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067e" w14:paraId="cbe067e" w:rsidRDefault="00FF488F" w:rsidP="00FF488F" w:rsidR="00FF488F" w:rsidRPr="00C9085D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9085D">
        <w:rPr>
          <w:rFonts w:cs="Times New Roman" w:hAnsi="Times New Roman" w:ascii="Times New Roman"/>
          <w:sz w:val="24"/>
          <w:szCs w:val="24"/>
        </w:rPr>
        <w:tab/>
      </w:r>
      <w:r w:rsidRPr="00C9085D">
        <w:rPr>
          <w:rFonts w:cs="Times New Roman" w:hAnsi="Times New Roman" w:ascii="Times New Roman"/>
          <w:sz w:val="24"/>
          <w:szCs w:val="24"/>
        </w:rPr>
        <w:tab/>
      </w:r>
      <w:r w:rsidRPr="00C9085D">
        <w:rPr>
          <w:rFonts w:cs="Times New Roman" w:hAnsi="Times New Roman" w:ascii="Times New Roman"/>
          <w:sz w:val="24"/>
          <w:szCs w:val="24"/>
        </w:rPr>
        <w:tab/>
      </w:r>
      <w:r w:rsidRPr="00C9085D">
        <w:rPr>
          <w:rFonts w:cs="Times New Roman" w:hAnsi="Times New Roman" w:ascii="Times New Roman"/>
          <w:sz w:val="24"/>
          <w:szCs w:val="24"/>
        </w:rPr>
        <w:tab/>
      </w:r>
      <w:r w:rsidRPr="00C9085D">
        <w:rPr>
          <w:rFonts w:cs="Times New Roman" w:hAnsi="Times New Roman" w:ascii="Times New Roman"/>
          <w:sz w:val="24"/>
          <w:szCs w:val="24"/>
        </w:rPr>
        <w:tab/>
      </w:r>
      <w:r w:rsidRPr="00C9085D">
        <w:rPr>
          <w:rFonts w:cs="Times New Roman" w:hAnsi="Times New Roman" w:ascii="Times New Roman"/>
          <w:sz w:val="24"/>
          <w:szCs w:val="24"/>
        </w:rPr>
        <w:tab/>
      </w:r>
    </w:p>
    <w:p w:rsidRDefault="00FF488F" w:rsidP="00FF488F" w:rsidR="00FF488F" w:rsidRPr="00C9085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C9085D">
      <w:pPr>
        <w:jc w:val="center"/>
        <w:rPr>
          <w:rFonts w:cs="Times New Roman" w:hAnsi="Times New Roman" w:ascii="Times New Roman"/>
          <w:sz w:val="24"/>
          <w:szCs w:val="24"/>
        </w:rPr>
      </w:pPr>
      <w:r w:rsidRPr="00C9085D">
        <w:rPr>
          <w:rFonts w:cs="Times New Roman" w:hAnsi="Times New Roman" w:ascii="Times New Roman"/>
          <w:sz w:val="24"/>
          <w:szCs w:val="24"/>
        </w:rPr>
        <w:t>Z A P I S N I K</w:t>
      </w:r>
    </w:p>
    <w:p w:rsidRDefault="00FF488F" w:rsidP="00FF488F" w:rsidR="00FF488F" w:rsidRPr="00C9085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F459A1" w:rsidR="00FF488F" w:rsidRPr="00C9085D">
      <w:pPr>
        <w:pStyle w:val="Tijeloteksta"/>
      </w:pPr>
      <w:r w:rsidRPr="00C9085D">
        <w:t>sastavljen na Trgovačkom sudu u Zagrebu</w:t>
      </w:r>
      <w:r w:rsidR="00B8460D" w:rsidRPr="00C9085D">
        <w:t xml:space="preserve">, </w:t>
      </w:r>
      <w:r w:rsidR="00741831" w:rsidRPr="00C9085D">
        <w:t>11</w:t>
      </w:r>
      <w:r w:rsidR="00FA6423" w:rsidRPr="00C9085D">
        <w:t xml:space="preserve">. </w:t>
      </w:r>
      <w:r w:rsidR="00741831" w:rsidRPr="00C9085D">
        <w:t>listopada</w:t>
      </w:r>
      <w:r w:rsidR="00381263" w:rsidRPr="00C9085D">
        <w:t xml:space="preserve"> 2018</w:t>
      </w:r>
      <w:r w:rsidRPr="00C9085D">
        <w:t>. godine  o posebnoj sjednici Skupštine vjerovnika u s</w:t>
      </w:r>
      <w:r w:rsidR="00CA620D" w:rsidRPr="00C9085D">
        <w:t xml:space="preserve">tečajnom postupku nad dužnikom </w:t>
      </w:r>
      <w:r w:rsidR="00741831" w:rsidRPr="00C9085D">
        <w:rPr>
          <w:lang w:val="hr-BA"/>
        </w:rPr>
        <w:t>TOMANT STIL d.o.o.</w:t>
      </w:r>
      <w:r w:rsidR="00F3426C" w:rsidRPr="00C9085D">
        <w:rPr>
          <w:lang w:val="hr-BA"/>
        </w:rPr>
        <w:t xml:space="preserve"> u stečaju</w:t>
      </w:r>
      <w:r w:rsidR="00741831" w:rsidRPr="00C9085D">
        <w:rPr>
          <w:lang w:val="hr-BA"/>
        </w:rPr>
        <w:t>, Zagreb, Hrvatskog proljeća 22, OIB: 58713737817</w:t>
      </w:r>
      <w:r w:rsidR="00CF6979" w:rsidRPr="00C9085D">
        <w:t>.</w:t>
      </w:r>
    </w:p>
    <w:p w:rsidRDefault="00FF488F" w:rsidP="00FF488F" w:rsidR="00FF488F" w:rsidRPr="00C9085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C9085D">
      <w:pPr>
        <w:jc w:val="both"/>
        <w:rPr>
          <w:rFonts w:cs="Times New Roman" w:hAnsi="Times New Roman" w:ascii="Times New Roman"/>
          <w:sz w:val="24"/>
          <w:szCs w:val="24"/>
        </w:rPr>
      </w:pPr>
      <w:r w:rsidRPr="00C9085D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FF488F" w:rsidP="00FF488F" w:rsidR="00FF488F" w:rsidRPr="00C9085D">
      <w:pPr>
        <w:jc w:val="both"/>
        <w:rPr>
          <w:rFonts w:cs="Times New Roman" w:hAnsi="Times New Roman" w:ascii="Times New Roman"/>
          <w:sz w:val="24"/>
          <w:szCs w:val="24"/>
        </w:rPr>
      </w:pPr>
      <w:r w:rsidRPr="00C9085D">
        <w:rPr>
          <w:rFonts w:cs="Times New Roman" w:hAnsi="Times New Roman" w:ascii="Times New Roman"/>
          <w:sz w:val="24"/>
          <w:szCs w:val="24"/>
        </w:rPr>
        <w:t>1. Vesna Sremac Šoštar - stečajni sudac</w:t>
      </w:r>
    </w:p>
    <w:p w:rsidRDefault="00FF488F" w:rsidP="00FF488F" w:rsidR="00FF488F" w:rsidRPr="00C9085D">
      <w:pPr>
        <w:jc w:val="both"/>
        <w:rPr>
          <w:rFonts w:cs="Times New Roman" w:hAnsi="Times New Roman" w:ascii="Times New Roman"/>
          <w:sz w:val="24"/>
          <w:szCs w:val="24"/>
        </w:rPr>
      </w:pPr>
      <w:r w:rsidRPr="00C9085D">
        <w:rPr>
          <w:rFonts w:cs="Times New Roman" w:hAnsi="Times New Roman" w:ascii="Times New Roman"/>
          <w:sz w:val="24"/>
          <w:szCs w:val="24"/>
        </w:rPr>
        <w:t xml:space="preserve">2. </w:t>
      </w:r>
      <w:r w:rsidR="006F0404" w:rsidRPr="00C9085D">
        <w:rPr>
          <w:rFonts w:cs="Times New Roman" w:hAnsi="Times New Roman" w:ascii="Times New Roman"/>
          <w:sz w:val="24"/>
          <w:szCs w:val="24"/>
        </w:rPr>
        <w:t>Matea Bizjak</w:t>
      </w:r>
      <w:r w:rsidRPr="00C9085D">
        <w:rPr>
          <w:rFonts w:cs="Times New Roman" w:hAnsi="Times New Roman" w:ascii="Times New Roman"/>
          <w:sz w:val="24"/>
          <w:szCs w:val="24"/>
        </w:rPr>
        <w:t xml:space="preserve"> </w:t>
      </w:r>
      <w:r w:rsidR="00784C42" w:rsidRPr="00C9085D">
        <w:rPr>
          <w:rFonts w:cs="Times New Roman" w:hAnsi="Times New Roman" w:ascii="Times New Roman"/>
          <w:sz w:val="24"/>
          <w:szCs w:val="24"/>
        </w:rPr>
        <w:t>–</w:t>
      </w:r>
      <w:r w:rsidRPr="00C9085D">
        <w:rPr>
          <w:rFonts w:cs="Times New Roman" w:hAnsi="Times New Roman" w:ascii="Times New Roman"/>
          <w:sz w:val="24"/>
          <w:szCs w:val="24"/>
        </w:rPr>
        <w:t xml:space="preserve"> zapisničar</w:t>
      </w:r>
    </w:p>
    <w:p w:rsidRDefault="00784C42" w:rsidP="00FF488F" w:rsidR="00784C42" w:rsidRPr="00C9085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84C42" w:rsidP="00FF488F" w:rsidR="00784C42" w:rsidRPr="00C9085D">
      <w:pPr>
        <w:jc w:val="both"/>
        <w:rPr>
          <w:rFonts w:cs="Times New Roman" w:hAnsi="Times New Roman" w:ascii="Times New Roman"/>
          <w:sz w:val="24"/>
          <w:szCs w:val="24"/>
        </w:rPr>
      </w:pPr>
      <w:r w:rsidRPr="00C9085D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741831" w:rsidRPr="00C9085D">
        <w:rPr>
          <w:rFonts w:cs="Times New Roman" w:hAnsi="Times New Roman" w:ascii="Times New Roman"/>
          <w:sz w:val="24"/>
          <w:szCs w:val="24"/>
        </w:rPr>
        <w:t>Marijan Drljanovčan</w:t>
      </w:r>
    </w:p>
    <w:p w:rsidRDefault="00FF488F" w:rsidP="00FF488F" w:rsidR="00FF488F" w:rsidRPr="00C9085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036DAA" w:rsidR="00254F9A" w:rsidRPr="00C9085D">
      <w:pPr>
        <w:jc w:val="both"/>
        <w:rPr>
          <w:rFonts w:cs="Times New Roman" w:hAnsi="Times New Roman" w:ascii="Times New Roman"/>
          <w:sz w:val="24"/>
          <w:szCs w:val="24"/>
        </w:rPr>
      </w:pPr>
      <w:r w:rsidRPr="00C9085D">
        <w:rPr>
          <w:rFonts w:cs="Times New Roman" w:hAnsi="Times New Roman" w:ascii="Times New Roman"/>
          <w:sz w:val="24"/>
          <w:szCs w:val="24"/>
        </w:rPr>
        <w:t>OSTALI NAZOČNI:</w:t>
      </w:r>
    </w:p>
    <w:p w:rsidRDefault="00D57449" w:rsidP="00036DAA" w:rsidR="00D57449" w:rsidRPr="00C9085D">
      <w:pPr>
        <w:jc w:val="both"/>
        <w:rPr>
          <w:rFonts w:cs="Times New Roman" w:hAnsi="Times New Roman" w:ascii="Times New Roman"/>
          <w:sz w:val="24"/>
          <w:szCs w:val="24"/>
        </w:rPr>
      </w:pPr>
      <w:r w:rsidRPr="00C9085D">
        <w:rPr>
          <w:rFonts w:cs="Times New Roman" w:hAnsi="Times New Roman" w:ascii="Times New Roman"/>
          <w:sz w:val="24"/>
          <w:szCs w:val="24"/>
        </w:rPr>
        <w:t>RH MF, Porezna uprava, Željka Vrbićeč Mesic, savjetnica ŽDO Zagreb</w:t>
      </w:r>
    </w:p>
    <w:p w:rsidRDefault="00D57449" w:rsidP="00036DAA" w:rsidR="00D57449" w:rsidRPr="00C9085D">
      <w:pPr>
        <w:jc w:val="both"/>
        <w:rPr>
          <w:rFonts w:cs="Times New Roman" w:hAnsi="Times New Roman" w:ascii="Times New Roman"/>
          <w:sz w:val="24"/>
          <w:szCs w:val="24"/>
        </w:rPr>
      </w:pPr>
      <w:r w:rsidRPr="00C9085D">
        <w:rPr>
          <w:rFonts w:cs="Times New Roman" w:hAnsi="Times New Roman" w:ascii="Times New Roman"/>
          <w:sz w:val="24"/>
          <w:szCs w:val="24"/>
        </w:rPr>
        <w:t>ŠTED BANKA d.d., Ira Veličan Smrekar</w:t>
      </w:r>
    </w:p>
    <w:p w:rsidRDefault="001A7990" w:rsidP="00493311" w:rsidR="001A7990" w:rsidRPr="00C9085D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F6979" w:rsidP="00CF6979" w:rsidR="00CF6979" w:rsidRPr="00C9085D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C9085D">
        <w:rPr>
          <w:rFonts w:cs="Times New Roman" w:hAnsi="Times New Roman" w:ascii="Times New Roman"/>
          <w:sz w:val="24"/>
          <w:szCs w:val="24"/>
        </w:rPr>
        <w:t xml:space="preserve">Posebna sjednica Skupštine vjerovnika započinje u </w:t>
      </w:r>
      <w:r w:rsidR="00741831" w:rsidRPr="00C9085D">
        <w:rPr>
          <w:rFonts w:cs="Times New Roman" w:hAnsi="Times New Roman" w:ascii="Times New Roman"/>
          <w:sz w:val="24"/>
          <w:szCs w:val="24"/>
        </w:rPr>
        <w:t>10</w:t>
      </w:r>
      <w:r w:rsidR="00FA6423" w:rsidRPr="00C9085D">
        <w:rPr>
          <w:rFonts w:cs="Times New Roman" w:hAnsi="Times New Roman" w:ascii="Times New Roman"/>
          <w:sz w:val="24"/>
          <w:szCs w:val="24"/>
        </w:rPr>
        <w:t>,</w:t>
      </w:r>
      <w:r w:rsidR="00741831" w:rsidRPr="00C9085D">
        <w:rPr>
          <w:rFonts w:cs="Times New Roman" w:hAnsi="Times New Roman" w:ascii="Times New Roman"/>
          <w:sz w:val="24"/>
          <w:szCs w:val="24"/>
        </w:rPr>
        <w:t>15</w:t>
      </w:r>
      <w:r w:rsidRPr="00C9085D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880A32" w:rsidP="00CF6979" w:rsidR="00CF6979" w:rsidRPr="00C9085D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C9085D">
        <w:rPr>
          <w:rFonts w:cs="Times New Roman" w:hAnsi="Times New Roman" w:ascii="Times New Roman"/>
          <w:sz w:val="24"/>
          <w:szCs w:val="24"/>
        </w:rPr>
        <w:t>Sud</w:t>
      </w:r>
      <w:r w:rsidR="00CF6979" w:rsidRPr="00C9085D">
        <w:rPr>
          <w:rFonts w:cs="Times New Roman" w:hAnsi="Times New Roman" w:ascii="Times New Roman"/>
          <w:sz w:val="24"/>
          <w:szCs w:val="24"/>
        </w:rPr>
        <w:t xml:space="preserve"> otvara posebnu sjednicu Skupštine vjerovnika.</w:t>
      </w:r>
    </w:p>
    <w:p w:rsidRDefault="00CF6979" w:rsidP="009E77FE" w:rsidR="00CF6979" w:rsidRPr="00C9085D">
      <w:pPr>
        <w:pStyle w:val="Tijeloteksta"/>
        <w:ind w:firstLine="360"/>
      </w:pPr>
      <w:r w:rsidRPr="00C9085D">
        <w:t>Rješenjem ovog suda broj St-</w:t>
      </w:r>
      <w:r w:rsidR="00741831" w:rsidRPr="00C9085D">
        <w:t>739</w:t>
      </w:r>
      <w:r w:rsidR="00B8460D" w:rsidRPr="00C9085D">
        <w:t>/</w:t>
      </w:r>
      <w:r w:rsidR="00741831" w:rsidRPr="00C9085D">
        <w:t>17</w:t>
      </w:r>
      <w:r w:rsidRPr="00C9085D">
        <w:t xml:space="preserve"> od </w:t>
      </w:r>
      <w:r w:rsidR="00741831" w:rsidRPr="00C9085D">
        <w:t>11</w:t>
      </w:r>
      <w:r w:rsidR="00FA6423" w:rsidRPr="00C9085D">
        <w:t xml:space="preserve">. </w:t>
      </w:r>
      <w:r w:rsidR="00741831" w:rsidRPr="00C9085D">
        <w:t>srpnja</w:t>
      </w:r>
      <w:r w:rsidRPr="00C9085D">
        <w:t xml:space="preserve"> 2018. </w:t>
      </w:r>
      <w:r w:rsidR="00880A32" w:rsidRPr="00C9085D">
        <w:t>sud</w:t>
      </w:r>
      <w:r w:rsidRPr="00C9085D">
        <w:t xml:space="preserve"> je sazvao posebnu sjednicu Skupštine vjerovnika,</w:t>
      </w:r>
      <w:r w:rsidR="009B1FA0" w:rsidRPr="00C9085D">
        <w:t xml:space="preserve"> prema dnevnom redu</w:t>
      </w:r>
      <w:r w:rsidR="007D1698" w:rsidRPr="00C9085D">
        <w:t>,</w:t>
      </w:r>
      <w:r w:rsidR="00EE0515" w:rsidRPr="00C9085D">
        <w:t xml:space="preserve"> </w:t>
      </w:r>
      <w:r w:rsidRPr="00C9085D">
        <w:t xml:space="preserve">a isto je objavljeno na e-oglasnoj ploči suda </w:t>
      </w:r>
      <w:r w:rsidR="00741831" w:rsidRPr="00C9085D">
        <w:t>11</w:t>
      </w:r>
      <w:r w:rsidR="00B8460D" w:rsidRPr="00C9085D">
        <w:t xml:space="preserve">. </w:t>
      </w:r>
      <w:r w:rsidR="00741831" w:rsidRPr="00C9085D">
        <w:t>srpnja</w:t>
      </w:r>
      <w:r w:rsidR="00B8460D" w:rsidRPr="00C9085D">
        <w:t xml:space="preserve"> </w:t>
      </w:r>
      <w:r w:rsidR="007D1698" w:rsidRPr="00C9085D">
        <w:t>2018.</w:t>
      </w:r>
    </w:p>
    <w:p w:rsidRDefault="00CF6979" w:rsidP="00CF6979" w:rsidR="00CF6979" w:rsidRPr="00C9085D">
      <w:pPr>
        <w:pStyle w:val="Tijeloteksta-uvlaka2"/>
        <w:ind w:firstLine="360"/>
        <w:rPr>
          <w:rFonts w:hAnsi="Times New Roman" w:ascii="Times New Roman"/>
          <w:sz w:val="24"/>
          <w:szCs w:val="24"/>
        </w:rPr>
      </w:pPr>
    </w:p>
    <w:p w:rsidRDefault="007D1698" w:rsidP="007D1698" w:rsidR="007D1698" w:rsidRPr="00C9085D">
      <w:pPr>
        <w:jc w:val="both"/>
        <w:rPr>
          <w:rFonts w:cs="Times New Roman" w:hAnsi="Times New Roman" w:ascii="Times New Roman"/>
          <w:sz w:val="24"/>
          <w:szCs w:val="24"/>
        </w:rPr>
      </w:pPr>
      <w:r w:rsidRPr="00C9085D">
        <w:rPr>
          <w:rFonts w:cs="Times New Roman" w:hAnsi="Times New Roman" w:ascii="Times New Roman"/>
          <w:sz w:val="24"/>
          <w:szCs w:val="24"/>
        </w:rPr>
        <w:t>Stečajni sudac objavljuje</w:t>
      </w:r>
    </w:p>
    <w:p w:rsidRDefault="007D1698" w:rsidP="007D1698" w:rsidR="007D1698" w:rsidRPr="00C9085D">
      <w:pPr>
        <w:ind w:left="684"/>
        <w:jc w:val="center"/>
        <w:rPr>
          <w:rFonts w:cs="Times New Roman" w:hAnsi="Times New Roman" w:ascii="Times New Roman"/>
          <w:sz w:val="24"/>
          <w:szCs w:val="24"/>
        </w:rPr>
      </w:pPr>
      <w:r w:rsidRPr="00C9085D">
        <w:rPr>
          <w:rFonts w:cs="Times New Roman" w:hAnsi="Times New Roman" w:ascii="Times New Roman"/>
          <w:sz w:val="24"/>
          <w:szCs w:val="24"/>
        </w:rPr>
        <w:t>DNEVNI RED:</w:t>
      </w:r>
    </w:p>
    <w:p w:rsidRDefault="007D1698" w:rsidP="007D1698" w:rsidR="007D1698" w:rsidRPr="00C9085D">
      <w:pPr>
        <w:ind w:left="684"/>
        <w:jc w:val="center"/>
        <w:rPr>
          <w:rFonts w:cs="Times New Roman" w:hAnsi="Times New Roman" w:ascii="Times New Roman"/>
          <w:sz w:val="24"/>
          <w:szCs w:val="24"/>
        </w:rPr>
      </w:pPr>
    </w:p>
    <w:p w:rsidRDefault="000B73B0" w:rsidP="00D57449" w:rsidR="004B588D" w:rsidRPr="00C9085D">
      <w:pPr>
        <w:ind w:firstLine="684"/>
        <w:jc w:val="both"/>
        <w:rPr>
          <w:rFonts w:cs="Times New Roman" w:hAnsi="Times New Roman" w:ascii="Times New Roman"/>
          <w:sz w:val="24"/>
          <w:szCs w:val="24"/>
        </w:rPr>
      </w:pPr>
      <w:r w:rsidRPr="00C9085D">
        <w:rPr>
          <w:rFonts w:cs="Times New Roman" w:hAnsi="Times New Roman" w:ascii="Times New Roman"/>
          <w:sz w:val="24"/>
          <w:szCs w:val="24"/>
        </w:rPr>
        <w:t>Donošenja odluke o daljnjim radnjama koje se trebaju poduzeti radi preuzimanja knjigovodstvene dokumentacije i imovine stečajnog dužnika.</w:t>
      </w:r>
    </w:p>
    <w:p w:rsidRDefault="00D57449" w:rsidP="00D57449" w:rsidR="00D57449" w:rsidRPr="00C9085D">
      <w:pPr>
        <w:ind w:firstLine="684"/>
        <w:jc w:val="both"/>
        <w:rPr>
          <w:rFonts w:cs="Times New Roman" w:hAnsi="Times New Roman" w:ascii="Times New Roman"/>
          <w:sz w:val="24"/>
          <w:szCs w:val="24"/>
        </w:rPr>
      </w:pPr>
    </w:p>
    <w:p w:rsidRDefault="00C9085D" w:rsidP="00C9085D" w:rsidR="00C9085D" w:rsidRPr="00C9085D">
      <w:pPr>
        <w:ind w:firstLine="45"/>
        <w:jc w:val="both"/>
        <w:rPr>
          <w:rFonts w:cs="Times New Roman" w:hAnsi="Times New Roman" w:ascii="Times New Roman"/>
          <w:sz w:val="24"/>
          <w:szCs w:val="24"/>
        </w:rPr>
      </w:pPr>
      <w:r w:rsidRPr="00C9085D">
        <w:rPr>
          <w:rFonts w:cs="Times New Roman" w:hAnsi="Times New Roman" w:ascii="Times New Roman"/>
          <w:sz w:val="24"/>
          <w:szCs w:val="24"/>
        </w:rPr>
        <w:t>Nakon održanog ročišta 09. travnja 2018. godine Trgovački sud je dana 10. travnja pozvao bivšeg direktora Slavka Vdovića da stečajnom upravitelju preda poslovnu dokumentaciju i nekretnine u vlasništvu stečajnog dužnika što isti nije da danas učinio, tako da stečajni upravitelj još uvijek nije preuzeo u posjed imovinu stečajnog dužnika.</w:t>
      </w:r>
    </w:p>
    <w:p w:rsidRDefault="00C9085D" w:rsidP="00C9085D" w:rsidR="00C9085D">
      <w:pPr>
        <w:jc w:val="both"/>
        <w:rPr>
          <w:rFonts w:cs="Times New Roman" w:hAnsi="Times New Roman" w:ascii="Times New Roman"/>
          <w:sz w:val="24"/>
          <w:szCs w:val="24"/>
        </w:rPr>
      </w:pPr>
      <w:r w:rsidRPr="00C9085D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C9085D" w:rsidP="00C9085D" w:rsidR="00C9085D" w:rsidRPr="00C9085D">
      <w:pPr>
        <w:jc w:val="both"/>
        <w:rPr>
          <w:rFonts w:cs="Times New Roman" w:hAnsi="Times New Roman" w:ascii="Times New Roman"/>
          <w:sz w:val="24"/>
          <w:szCs w:val="24"/>
        </w:rPr>
      </w:pPr>
      <w:r w:rsidRPr="00C9085D">
        <w:rPr>
          <w:rFonts w:cs="Times New Roman" w:hAnsi="Times New Roman" w:ascii="Times New Roman"/>
          <w:b/>
          <w:sz w:val="24"/>
          <w:szCs w:val="24"/>
        </w:rPr>
        <w:t>STANJE STEČAJNE MASE</w:t>
      </w:r>
    </w:p>
    <w:p w:rsidRDefault="00C9085D" w:rsidP="00C9085D" w:rsidR="00C9085D" w:rsidRPr="00C9085D">
      <w:pPr>
        <w:pStyle w:val="Odlomakpopisa"/>
        <w:ind w:left="405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9085D" w:rsidP="00C9085D" w:rsidR="00C9085D" w:rsidRPr="00C9085D">
      <w:pPr>
        <w:rPr>
          <w:rFonts w:cs="Times New Roman" w:hAnsi="Times New Roman" w:ascii="Times New Roman"/>
          <w:sz w:val="24"/>
          <w:szCs w:val="24"/>
        </w:rPr>
      </w:pPr>
      <w:r w:rsidRPr="00C9085D">
        <w:rPr>
          <w:rFonts w:cs="Times New Roman" w:hAnsi="Times New Roman" w:ascii="Times New Roman"/>
          <w:sz w:val="24"/>
          <w:szCs w:val="24"/>
        </w:rPr>
        <w:t xml:space="preserve">           Stečajni dužnik posjeduje imovinu upisanu u Općinskom građanskom sudu u Zagrebu, Zemljišnoknjižni odjel Zagreb i to:</w:t>
      </w:r>
    </w:p>
    <w:p w:rsidRDefault="00C9085D" w:rsidP="00C9085D" w:rsidR="00C9085D" w:rsidRPr="00C9085D">
      <w:pPr>
        <w:pStyle w:val="Odlomakpopisa"/>
        <w:numPr>
          <w:ilvl w:val="0"/>
          <w:numId w:val="20"/>
        </w:numPr>
        <w:rPr>
          <w:rFonts w:cs="Times New Roman" w:hAnsi="Times New Roman" w:ascii="Times New Roman"/>
          <w:sz w:val="24"/>
          <w:szCs w:val="24"/>
        </w:rPr>
      </w:pPr>
      <w:r w:rsidRPr="00C9085D">
        <w:rPr>
          <w:rFonts w:cs="Times New Roman" w:hAnsi="Times New Roman" w:ascii="Times New Roman"/>
          <w:sz w:val="24"/>
          <w:szCs w:val="24"/>
        </w:rPr>
        <w:t xml:space="preserve"> zk.ul. 4363, k.o. Vrapče,č.k.br. 1356/161, suvlasnički dio 58/1000 ETAŽNO VLASNIŠTVO (E-2), jednosobni stan S1 u prizemlju(označen tamnoplavom bojom)što ga u naravi sačinjava: hodnik, kupaonica, soba i kuhinja s blagovaonicom površine 47,31 čm s pripadkom, parkirališno mjesto PM2 na parceli površine 11,50 m2,</w:t>
      </w:r>
    </w:p>
    <w:p w:rsidRDefault="00C9085D" w:rsidP="00C9085D" w:rsidR="00C9085D" w:rsidRPr="00C9085D">
      <w:pPr>
        <w:pStyle w:val="Odlomakpopisa"/>
        <w:numPr>
          <w:ilvl w:val="0"/>
          <w:numId w:val="20"/>
        </w:numPr>
        <w:rPr>
          <w:rFonts w:cs="Times New Roman" w:hAnsi="Times New Roman" w:ascii="Times New Roman"/>
          <w:sz w:val="24"/>
          <w:szCs w:val="24"/>
        </w:rPr>
      </w:pPr>
      <w:r w:rsidRPr="00C9085D">
        <w:rPr>
          <w:rFonts w:cs="Times New Roman" w:hAnsi="Times New Roman" w:ascii="Times New Roman"/>
          <w:sz w:val="24"/>
          <w:szCs w:val="24"/>
        </w:rPr>
        <w:t xml:space="preserve"> zk.ul. 4363, k.o. Vrapče, č.k.br. 1356/161, suvlasnički dio 60/1000 ETAŽNO VLASNIŠTVO (E-3), jednosobni stan S3 u prizemlju (označen žutom bojom) što ga u naravi sačinjava: hodnik, kupaonica, soba i kuhinja s blagovaonicom površine 47,31 čm s pripadcima: natkriveni balkom površine 4,36 čm i parkirališno mjesto PM1 na parceli površine 11,50 m2 .,</w:t>
      </w:r>
    </w:p>
    <w:p w:rsidRDefault="00C9085D" w:rsidP="00C9085D" w:rsidR="00C9085D" w:rsidRPr="00C9085D">
      <w:pPr>
        <w:pStyle w:val="Odlomakpopisa"/>
        <w:numPr>
          <w:ilvl w:val="0"/>
          <w:numId w:val="20"/>
        </w:numPr>
        <w:rPr>
          <w:rFonts w:cs="Times New Roman" w:hAnsi="Times New Roman" w:ascii="Times New Roman"/>
          <w:sz w:val="24"/>
          <w:szCs w:val="24"/>
        </w:rPr>
      </w:pPr>
      <w:r w:rsidRPr="00C9085D">
        <w:rPr>
          <w:rFonts w:cs="Times New Roman" w:hAnsi="Times New Roman" w:ascii="Times New Roman"/>
          <w:sz w:val="24"/>
          <w:szCs w:val="24"/>
        </w:rPr>
        <w:lastRenderedPageBreak/>
        <w:t>zk.ul. 4363, k.o. Vrapče, č.k.br. 1356/161,suvlasnički dio: 7/1000 ETAŽNO VLASNIŠTVO (E-14) 1. parkirališno mjesto PM9 u podrumu (označeno žutim kosim crtama) ukupne površine 12,00 m2.</w:t>
      </w:r>
    </w:p>
    <w:p w:rsidRDefault="00C9085D" w:rsidP="00C9085D" w:rsidR="00C9085D" w:rsidRPr="00C9085D">
      <w:pPr>
        <w:rPr>
          <w:rFonts w:cs="Times New Roman" w:hAnsi="Times New Roman" w:ascii="Times New Roman"/>
          <w:sz w:val="24"/>
          <w:szCs w:val="24"/>
        </w:rPr>
      </w:pPr>
      <w:r w:rsidRPr="00C9085D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C9085D" w:rsidP="00C9085D" w:rsidR="00C9085D" w:rsidRPr="00C9085D">
      <w:pPr>
        <w:ind w:firstLine="405"/>
        <w:rPr>
          <w:rFonts w:cs="Times New Roman" w:hAnsi="Times New Roman" w:ascii="Times New Roman"/>
          <w:sz w:val="24"/>
          <w:szCs w:val="24"/>
        </w:rPr>
      </w:pPr>
      <w:r w:rsidRPr="00C9085D">
        <w:rPr>
          <w:rFonts w:cs="Times New Roman" w:hAnsi="Times New Roman" w:ascii="Times New Roman"/>
          <w:sz w:val="24"/>
          <w:szCs w:val="24"/>
        </w:rPr>
        <w:t>Na stečajnom žiro računu nema sredstava.</w:t>
      </w:r>
    </w:p>
    <w:p w:rsidRDefault="00C9085D" w:rsidP="00C9085D" w:rsidR="00C9085D" w:rsidRPr="00C9085D">
      <w:pPr>
        <w:ind w:left="45"/>
        <w:rPr>
          <w:rFonts w:cs="Times New Roman" w:hAnsi="Times New Roman" w:ascii="Times New Roman"/>
          <w:sz w:val="24"/>
          <w:szCs w:val="24"/>
        </w:rPr>
      </w:pPr>
    </w:p>
    <w:p w:rsidRDefault="00C9085D" w:rsidP="00C9085D" w:rsidR="00C9085D">
      <w:pPr>
        <w:spacing w:lineRule="auto" w:line="276"/>
        <w:rPr>
          <w:rFonts w:cs="Times New Roman" w:hAnsi="Times New Roman" w:ascii="Times New Roman"/>
          <w:b/>
          <w:sz w:val="24"/>
          <w:szCs w:val="24"/>
        </w:rPr>
      </w:pPr>
      <w:r w:rsidRPr="00C9085D">
        <w:rPr>
          <w:rFonts w:cs="Times New Roman" w:hAnsi="Times New Roman" w:ascii="Times New Roman"/>
          <w:b/>
          <w:sz w:val="24"/>
          <w:szCs w:val="24"/>
        </w:rPr>
        <w:t>RADNJE KOJE ĆE SE PODUZETI U DALJNJEM TIJEKU STEČAJNOG POSTUPKA</w:t>
      </w:r>
    </w:p>
    <w:p w:rsidRDefault="00C9085D" w:rsidP="00C9085D" w:rsidR="00C9085D">
      <w:pPr>
        <w:spacing w:lineRule="auto" w:line="276"/>
        <w:rPr>
          <w:rFonts w:cs="Times New Roman" w:hAnsi="Times New Roman" w:ascii="Times New Roman"/>
          <w:b/>
          <w:sz w:val="24"/>
          <w:szCs w:val="24"/>
        </w:rPr>
      </w:pPr>
    </w:p>
    <w:p w:rsidRDefault="00C9085D" w:rsidP="00C9085D" w:rsidR="00C9085D">
      <w:pPr>
        <w:pStyle w:val="Tijeloteksta"/>
        <w:spacing w:lineRule="auto" w:line="276"/>
      </w:pPr>
      <w:r w:rsidRPr="00C9085D">
        <w:t>Nakon što se održi skupština vjerovnika koja će odlučiti o daljnim radnjama potrebnim radi preuzimanja imovine stečajnog dužnika, stečajni upravitelj postupiti će prema uputama .</w:t>
      </w:r>
    </w:p>
    <w:p w:rsidRDefault="0075153E" w:rsidP="00C9085D" w:rsidR="0075153E" w:rsidRPr="00C9085D">
      <w:pPr>
        <w:pStyle w:val="Tijeloteksta"/>
        <w:spacing w:lineRule="auto" w:line="276"/>
        <w:rPr>
          <w:b/>
        </w:rPr>
      </w:pPr>
    </w:p>
    <w:p w:rsidRDefault="00C9085D" w:rsidP="0075153E" w:rsidR="0075153E" w:rsidRPr="0075153E">
      <w:pPr>
        <w:pStyle w:val="Odlomakpopisa"/>
        <w:ind w:left="405"/>
        <w:rPr>
          <w:rFonts w:cs="Times New Roman" w:hAnsi="Times New Roman" w:ascii="Times New Roman"/>
          <w:sz w:val="24"/>
          <w:szCs w:val="24"/>
        </w:rPr>
      </w:pPr>
      <w:r w:rsidRPr="0075153E">
        <w:rPr>
          <w:rFonts w:cs="Times New Roman" w:hAnsi="Times New Roman" w:ascii="Times New Roman"/>
          <w:sz w:val="24"/>
          <w:szCs w:val="24"/>
        </w:rPr>
        <w:t xml:space="preserve">    </w:t>
      </w:r>
      <w:r w:rsidR="0075153E">
        <w:rPr>
          <w:rFonts w:cs="Times New Roman" w:hAnsi="Times New Roman" w:ascii="Times New Roman"/>
          <w:sz w:val="24"/>
          <w:szCs w:val="24"/>
        </w:rPr>
        <w:t>Donosi se slijedeća</w:t>
      </w:r>
    </w:p>
    <w:p w:rsidRDefault="0075153E" w:rsidP="0075153E" w:rsidR="00C9085D">
      <w:pPr>
        <w:pStyle w:val="Odlomakpopisa"/>
        <w:ind w:left="405"/>
        <w:jc w:val="center"/>
        <w:rPr>
          <w:rFonts w:cs="Times New Roman" w:hAnsi="Times New Roman" w:ascii="Times New Roman"/>
          <w:sz w:val="24"/>
          <w:szCs w:val="24"/>
        </w:rPr>
      </w:pPr>
      <w:r w:rsidRPr="0075153E">
        <w:rPr>
          <w:rFonts w:cs="Times New Roman" w:hAnsi="Times New Roman" w:ascii="Times New Roman"/>
          <w:sz w:val="24"/>
          <w:szCs w:val="24"/>
        </w:rPr>
        <w:t>ODLUKA</w:t>
      </w:r>
    </w:p>
    <w:p w:rsidRDefault="0075153E" w:rsidP="0075153E" w:rsidR="0075153E" w:rsidRPr="0075153E">
      <w:pPr>
        <w:pStyle w:val="Odlomakpopisa"/>
        <w:ind w:left="4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D57449" w:rsidP="00D57449" w:rsidR="00D57449" w:rsidRPr="00C9085D">
      <w:pPr>
        <w:ind w:firstLine="684"/>
        <w:jc w:val="both"/>
        <w:rPr>
          <w:rFonts w:cs="Times New Roman" w:hAnsi="Times New Roman" w:ascii="Times New Roman"/>
          <w:sz w:val="24"/>
          <w:szCs w:val="24"/>
        </w:rPr>
      </w:pPr>
      <w:r w:rsidRPr="00C9085D">
        <w:rPr>
          <w:rFonts w:cs="Times New Roman" w:hAnsi="Times New Roman" w:ascii="Times New Roman"/>
          <w:sz w:val="24"/>
          <w:szCs w:val="24"/>
        </w:rPr>
        <w:t>Prisutni stečajni vjerovnici navode kako su suglasni s pri</w:t>
      </w:r>
      <w:r w:rsidR="00C9085D">
        <w:rPr>
          <w:rFonts w:cs="Times New Roman" w:hAnsi="Times New Roman" w:ascii="Times New Roman"/>
          <w:sz w:val="24"/>
          <w:szCs w:val="24"/>
        </w:rPr>
        <w:t xml:space="preserve">jedlogom stečajnog upravitelja da se ide u prodaju nekretnina putem FINA-e iako su u posjedu </w:t>
      </w:r>
      <w:r w:rsidR="0075153E">
        <w:rPr>
          <w:rFonts w:cs="Times New Roman" w:hAnsi="Times New Roman" w:ascii="Times New Roman"/>
          <w:sz w:val="24"/>
          <w:szCs w:val="24"/>
        </w:rPr>
        <w:t xml:space="preserve">druge osobe, time da će ŠTED BANKA d.d. u likvidaciji dostaviti procjenu nekretnina. </w:t>
      </w:r>
    </w:p>
    <w:p w:rsidRDefault="0075153E" w:rsidP="00D57449" w:rsidR="0075153E" w:rsidRPr="00C9085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D1698" w:rsidP="00B7714B" w:rsidR="007D1698" w:rsidRPr="00C9085D">
      <w:pPr>
        <w:spacing w:lineRule="auto" w:line="276" w:after="200"/>
        <w:rPr>
          <w:rFonts w:cs="Times New Roman" w:hAnsi="Times New Roman" w:ascii="Times New Roman"/>
          <w:sz w:val="24"/>
          <w:szCs w:val="24"/>
        </w:rPr>
      </w:pPr>
      <w:r w:rsidRPr="00C9085D">
        <w:rPr>
          <w:rFonts w:cs="Times New Roman" w:hAnsi="Times New Roman" w:ascii="Times New Roman"/>
          <w:sz w:val="24"/>
          <w:szCs w:val="24"/>
        </w:rPr>
        <w:t>Sud donosi</w:t>
      </w:r>
    </w:p>
    <w:p w:rsidRDefault="007D1698" w:rsidP="007D1698" w:rsidR="007D1698" w:rsidRPr="00C9085D">
      <w:pPr>
        <w:pStyle w:val="Naslov3"/>
      </w:pPr>
      <w:r w:rsidRPr="00C9085D">
        <w:t>Rješenje</w:t>
      </w:r>
    </w:p>
    <w:p w:rsidRDefault="0053488C" w:rsidP="0053488C" w:rsidR="0053488C" w:rsidRPr="00C9085D">
      <w:pPr>
        <w:rPr>
          <w:rFonts w:cs="Times New Roman" w:hAnsi="Times New Roman" w:ascii="Times New Roman"/>
          <w:sz w:val="24"/>
          <w:szCs w:val="24"/>
        </w:rPr>
      </w:pPr>
    </w:p>
    <w:p w:rsidRDefault="00C9085D" w:rsidP="00C9085D" w:rsidR="00C9085D" w:rsidRPr="00C9085D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C9085D">
        <w:rPr>
          <w:rFonts w:cs="Times New Roman" w:hAnsi="Times New Roman" w:ascii="Times New Roman"/>
          <w:sz w:val="24"/>
          <w:szCs w:val="24"/>
        </w:rPr>
        <w:t xml:space="preserve">Daljnja odluka pisano. </w:t>
      </w:r>
    </w:p>
    <w:p w:rsidRDefault="0053488C" w:rsidP="0053488C" w:rsidR="007D1698" w:rsidRPr="00C9085D">
      <w:pPr>
        <w:pStyle w:val="Tijeloteksta2"/>
      </w:pPr>
      <w:r w:rsidRPr="00C9085D">
        <w:t xml:space="preserve"> </w:t>
      </w:r>
    </w:p>
    <w:p w:rsidRDefault="007D1698" w:rsidP="007D1698" w:rsidR="007D1698" w:rsidRPr="00C9085D">
      <w:pPr>
        <w:ind w:right="-1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C9085D">
      <w:pPr>
        <w:pStyle w:val="Naslov3"/>
      </w:pPr>
      <w:r w:rsidRPr="00C9085D">
        <w:t xml:space="preserve">Dovršeno u </w:t>
      </w:r>
      <w:r w:rsidR="00133494">
        <w:t>10,28</w:t>
      </w:r>
      <w:r w:rsidRPr="00C9085D">
        <w:t xml:space="preserve"> sati</w:t>
      </w:r>
    </w:p>
    <w:p w:rsidRDefault="00CF6979" w:rsidP="00CF6979" w:rsidR="00CF6979" w:rsidRPr="00C9085D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C9085D">
      <w:pPr>
        <w:pStyle w:val="Naslov2"/>
      </w:pPr>
      <w:r w:rsidRPr="00C9085D">
        <w:t>SUDAC</w:t>
      </w:r>
    </w:p>
    <w:p w:rsidRDefault="00CF6979" w:rsidP="00CF6979" w:rsidR="00CF6979" w:rsidRPr="00C9085D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C9085D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  <w:r w:rsidRPr="00C9085D">
        <w:rPr>
          <w:rFonts w:cs="Times New Roman" w:hAnsi="Times New Roman" w:ascii="Times New Roman"/>
          <w:sz w:val="24"/>
          <w:szCs w:val="24"/>
        </w:rPr>
        <w:t>ZAPISNIČAR</w:t>
      </w:r>
    </w:p>
    <w:p w:rsidRDefault="00CF6979" w:rsidP="00CF6979" w:rsidR="00CF6979" w:rsidRPr="00C9085D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C9085D">
      <w:pPr>
        <w:pStyle w:val="Naslov1"/>
      </w:pPr>
      <w:r w:rsidRPr="00C9085D">
        <w:t>STEČAJNI UPRAVITELJ</w:t>
      </w:r>
    </w:p>
    <w:p w:rsidRDefault="000B73B0" w:rsidP="000B73B0" w:rsidR="00CF6979" w:rsidRPr="00C9085D">
      <w:pPr>
        <w:pStyle w:val="Naslov6"/>
      </w:pPr>
      <w:r w:rsidRPr="00C9085D">
        <w:t>Marijan Drljanovčan</w:t>
      </w:r>
    </w:p>
    <w:p w:rsidRDefault="001367DA" w:rsidP="001367DA" w:rsidR="00CF6979" w:rsidRPr="00C9085D">
      <w:pPr>
        <w:ind w:hanging="26"/>
        <w:rPr>
          <w:rFonts w:cs="Times New Roman" w:hAnsi="Times New Roman" w:ascii="Times New Roman"/>
          <w:sz w:val="24"/>
          <w:szCs w:val="24"/>
        </w:rPr>
      </w:pPr>
      <w:r w:rsidRPr="00C9085D">
        <w:rPr>
          <w:rFonts w:cs="Times New Roman" w:hAnsi="Times New Roman" w:ascii="Times New Roman"/>
          <w:sz w:val="24"/>
          <w:szCs w:val="24"/>
        </w:rPr>
        <w:tab/>
      </w:r>
      <w:r w:rsidR="00CF6979" w:rsidRPr="00C9085D">
        <w:rPr>
          <w:rFonts w:cs="Times New Roman" w:hAnsi="Times New Roman" w:ascii="Times New Roman"/>
          <w:sz w:val="24"/>
          <w:szCs w:val="24"/>
        </w:rPr>
        <w:t>NAZOČNI VJEROVNICI:</w:t>
      </w:r>
    </w:p>
    <w:p w:rsidRDefault="001367DA" w:rsidP="001367DA" w:rsidR="001367DA" w:rsidRPr="00C9085D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2C5399" w:rsidR="002C5399" w:rsidRPr="00C9085D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8031F5" w:rsidR="002C5399" w:rsidRPr="00C9085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88F" w:rsidP="00FF488F" w:rsidR="00FF488F">
      <w:r>
        <w:separator/>
      </w:r>
    </w:p>
  </w:endnote>
  <w:endnote w:id="0" w:type="continuationSeparator">
    <w:p w:rsidRDefault="00FF488F" w:rsidP="00FF488F" w:rsidR="00FF4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73B0" w:rsidR="000B73B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73B0" w:rsidR="000B73B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73B0" w:rsidR="000B73B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88F" w:rsidP="00FF488F" w:rsidR="00FF488F">
      <w:r>
        <w:separator/>
      </w:r>
    </w:p>
  </w:footnote>
  <w:footnote w:id="0" w:type="continuationSeparator">
    <w:p w:rsidRDefault="00FF488F" w:rsidP="00FF488F" w:rsidR="00FF48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73B0" w:rsidR="000B73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/>
    <w:sdtContent>
      <w:p w:rsidRDefault="00FF488F" w:rsidP="00FF488F" w:rsidR="00FF488F" w:rsidRPr="00FF488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FF488F">
          <w:rPr>
            <w:rFonts w:cs="Times New Roman" w:hAnsi="Times New Roman" w:ascii="Times New Roman"/>
            <w:sz w:val="24"/>
            <w:szCs w:val="24"/>
          </w:rPr>
          <w:t>48.St-</w:t>
        </w:r>
        <w:r w:rsidR="000B73B0">
          <w:rPr>
            <w:rFonts w:cs="Times New Roman" w:hAnsi="Times New Roman" w:ascii="Times New Roman"/>
            <w:sz w:val="24"/>
            <w:szCs w:val="24"/>
          </w:rPr>
          <w:t>739/17</w:t>
        </w:r>
      </w:p>
      <w:p w:rsidRDefault="00FF488F" w:rsidR="00FF488F">
        <w:pPr>
          <w:pStyle w:val="Zaglavlje"/>
          <w:jc w:val="center"/>
        </w:pPr>
        <w:r w:rsidRPr="00FF488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488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437B9">
          <w:rPr>
            <w:rFonts w:cs="Times New Roman" w:hAnsi="Times New Roman" w:ascii="Times New Roman"/>
            <w:sz w:val="24"/>
            <w:szCs w:val="24"/>
          </w:rPr>
          <w:t>2</w: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F488F" w:rsidR="00FF488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88F" w:rsidP="00FF488F" w:rsidR="00FF488F" w:rsidRPr="00FF488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FF488F">
      <w:rPr>
        <w:rFonts w:cs="Times New Roman" w:hAnsi="Times New Roman" w:ascii="Times New Roman"/>
        <w:sz w:val="24"/>
        <w:szCs w:val="24"/>
      </w:rPr>
      <w:t>48.St-</w:t>
    </w:r>
    <w:r w:rsidR="00741831">
      <w:rPr>
        <w:rFonts w:cs="Times New Roman" w:hAnsi="Times New Roman" w:ascii="Times New Roman"/>
        <w:sz w:val="24"/>
        <w:szCs w:val="24"/>
      </w:rPr>
      <w:t>739/17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3A65B5"/>
    <w:multiLevelType w:val="hybridMultilevel"/>
    <w:tmpl w:val="B6544694"/>
    <w:lvl w:tplc="11A06F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6F1C1A"/>
    <w:multiLevelType w:val="hybridMultilevel"/>
    <w:tmpl w:val="9E2EC718"/>
    <w:lvl w:tplc="A0A4455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7EB40CF"/>
    <w:multiLevelType w:val="hybridMultilevel"/>
    <w:tmpl w:val="7F60FBF6"/>
    <w:lvl w:tplc="A22CE62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EF7B9F"/>
    <w:multiLevelType w:val="hybridMultilevel"/>
    <w:tmpl w:val="EC1A403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DE75FF1"/>
    <w:multiLevelType w:val="hybridMultilevel"/>
    <w:tmpl w:val="F9EA193A"/>
    <w:lvl w:tplc="50DC8C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F4674E2"/>
    <w:multiLevelType w:val="hybridMultilevel"/>
    <w:tmpl w:val="B98CE0E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7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2220AC1"/>
    <w:multiLevelType w:val="hybridMultilevel"/>
    <w:tmpl w:val="6E566A0A"/>
    <w:lvl w:tplc="D9B6D73A" w:ilvl="0">
      <w:start w:val="1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9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0">
    <w:nsid w:val="3C750FC2"/>
    <w:multiLevelType w:val="hybridMultilevel"/>
    <w:tmpl w:val="A170C564"/>
    <w:lvl w:tplc="2B864104" w:ilvl="0">
      <w:start w:val="1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1">
    <w:nsid w:val="42754210"/>
    <w:multiLevelType w:val="hybridMultilevel"/>
    <w:tmpl w:val="A37EBA4C"/>
    <w:lvl w:tplc="680CFC5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C17504F"/>
    <w:multiLevelType w:val="hybridMultilevel"/>
    <w:tmpl w:val="39CE11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CA51367"/>
    <w:multiLevelType w:val="hybridMultilevel"/>
    <w:tmpl w:val="92B0FF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D753BEA"/>
    <w:multiLevelType w:val="hybridMultilevel"/>
    <w:tmpl w:val="30A8018E"/>
    <w:lvl w:tplc="F3E074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658290B"/>
    <w:multiLevelType w:val="hybridMultilevel"/>
    <w:tmpl w:val="66228F06"/>
    <w:lvl w:tplc="CE5C4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D1A76FA"/>
    <w:multiLevelType w:val="hybridMultilevel"/>
    <w:tmpl w:val="0E0C6624"/>
    <w:lvl w:tplc="92CE84B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FE903F5"/>
    <w:multiLevelType w:val="hybridMultilevel"/>
    <w:tmpl w:val="80DE456A"/>
    <w:lvl w:tplc="3D403B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245DD7"/>
    <w:multiLevelType w:val="hybridMultilevel"/>
    <w:tmpl w:val="E82CA3D0"/>
    <w:lvl w:tplc="0C4629D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4B8140E"/>
    <w:multiLevelType w:val="hybridMultilevel"/>
    <w:tmpl w:val="85548288"/>
    <w:lvl w:tplc="C01EE324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num w:numId="1">
    <w:abstractNumId w:val="16"/>
  </w:num>
  <w:num w:numId="2">
    <w:abstractNumId w:val="7"/>
  </w:num>
  <w:num w:numId="3">
    <w:abstractNumId w:val="8"/>
  </w:num>
  <w:num w:numId="4">
    <w:abstractNumId w:val="18"/>
  </w:num>
  <w:num w:numId="5">
    <w:abstractNumId w:val="11"/>
  </w:num>
  <w:num w:numId="6">
    <w:abstractNumId w:val="17"/>
  </w:num>
  <w:num w:numId="7">
    <w:abstractNumId w:val="10"/>
  </w:num>
  <w:num w:numId="8">
    <w:abstractNumId w:val="15"/>
  </w:num>
  <w:num w:numId="9">
    <w:abstractNumId w:val="14"/>
  </w:num>
  <w:num w:numId="10">
    <w:abstractNumId w:val="4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"/>
  </w:num>
  <w:num w:numId="14">
    <w:abstractNumId w:val="13"/>
  </w:num>
  <w:num w:numId="15">
    <w:abstractNumId w:val="12"/>
  </w:num>
  <w:num w:numId="16">
    <w:abstractNumId w:val="1"/>
  </w:num>
  <w:num w:numId="17">
    <w:abstractNumId w:val="5"/>
  </w:num>
  <w:num w:numId="18">
    <w:abstractNumId w:val="9"/>
  </w:num>
  <w:num w:numId="19">
    <w:abstractNumId w:val="19"/>
  </w:num>
  <w:num w:numId="2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1B9B"/>
    <w:rsid w:val="00031934"/>
    <w:rsid w:val="000362EE"/>
    <w:rsid w:val="00036DAA"/>
    <w:rsid w:val="00042523"/>
    <w:rsid w:val="00045ACE"/>
    <w:rsid w:val="0005330B"/>
    <w:rsid w:val="00065329"/>
    <w:rsid w:val="00066BB1"/>
    <w:rsid w:val="0009048E"/>
    <w:rsid w:val="000B325E"/>
    <w:rsid w:val="000B73B0"/>
    <w:rsid w:val="000D0B06"/>
    <w:rsid w:val="000E146C"/>
    <w:rsid w:val="00110F71"/>
    <w:rsid w:val="00133494"/>
    <w:rsid w:val="001367DA"/>
    <w:rsid w:val="001437B9"/>
    <w:rsid w:val="001541CE"/>
    <w:rsid w:val="001707DA"/>
    <w:rsid w:val="00175DA3"/>
    <w:rsid w:val="00176D6D"/>
    <w:rsid w:val="00184373"/>
    <w:rsid w:val="00196C9C"/>
    <w:rsid w:val="001A6843"/>
    <w:rsid w:val="001A7990"/>
    <w:rsid w:val="001F087F"/>
    <w:rsid w:val="00204B12"/>
    <w:rsid w:val="00220AD6"/>
    <w:rsid w:val="00223B6D"/>
    <w:rsid w:val="00254F9A"/>
    <w:rsid w:val="00256ABB"/>
    <w:rsid w:val="00264967"/>
    <w:rsid w:val="002800E1"/>
    <w:rsid w:val="0029254B"/>
    <w:rsid w:val="002C5399"/>
    <w:rsid w:val="002E3191"/>
    <w:rsid w:val="00301F07"/>
    <w:rsid w:val="00312BAB"/>
    <w:rsid w:val="003174DB"/>
    <w:rsid w:val="00320CA6"/>
    <w:rsid w:val="00344878"/>
    <w:rsid w:val="003625C7"/>
    <w:rsid w:val="0037460A"/>
    <w:rsid w:val="00381263"/>
    <w:rsid w:val="0038758A"/>
    <w:rsid w:val="00394692"/>
    <w:rsid w:val="00394F23"/>
    <w:rsid w:val="003B6D4A"/>
    <w:rsid w:val="003C194D"/>
    <w:rsid w:val="003E5B13"/>
    <w:rsid w:val="00456FE9"/>
    <w:rsid w:val="00467CE7"/>
    <w:rsid w:val="00486951"/>
    <w:rsid w:val="00493311"/>
    <w:rsid w:val="00497D72"/>
    <w:rsid w:val="004B588D"/>
    <w:rsid w:val="004C44CC"/>
    <w:rsid w:val="004C4F4A"/>
    <w:rsid w:val="00500AEC"/>
    <w:rsid w:val="0050596D"/>
    <w:rsid w:val="0052017C"/>
    <w:rsid w:val="005249FC"/>
    <w:rsid w:val="00525925"/>
    <w:rsid w:val="00525A07"/>
    <w:rsid w:val="00534181"/>
    <w:rsid w:val="0053488C"/>
    <w:rsid w:val="00535A60"/>
    <w:rsid w:val="00536E20"/>
    <w:rsid w:val="00567A3C"/>
    <w:rsid w:val="005D60E1"/>
    <w:rsid w:val="005F4A7A"/>
    <w:rsid w:val="005F5003"/>
    <w:rsid w:val="00603EA9"/>
    <w:rsid w:val="006068F3"/>
    <w:rsid w:val="00626722"/>
    <w:rsid w:val="00650B48"/>
    <w:rsid w:val="00657A2D"/>
    <w:rsid w:val="0067336B"/>
    <w:rsid w:val="00676C72"/>
    <w:rsid w:val="00676EA4"/>
    <w:rsid w:val="006C7184"/>
    <w:rsid w:val="006D6FE3"/>
    <w:rsid w:val="006E21D6"/>
    <w:rsid w:val="006F0404"/>
    <w:rsid w:val="006F6C0C"/>
    <w:rsid w:val="00702E45"/>
    <w:rsid w:val="00702EE0"/>
    <w:rsid w:val="007116A1"/>
    <w:rsid w:val="0074025C"/>
    <w:rsid w:val="00741831"/>
    <w:rsid w:val="0075153E"/>
    <w:rsid w:val="00754BA0"/>
    <w:rsid w:val="00784C42"/>
    <w:rsid w:val="00786A29"/>
    <w:rsid w:val="007B06F3"/>
    <w:rsid w:val="007B2963"/>
    <w:rsid w:val="007D1698"/>
    <w:rsid w:val="008031F5"/>
    <w:rsid w:val="00814482"/>
    <w:rsid w:val="00815EC4"/>
    <w:rsid w:val="00880A32"/>
    <w:rsid w:val="00897448"/>
    <w:rsid w:val="008A7CA1"/>
    <w:rsid w:val="008B5EEF"/>
    <w:rsid w:val="008B6816"/>
    <w:rsid w:val="008F72A8"/>
    <w:rsid w:val="0092553B"/>
    <w:rsid w:val="00954F3A"/>
    <w:rsid w:val="0095557B"/>
    <w:rsid w:val="00971200"/>
    <w:rsid w:val="009B1FA0"/>
    <w:rsid w:val="009C0CC6"/>
    <w:rsid w:val="009E77FE"/>
    <w:rsid w:val="009F16E5"/>
    <w:rsid w:val="009F3BF4"/>
    <w:rsid w:val="00A00D60"/>
    <w:rsid w:val="00A20CCF"/>
    <w:rsid w:val="00A80632"/>
    <w:rsid w:val="00A95E10"/>
    <w:rsid w:val="00AE114A"/>
    <w:rsid w:val="00B416ED"/>
    <w:rsid w:val="00B74338"/>
    <w:rsid w:val="00B74F53"/>
    <w:rsid w:val="00B7714B"/>
    <w:rsid w:val="00B8460D"/>
    <w:rsid w:val="00B92A1B"/>
    <w:rsid w:val="00B9663F"/>
    <w:rsid w:val="00BA6D4B"/>
    <w:rsid w:val="00BB677E"/>
    <w:rsid w:val="00BC51D6"/>
    <w:rsid w:val="00BF46DD"/>
    <w:rsid w:val="00C57481"/>
    <w:rsid w:val="00C61B9B"/>
    <w:rsid w:val="00C72161"/>
    <w:rsid w:val="00C73748"/>
    <w:rsid w:val="00C9085D"/>
    <w:rsid w:val="00CA620D"/>
    <w:rsid w:val="00CB4950"/>
    <w:rsid w:val="00CC0BED"/>
    <w:rsid w:val="00CC259F"/>
    <w:rsid w:val="00CD5A1E"/>
    <w:rsid w:val="00CE138B"/>
    <w:rsid w:val="00CF0553"/>
    <w:rsid w:val="00CF6979"/>
    <w:rsid w:val="00D11F27"/>
    <w:rsid w:val="00D13553"/>
    <w:rsid w:val="00D230AB"/>
    <w:rsid w:val="00D57449"/>
    <w:rsid w:val="00DB6E54"/>
    <w:rsid w:val="00DF42B8"/>
    <w:rsid w:val="00E068F6"/>
    <w:rsid w:val="00E33DDA"/>
    <w:rsid w:val="00E36034"/>
    <w:rsid w:val="00EB043B"/>
    <w:rsid w:val="00EB0BC3"/>
    <w:rsid w:val="00ED7634"/>
    <w:rsid w:val="00EE0515"/>
    <w:rsid w:val="00EE7D86"/>
    <w:rsid w:val="00F106F9"/>
    <w:rsid w:val="00F111F6"/>
    <w:rsid w:val="00F15017"/>
    <w:rsid w:val="00F2178C"/>
    <w:rsid w:val="00F228E0"/>
    <w:rsid w:val="00F3426C"/>
    <w:rsid w:val="00F4152F"/>
    <w:rsid w:val="00F459A1"/>
    <w:rsid w:val="00F53A3A"/>
    <w:rsid w:val="00F53E31"/>
    <w:rsid w:val="00F53F5B"/>
    <w:rsid w:val="00F65230"/>
    <w:rsid w:val="00F9357F"/>
    <w:rsid w:val="00F95CFE"/>
    <w:rsid w:val="00FA6423"/>
    <w:rsid w:val="00FC3661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488F"/>
    <w:pPr>
      <w:spacing w:lineRule="auto" w:line="240" w:after="0"/>
    </w:pPr>
    <w:rPr>
      <w:rFonts w:cs="Courier New" w:eastAsia="Times New Roman" w:hAnsi="Verdana" w:asci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cs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cs="Times New Roman"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cs="Times New Roman" w:hAnsi="Times New Roman" w:asci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cs="Times New Roman" w:hAnsi="Times New Roman" w:asci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cs="Times New Roman" w:hAnsi="Times New Roman" w:ascii="Times New Roman"/>
      <w:b/>
      <w:bCs/>
      <w:sz w:val="24"/>
      <w:szCs w:val="24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0B73B0"/>
    <w:pPr>
      <w:keepNext/>
      <w:jc w:val="right"/>
      <w:outlineLvl w:val="5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cs="Times New Roman" w:hAnsi="Arial" w:ascii="Arial"/>
      <w:noProof w:val="false"/>
      <w:sz w:val="22"/>
    </w:rPr>
  </w:style>
  <w:style w:customStyle="true" w:styleId="Tijeloteksta-uvlaka2Char" w:type="character">
    <w:name w:val="Tijelo teksta - uvlaka 2 Char"/>
    <w:basedOn w:val="Zadanifontodlomka"/>
    <w:link w:val="Tijeloteksta-uvlaka2"/>
    <w:semiHidden/>
    <w:rsid w:val="00FF488F"/>
    <w:rPr>
      <w:rFonts w:cs="Times New Roman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lineRule="auto" w:line="240" w:after="0"/>
    </w:pPr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cs="Courier New" w:eastAsia="Times New Roman" w:hAnsi="Verdana" w:asci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cs="Courier New" w:eastAsia="Times New Roman" w:hAnsi="Verdana" w:asci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cs="Times New Roman" w:hAnsi="Times New Roman" w:ascii="Times New Roman"/>
      <w:b/>
      <w:sz w:val="24"/>
      <w:szCs w:val="24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true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uiPriority w:val="9"/>
    <w:rsid w:val="000B73B0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3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7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7B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7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7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88F"/>
    <w:pPr>
      <w:spacing w:after="0" w:line="240" w:lineRule="auto"/>
    </w:pPr>
    <w:rPr>
      <w:rFonts w:ascii="Verdana" w:cs="Courier New" w:eastAsia="Times New Roman" w:hAns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cs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cs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cs="Times New Roman" w:hAns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ascii="Times New Roman" w:cs="Times New Roman" w:hAns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cs="Times New Roman" w:hAnsi="Times New Roman"/>
      <w:b/>
      <w:bCs/>
      <w:sz w:val="24"/>
      <w:szCs w:val="24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0B73B0"/>
    <w:pPr>
      <w:keepNext/>
      <w:jc w:val="right"/>
      <w:outlineLvl w:val="5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cs="Times New Roman" w:hAnsi="Arial"/>
      <w:noProof w:val="0"/>
      <w:sz w:val="22"/>
    </w:r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FF488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ascii="Verdana" w:cs="Courier New" w:eastAsia="Times New Roman" w:hAns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ascii="Verdana" w:cs="Courier New" w:eastAsia="Times New Roman" w:hAns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cs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cs="Times New Roman" w:hAnsi="Times New Roman"/>
      <w:b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1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uiPriority w:val="9"/>
    <w:rsid w:val="000B73B0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3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7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7B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7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7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616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236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2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653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63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595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11. listopada 2018.</izvorni_sadrzaj>
    <derivirana_varijabla naziv="DomainObject.StvarniPocetakDatum_1">11. listopada 2018.</derivirana_varijabla>
  </DomainObject.StvarniPocetakDatum>
  <DomainObject.StvarniZavrsetakDatum>
    <izvorni_sadrzaj>11. listopada 2018.</izvorni_sadrzaj>
    <derivirana_varijabla naziv="DomainObject.StvarniZavrsetakDatum_1">11. listopada 2018.</derivirana_varijabla>
  </DomainObject.StvarniZavrsetakDatum>
  <DomainObject.PlaniraniZavrsetakDatum>
    <izvorni_sadrzaj>11. listopada 2018.</izvorni_sadrzaj>
    <derivirana_varijabla naziv="DomainObject.PlaniraniZavrsetakDatum_1">11. listopada 2018.</derivirana_varijabla>
  </DomainObject.PlaniraniZavrsetakDatum>
  <DomainObject.PlaniraniPocetakDatum>
    <izvorni_sadrzaj>11. listopada 2018.</izvorni_sadrzaj>
    <derivirana_varijabla naziv="DomainObject.PlaniraniPocetakDatum_1">11. listopada 2018.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10:28</izvorni_sadrzaj>
    <derivirana_varijabla naziv="DomainObject.StvarniZavrsetakVrijeme_1">10:28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listopada 2018.</izvorni_sadrzaj>
    <derivirana_varijabla naziv="DomainObject.Zapisnik.DatumKreiranja_1">11.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St-739/2017-33</izvorni_sadrzaj>
    <derivirana_varijabla naziv="DomainObject.Zapisnik.Oznaka_1">St-739/2017-33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St-739/2017</izvorni_sadrzaj>
    <derivirana_varijabla naziv="DomainObject.Predmet.OznakaBroj_1">St-739/2017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TOMANT STIL d.o.o. zastupanog po punomoćniku Slavko Vdović</izvorni_sadrzaj>
    <derivirana_varijabla naziv="DomainObject.Predmet.ProtustrankaFormated_1">  TOMANT STIL d.o.o. zastupanog po punomoćniku Slavko Vdović</derivirana_varijabla>
  </DomainObject.Predmet.ProtustrankaFormated>
  <DomainObject.Predmet.ProtustrankaFormatedOIB>
    <izvorni_sadrzaj>  TOMANT STIL d.o.o., OIB 58713737817 zastupanog po punomoćniku Slavko Vdović</izvorni_sadrzaj>
    <derivirana_varijabla naziv="DomainObject.Predmet.ProtustrankaFormatedOIB_1">  TOMANT STIL d.o.o., OIB 58713737817 zastupanog po punomoćniku Slavko Vdović</derivirana_varijabla>
  </DomainObject.Predmet.ProtustrankaFormatedOIB>
  <DomainObject.Predmet.ProtustrankaFormatedWithAdress>
    <izvorni_sadrzaj> TOMANT STIL d.o.o., Hrvatskog proljeća 22, 10000 Zagreb zastupanog po punomoćniku Slavko Vdović</izvorni_sadrzaj>
    <derivirana_varijabla naziv="DomainObject.Predmet.ProtustrankaFormatedWithAdress_1"> TOMANT STIL d.o.o., Hrvatskog proljeća 22, 10000 Zagreb zastupanog po punomoćniku Slavko Vdović</derivirana_varijabla>
  </DomainObject.Predmet.ProtustrankaFormatedWithAdress>
  <DomainObject.Predmet.ProtustrankaFormatedWithAdressOIB>
    <izvorni_sadrzaj> TOMANT STIL d.o.o., OIB 58713737817, Hrvatskog proljeća 22, 10000 Zagreb zastupanog po punomoćniku Slavko Vdović</izvorni_sadrzaj>
    <derivirana_varijabla naziv="DomainObject.Predmet.ProtustrankaFormatedWithAdressOIB_1"> TOMANT STIL d.o.o., OIB 58713737817, Hrvatskog proljeća 22, 10000 Zagreb zastupanog po punomoćniku Slavko Vdović</derivirana_varijabla>
  </DomainObject.Predmet.ProtustrankaFormatedWithAdressOIB>
  <DomainObject.Predmet.ProtustrankaWithAdress>
    <izvorni_sadrzaj>TOMANT STIL d.o.o. Hrvatskog proljeća 22, 10000 Zagreb</izvorni_sadrzaj>
    <derivirana_varijabla naziv="DomainObject.Predmet.ProtustrankaWithAdress_1">TOMANT STIL d.o.o. Hrvatskog proljeća 22, 10000 Zagreb</derivirana_varijabla>
  </DomainObject.Predmet.ProtustrankaWithAdress>
  <DomainObject.Predmet.ProtustrankaWithAdressOIB>
    <izvorni_sadrzaj>TOMANT STIL d.o.o., OIB 58713737817, Hrvatskog proljeća 22, 10000 Zagreb</izvorni_sadrzaj>
    <derivirana_varijabla naziv="DomainObject.Predmet.ProtustrankaWithAdressOIB_1">TOMANT STIL d.o.o., OIB 58713737817, Hrvatskog proljeća 22, 10000 Zagreb</derivirana_varijabla>
  </DomainObject.Predmet.ProtustrankaWithAdressOIB>
  <DomainObject.Predmet.ProtustrankaNazivFormated>
    <izvorni_sadrzaj>TOMANT STIL d.o.o.</izvorni_sadrzaj>
    <derivirana_varijabla naziv="DomainObject.Predmet.ProtustrankaNazivFormated_1">TOMANT STIL d.o.o.</derivirana_varijabla>
  </DomainObject.Predmet.ProtustrankaNazivFormated>
  <DomainObject.Predmet.ProtustrankaNazivFormatedOIB>
    <izvorni_sadrzaj>TOMANT STIL d.o.o., OIB 58713737817</izvorni_sadrzaj>
    <derivirana_varijabla naziv="DomainObject.Predmet.ProtustrankaNazivFormatedOIB_1">TOMANT STIL d.o.o., OIB 58713737817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Slavko Vdović</izvorni_sadrzaj>
    <derivirana_varijabla naziv="DomainObject.Predmet.StrankaFormated_1">  FINA Regionalni centar Zagreb; RH MF Porezna uprava Zagreb zastupanog po punomoćniku ŽDO u Zagrebu; Slavko Vdović</derivirana_varijabla>
  </DomainObject.Predmet.StrankaFormated>
  <DomainObject.Predmet.StrankaFormatedOIB>
    <izvorni_sadrzaj>  FINA Regionalni centar Zagreb, OIB 85821130368; RH MF Porezna uprava Zagreb, OIB 18683136487 zastupanog po punomoćniku ŽDO u Zagrebu; Slavko Vdović, OIB 49708576984</izvorni_sadrzaj>
    <derivirana_varijabla naziv="DomainObject.Predmet.StrankaFormatedOIB_1">  FINA Regionalni centar Zagreb, OIB 85821130368; RH MF Porezna uprava Zagreb, OIB 18683136487 zastupanog po punomoćniku ŽDO u Zagrebu; Slavko Vdović, OIB 49708576984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Zagrebu; Slavko Vdović, Ljubljanica 36, 10000 Zagreb</izvorni_sadrzaj>
    <derivirana_varijabla naziv="DomainObject.Predmet.StrankaFormatedWithAdress_1"> FINA Regionalni centar Zagreb, Trg svibanjskih žrtava 1995. br. 1, 10000 Zagreb; RH MF Porezna uprava Zagreb zastupanog po punomoćniku ŽDO u Zagrebu; Slavko Vdović, Ljubljanica 36, 10000 Zagreb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Zagrebu; Slavko Vdović, OIB 49708576984, Ljubljanica 36, 10000 Zagreb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Zagrebu; Slavko Vdović, OIB 49708576984, Ljubljanica 36, 10000 Zagreb</derivirana_varijabla>
  </DomainObject.Predmet.StrankaFormatedWithAdressOIB>
  <DomainObject.Predmet.StrankaWithAdress>
    <izvorni_sadrzaj>FINA Regionalni centar Zagreb Trg svibanjskih žrtava 1995. br. 1,10000 Zagreb,RH MF Porezna uprava Zagreb ,Slavko Vdović Ljubljanica 36,10000 Zagreb</izvorni_sadrzaj>
    <derivirana_varijabla naziv="DomainObject.Predmet.StrankaWithAdress_1">FINA Regionalni centar Zagreb Trg svibanjskih žrtava 1995. br. 1,10000 Zagreb,RH MF Porezna uprava Zagreb ,Slavko Vdović Ljubljanica 36,10000 Zagreb</derivirana_varijabla>
  </DomainObject.Predmet.StrankaWithAdress>
  <DomainObject.Predmet.StrankaWithAdressOIB>
    <izvorni_sadrzaj>FINA Regionalni centar Zagreb, OIB 85821130368, Trg svibanjskih žrtava 1995. br. 1,10000 Zagreb,RH MF Porezna uprava Zagreb, OIB 18683136487,Slavko Vdović, OIB 49708576984, Ljubljanica 36,10000 Zagreb</izvorni_sadrzaj>
    <derivirana_varijabla naziv="DomainObject.Predmet.StrankaWithAdressOIB_1">FINA Regionalni centar Zagreb, OIB 85821130368, Trg svibanjskih žrtava 1995. br. 1,10000 Zagreb,RH MF Porezna uprava Zagreb, OIB 18683136487,Slavko Vdović, OIB 49708576984, Ljubljanica 36,10000 Zagreb</derivirana_varijabla>
  </DomainObject.Predmet.StrankaWithAdressOIB>
  <DomainObject.Predmet.StrankaNazivFormated>
    <izvorni_sadrzaj>FINA Regionalni centar Zagreb,RH MF Porezna uprava Zagreb,Slavko Vdović</izvorni_sadrzaj>
    <derivirana_varijabla naziv="DomainObject.Predmet.StrankaNazivFormated_1">FINA Regionalni centar Zagreb,RH MF Porezna uprava Zagreb,Slavko Vdović</derivirana_varijabla>
  </DomainObject.Predmet.StrankaNazivFormated>
  <DomainObject.Predmet.StrankaNazivFormatedOIB>
    <izvorni_sadrzaj>FINA Regionalni centar Zagreb, OIB 85821130368,RH MF Porezna uprava Zagreb, OIB 18683136487,Slavko Vdović, OIB 49708576984</izvorni_sadrzaj>
    <derivirana_varijabla naziv="DomainObject.Predmet.StrankaNazivFormatedOIB_1">FINA Regionalni centar Zagreb, OIB 85821130368,RH MF Porezna uprava Zagreb, OIB 18683136487,Slavko Vdović, OIB 49708576984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  <item>Slavko Vdović</item>
    </izvorni_sadrzaj>
    <derivirana_varijabla naziv="DomainObject.Predmet.StrankaListFormated_1">
      <item>FINA Regionalni centar Zagreb</item>
      <item>RH MF Porezna uprava Zagreb zastupanog po punomoćniku ŽDO u Zagrebu</item>
      <item>Slavko Vdović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Slavko Vdović, OIB 49708576984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Slavko Vdović, OIB 49708576984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  <item>Slavko Vdović, Ljubljanica 36, 10000 Zagreb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  <item>Slavko Vdović, Ljubljanica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  <item>Slavko Vdović, OIB 49708576984, Ljubljanica 36, 10000 Zagreb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  <item>Slavko Vdović, OIB 49708576984, Ljubljanica 36,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Slavko Vdović</item>
    </izvorni_sadrzaj>
    <derivirana_varijabla naziv="DomainObject.Predmet.StrankaListNazivFormated_1">
      <item>FINA Regionalni centar Zagreb</item>
      <item>RH MF Porezna uprava Zagreb</item>
      <item>Slavko Vdović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Slavko Vdović, OIB 49708576984</item>
    </izvorni_sadrzaj>
    <derivirana_varijabla naziv="DomainObject.Predmet.StrankaListNazivFormatedOIB_1">
      <item>FINA Regionalni centar Zagreb, OIB 85821130368</item>
      <item>RH MF Porezna uprava Zagreb, OIB 18683136487</item>
      <item>Slavko Vdović, OIB 49708576984</item>
    </derivirana_varijabla>
  </DomainObject.Predmet.StrankaListNazivFormatedOIB>
  <DomainObject.Predmet.ProtuStrankaListFormated>
    <izvorni_sadrzaj>
      <item>TOMANT STIL d.o.o. zastupanog po punomoćniku Slavko Vdović</item>
    </izvorni_sadrzaj>
    <derivirana_varijabla naziv="DomainObject.Predmet.ProtuStrankaListFormated_1">
      <item>TOMANT STIL d.o.o. zastupanog po punomoćniku Slavko Vdović</item>
    </derivirana_varijabla>
  </DomainObject.Predmet.ProtuStrankaListFormated>
  <DomainObject.Predmet.ProtuStrankaListFormatedOIB>
    <izvorni_sadrzaj>
      <item>TOMANT STIL d.o.o., OIB 58713737817 zastupanog po punomoćniku Slavko Vdović</item>
    </izvorni_sadrzaj>
    <derivirana_varijabla naziv="DomainObject.Predmet.ProtuStrankaListFormatedOIB_1">
      <item>TOMANT STIL d.o.o., OIB 58713737817 zastupanog po punomoćniku Slavko Vdović</item>
    </derivirana_varijabla>
  </DomainObject.Predmet.ProtuStrankaListFormatedOIB>
  <DomainObject.Predmet.ProtuStrankaListFormatedWithAdress>
    <izvorni_sadrzaj>
      <item>TOMANT STIL d.o.o., Hrvatskog proljeća 22, 10000 Zagreb zastupanog po punomoćniku Slavko Vdović</item>
    </izvorni_sadrzaj>
    <derivirana_varijabla naziv="DomainObject.Predmet.ProtuStrankaListFormatedWithAdress_1">
      <item>TOMANT STIL d.o.o., Hrvatskog proljeća 22, 10000 Zagreb zastupanog po punomoćniku Slavko Vdović</item>
    </derivirana_varijabla>
  </DomainObject.Predmet.ProtuStrankaListFormatedWithAdress>
  <DomainObject.Predmet.ProtuStrankaListFormatedWithAdressOIB>
    <izvorni_sadrzaj>
      <item>TOMANT STIL d.o.o., OIB 58713737817, Hrvatskog proljeća 22, 10000 Zagreb zastupanog po punomoćniku Slavko Vdović</item>
    </izvorni_sadrzaj>
    <derivirana_varijabla naziv="DomainObject.Predmet.ProtuStrankaListFormatedWithAdressOIB_1">
      <item>TOMANT STIL d.o.o., OIB 58713737817, Hrvatskog proljeća 22, 10000 Zagreb zastupanog po punomoćniku Slavko Vdović</item>
    </derivirana_varijabla>
  </DomainObject.Predmet.ProtuStrankaListFormatedWithAdressOIB>
  <DomainObject.Predmet.ProtuStrankaListNazivFormated>
    <izvorni_sadrzaj>
      <item>TOMANT STIL d.o.o.</item>
    </izvorni_sadrzaj>
    <derivirana_varijabla naziv="DomainObject.Predmet.ProtuStrankaListNazivFormated_1">
      <item>TOMANT STIL d.o.o.</item>
    </derivirana_varijabla>
  </DomainObject.Predmet.ProtuStrankaListNazivFormated>
  <DomainObject.Predmet.ProtuStrankaListNazivFormatedOIB>
    <izvorni_sadrzaj>
      <item>TOMANT STIL d.o.o., OIB 58713737817</item>
    </izvorni_sadrzaj>
    <derivirana_varijabla naziv="DomainObject.Predmet.ProtuStrankaListNazivFormatedOIB_1">
      <item>TOMANT STIL d.o.o., OIB 58713737817</item>
    </derivirana_varijabla>
  </DomainObject.Predmet.ProtuStrankaListNazivFormatedOIB>
  <DomainObject.Predmet.OstaliListFormated>
    <izvorni_sadrzaj>
      <item>Slavko Vdović punomoćnik sudionika u postupku TOMANT STIL d.o.o.</item>
      <item>ŽDO u Zagrebu punomoćnik sudionika u postupku RH MF Porezna uprava Zagreb</item>
    </izvorni_sadrzaj>
    <derivirana_varijabla naziv="DomainObject.Predmet.OstaliListFormated_1">
      <item>Slavko Vdović punomoćnik sudionika u postupku TOMANT STIL d.o.o.</item>
      <item>ŽDO u Zagrebu punomoćnik sudionika u postupku RH MF Porezna uprava Zagreb</item>
    </derivirana_varijabla>
  </DomainObject.Predmet.OstaliListFormated>
  <DomainObject.Predmet.OstaliListFormatedOIB>
    <izvorni_sadrzaj>
      <item>Slavko Vdović, OIB 49708576984 punomoćnik sudionika u postupku TOMANT STIL d.o.o.</item>
      <item>ŽDO u Zagrebu, OIB 16488001145 punomoćnik sudionika u postupku RH MF Porezna uprava Zagreb</item>
    </izvorni_sadrzaj>
    <derivirana_varijabla naziv="DomainObject.Predmet.OstaliListFormatedOIB_1">
      <item>Slavko Vdović, OIB 49708576984 punomoćnik sudionika u postupku TOMANT STIL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Slavko Vdović, Ljubljanica 36, 10000 Zagreb punomoćnik sudionika u postupku TOMANT STIL d.o.o.</item>
      <item>ŽDO u Zagrebu, Savska cesta 41, 10000 Zagreb punomoćnik sudionika u postupku RH MF Porezna uprava Zagreb</item>
    </izvorni_sadrzaj>
    <derivirana_varijabla naziv="DomainObject.Predmet.OstaliListFormatedWithAdress_1">
      <item>Slavko Vdović, Ljubljanica 36, 10000 Zagreb punomoćnik sudionika u postupku TOMANT STIL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Slavko Vdović, OIB 49708576984, Ljubljanica 36, 10000 Zagreb punomoćnik sudionika u postupku TOMANT STIL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Slavko Vdović, OIB 49708576984, Ljubljanica 36, 10000 Zagreb punomoćnik sudionika u postupku TOMANT STIL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Slavko Vdović</item>
      <item>ŽDO u Zagrebu</item>
    </izvorni_sadrzaj>
    <derivirana_varijabla naziv="DomainObject.Predmet.OstaliListNazivFormated_1">
      <item>Slavko Vdović</item>
      <item>ŽDO u Zagrebu</item>
    </derivirana_varijabla>
  </DomainObject.Predmet.OstaliListNazivFormated>
  <DomainObject.Predmet.OstaliListNazivFormatedOIB>
    <izvorni_sadrzaj>
      <item>Slavko Vdović, OIB 49708576984</item>
      <item>ŽDO u Zagrebu, OIB 16488001145</item>
    </izvorni_sadrzaj>
    <derivirana_varijabla naziv="DomainObject.Predmet.OstaliListNazivFormatedOIB_1">
      <item>Slavko Vdović, OIB 49708576984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St-739/2017-33</izvorni_sadrzaj>
    <derivirana_varijabla naziv="DomainObject.PoslovniBrojDokumenta_1">St-739/2017-33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TOMANT STIL d.o.o.</izvorni_sadrzaj>
    <derivirana_varijabla naziv="DomainObject.Predmet.ProtustrankaIDrugi_1">TOMANT STIL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TOMANT STIL d.o.o., OIB 58713737817, Hrvatskog proljeća 22, 10000 Zagreb</izvorni_sadrzaj>
    <derivirana_varijabla naziv="DomainObject.Predmet.ProtustrankaIDrugiAdressOIB_1">TOMANT STIL d.o.o., OIB 58713737817, Hrvatskog proljeća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TOMANT STIL d.o.o.</item>
      <item>FINA Regionalni centar Zagreb</item>
      <item>Slavko Vdović</item>
      <item>RH MF Porezna uprava Zagreb</item>
      <item>ŽDO u Zagrebu</item>
      <item>Slavko Vdović</item>
    </izvorni_sadrzaj>
    <derivirana_varijabla naziv="DomainObject.Predmet.SudioniciListNaziv_1">
      <item>TOMANT STIL d.o.o.</item>
      <item>FINA Regionalni centar Zagreb</item>
      <item>Slavko Vdović</item>
      <item>RH MF Porezna uprava Zagreb</item>
      <item>ŽDO u Zagrebu</item>
      <item>Slavko Vdović</item>
    </derivirana_varijabla>
  </DomainObject.Predmet.SudioniciListNaziv>
  <DomainObject.Predmet.SudioniciListAdressOIB>
    <izvorni_sadrzaj>
      <item>TOMANT STIL d.o.o., OIB 58713737817, Hrvatskog proljeća 22,10000 Zagreb</item>
      <item>FINA Regionalni centar Zagreb, OIB 85821130368, Trg svibanjskih žrtava 1995. br. 1,10000 Zagreb</item>
      <item>Slavko Vdović, OIB 49708576984, Ljubljanica 36,10000 Zagreb</item>
      <item>RH MF Porezna uprava Zagreb, OIB 18683136487</item>
      <item>ŽDO u Zagrebu, OIB 16488001145, Savska cesta 41,10000 Zagreb</item>
      <item>Slavko Vdović, OIB 49708576984, Ljubljanica 36,10000 Zagreb</item>
    </izvorni_sadrzaj>
    <derivirana_varijabla naziv="DomainObject.Predmet.SudioniciListAdressOIB_1">
      <item>TOMANT STIL d.o.o., OIB 58713737817, Hrvatskog proljeća 22,10000 Zagreb</item>
      <item>FINA Regionalni centar Zagreb, OIB 85821130368, Trg svibanjskih žrtava 1995. br. 1,10000 Zagreb</item>
      <item>Slavko Vdović, OIB 49708576984, Ljubljanica 36,10000 Zagreb</item>
      <item>RH MF Porezna uprava Zagreb, OIB 18683136487</item>
      <item>ŽDO u Zagrebu, OIB 16488001145, Savska cesta 41,10000 Zagreb</item>
      <item>Slavko Vdović, OIB 49708576984, Ljubljanica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58713737817</item>
      <item>, OIB 85821130368</item>
      <item>, OIB 49708576984</item>
      <item>, OIB 18683136487</item>
      <item>, OIB 16488001145</item>
      <item>, OIB 49708576984</item>
    </izvorni_sadrzaj>
    <derivirana_varijabla naziv="DomainObject.Predmet.SudioniciListNazivOIB_1">
      <item>, OIB 58713737817</item>
      <item>, OIB 85821130368</item>
      <item>, OIB 49708576984</item>
      <item>, OIB 18683136487</item>
      <item>, OIB 16488001145</item>
      <item>, OIB 49708576984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2548</properties:Characters>
  <properties:Lines>84</properties:Lines>
  <properties:Paragraphs>36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2018-10-05T09:31:00Z</dcterms:created>
  <dc:creator>Matea Bizjak</dc:creator>
  <cp:lastModifiedBy>Matea Bizjak</cp:lastModifiedBy>
  <cp:lastPrinted>2018-09-27T09:33:00Z</cp:lastPrinted>
  <dcterms:modified xmlns:xsi="http://www.w3.org/2001/XMLSchema-instance" xsi:type="dcterms:W3CDTF">2018-10-11T08:29:00Z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St-739/2017-33 / Zapisnik - Skupština vjerovnika (St-739-17-skupština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