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9862"/>
        <w:tblInd w:type="dxa" w:w="93"/>
        <w:tblLook w:val="04A0" w:noVBand="1" w:noHBand="0" w:lastColumn="0" w:firstColumn="1" w:lastRow="0" w:firstRow="1"/>
      </w:tblPr>
      <w:tblGrid>
        <w:gridCol w:w="650"/>
        <w:gridCol w:w="1840"/>
        <w:gridCol w:w="1465"/>
        <w:gridCol w:w="2240"/>
        <w:gridCol w:w="1384"/>
        <w:gridCol w:w="2784"/>
        <w:gridCol w:w="3464"/>
        <w:gridCol w:w="1360"/>
        <w:gridCol w:w="960"/>
        <w:gridCol w:w="960"/>
        <w:gridCol w:w="960"/>
        <w:gridCol w:w="960"/>
        <w:gridCol w:w="960"/>
      </w:tblGrid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28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                 TABLICE PRIJAVLJENIH TRAŽBINA, RAZLUČNIH I IZLUČNIH PRAVA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35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NA TEMELJU ČLANKA 259. STAVKA 1. STEČAJNOG ZAKONA</w:t>
            </w: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38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Nadležni sud: Trgovački sud Bjelovar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388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Poslovni broj spisa: St-280/2016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745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Dužnik: REMUŠ d.o.o.  u stečaju, Bjelovar, Julija </w:t>
            </w:r>
            <w:proofErr w:type="spellStart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Haulika</w:t>
            </w:r>
            <w:proofErr w:type="spellEnd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24, OIB 40833941658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635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        II TABELA RAZLUČNIH PRAVA</w:t>
            </w: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Str. 1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46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22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Javna knjiga u koju</w:t>
            </w:r>
          </w:p>
        </w:tc>
        <w:tc>
          <w:tcPr>
            <w:tcW w:type="dxa" w:w="132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278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Pravna osnova</w:t>
            </w:r>
          </w:p>
        </w:tc>
        <w:tc>
          <w:tcPr>
            <w:tcW w:type="dxa" w:w="3464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Dio imovine na koju se odnosi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broj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2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je </w:t>
            </w:r>
            <w:proofErr w:type="spellStart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razl.pravo</w:t>
            </w:r>
            <w:proofErr w:type="spellEnd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upisano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tražbine </w:t>
            </w:r>
          </w:p>
        </w:tc>
        <w:tc>
          <w:tcPr>
            <w:tcW w:type="dxa" w:w="27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tražbine</w:t>
            </w:r>
          </w:p>
        </w:tc>
        <w:tc>
          <w:tcPr>
            <w:tcW w:type="dxa" w:w="346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     </w:t>
            </w:r>
            <w:proofErr w:type="spellStart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razlučno</w:t>
            </w:r>
            <w:proofErr w:type="spellEnd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pravo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ŽIVODER DRAGO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M. TITA 15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Zemljišne knjige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364.500,00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OS u Pagu broj: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dio:8/631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43226 VELIKO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KN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-172/10-3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(E-1), spremište u podrumu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TROJSTVO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oznake S1 (u crtežu zeleno, koso-karirano)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BUKOVČAN 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F. BOBIĆA 4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sa 8,23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ZDRAVKO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43000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dio:8/631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BJELOVAR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(E-2), spremište u podrumu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oznake S2 (u crtežu crveno, koso-karirano)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sa 8,04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dio:8/631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(E-3), spremište u podrumu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oznake S3 (u nacrtu plavo, koso-karirano)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sa 7,89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6/631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(E-4), spremište u podrumu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oznake S4 (u nacrtu </w:t>
            </w: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naranđasto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 koso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karirano), sa 6,07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6/631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(E-5), spremište u podrumu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oznake S5 (u nacrtu ljubičasto, koso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karirano), sa 6,08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17/631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(E-6), garaža G1 (u crtežu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plave, vertikalne linije), sa 17,02 m2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20/631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(E-8), garaža G3 (u nacrtu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Str. 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46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22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Javna knjiga u koju</w:t>
            </w:r>
          </w:p>
        </w:tc>
        <w:tc>
          <w:tcPr>
            <w:tcW w:type="dxa" w:w="132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278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Pravna osnova</w:t>
            </w:r>
          </w:p>
        </w:tc>
        <w:tc>
          <w:tcPr>
            <w:tcW w:type="dxa" w:w="3464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Dio imovine na koju se odnosi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broj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2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je </w:t>
            </w:r>
            <w:proofErr w:type="spellStart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razl.pravo</w:t>
            </w:r>
            <w:proofErr w:type="spellEnd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upisano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tražbine </w:t>
            </w:r>
          </w:p>
        </w:tc>
        <w:tc>
          <w:tcPr>
            <w:tcW w:type="dxa" w:w="27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tražbine</w:t>
            </w:r>
          </w:p>
        </w:tc>
        <w:tc>
          <w:tcPr>
            <w:tcW w:type="dxa" w:w="346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     </w:t>
            </w:r>
            <w:proofErr w:type="spellStart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razlučno</w:t>
            </w:r>
            <w:proofErr w:type="spellEnd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pravo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zelene, vertikalne linije), sa 20,07 m2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17/631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(E-9), garaža G4 ( u nacrtu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sive, vertikalne linije), sa 17,27 m2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46/631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(E-10), stan 1 u prizemlju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(u crtežu crvene kose linije) ukupne korisne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površine 41,27 m2, kao </w:t>
            </w: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pripadak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stanu lođa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sa 4,91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45/631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(E-11), stan 2 u prizemlju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(u crtežu plave kose linije) ukupne korisne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površine sa 32,58 m2, kao </w:t>
            </w: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pripadak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stanu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lođa sa 12,44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43/631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(E-12), stan 3 u prizemlju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(u crtežu zelene kose linije) ukupne korisne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površine sa 32,54 m2, kao </w:t>
            </w: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pripadak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stanu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lođa sa 10,73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93/631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(E-13), stan 4 na prvom katu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(u crtežu ljubičaste kose linije) ukupne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korisne površine stana sa 75,21 m2, kao 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pripadak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stanu lođa sa 4,83 m2 i lođa sa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12,44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43/631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(E-14), stan 5 na prvom katu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(u crtežu smeđe kose linije) ukupne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korisne površine stana sa 32,45 m2, kao 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pripadak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stanu lođa sa 10,79 m2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Str. 3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>Red.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46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22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Javna knjiga u koju</w:t>
            </w:r>
          </w:p>
        </w:tc>
        <w:tc>
          <w:tcPr>
            <w:tcW w:type="dxa" w:w="132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278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Pravna osnova</w:t>
            </w:r>
          </w:p>
        </w:tc>
        <w:tc>
          <w:tcPr>
            <w:tcW w:type="dxa" w:w="3464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Dio imovine na koju se odnosi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broj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2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je </w:t>
            </w:r>
            <w:proofErr w:type="spellStart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razl.pravo</w:t>
            </w:r>
            <w:proofErr w:type="spellEnd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upisano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tražbine </w:t>
            </w:r>
          </w:p>
        </w:tc>
        <w:tc>
          <w:tcPr>
            <w:tcW w:type="dxa" w:w="27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tražbine</w:t>
            </w:r>
          </w:p>
        </w:tc>
        <w:tc>
          <w:tcPr>
            <w:tcW w:type="dxa" w:w="346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     </w:t>
            </w:r>
            <w:proofErr w:type="spellStart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razlučno</w:t>
            </w:r>
            <w:proofErr w:type="spellEnd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pravo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112/631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(E-17), stan 8 u potkrovlju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(u crtežu sive kose linije) ukupne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korisne površine stana sa 112,24 m2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MINISTARSTVO</w:t>
            </w: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Boškovićeva 5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Zemljišne knjige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310.847,86</w:t>
            </w: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 Klasa: UP/I-</w:t>
            </w: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dio:8/631 ETAŽNO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FINANCIJA,</w:t>
            </w: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KN</w:t>
            </w: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410-09/2008-001/571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(E-1), spremište u podrumu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POREZNA </w:t>
            </w: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Ur.broj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:513-07-</w:t>
            </w: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07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-01/08-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oznake S1 (u crtežu zeleno, koso-karirano)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UPRAVA</w:t>
            </w: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01 od 30.07.2008. g.</w:t>
            </w: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sa 8,23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OIB 18683136487</w:t>
            </w: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 Klasa: UP/I-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dio:8/631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410-09/2009-001/045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(E-2), spremište u podrumu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Ur.broj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:513-07-</w:t>
            </w: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07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-01/09-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oznake S2 (u crtežu crveno, koso-karirano)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01 od17.08.2009.g.</w:t>
            </w: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sa 8,04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Klasa: UP/I-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dio:8/631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410-09/2011-001/325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(E-3), spremište u podrumu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Ur.broj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:513-07-</w:t>
            </w: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07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-01/09-01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oznake S3 (u nacrtu plavo, koso-karirano)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21.07.2011.g.</w:t>
            </w: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sa 7,89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Klasa: UP/I-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6/631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410-09/2012-001/265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(E-4), spremište u podrumu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Ur.broj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:513-07-</w:t>
            </w: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07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-01/09-01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oznake S4 (u nacrtu </w:t>
            </w: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naranđasto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 koso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13.07.2012.g.</w:t>
            </w: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karirano), sa 6,07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Klasa: UP/I-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6/631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410-09/2013-001/270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(E-5), spremište u podrumu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Ur.broj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:513-07-</w:t>
            </w: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07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-01/13-01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oznake S5 (u nacrtu ljubičasto, koso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02.08.2013.g.</w:t>
            </w: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karirano), sa 6,08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Klasa: UP/I-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17/631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410-09/2014-001/251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(E-6), garaža G1 (u crtežu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Ur.broj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: 513-07-</w:t>
            </w: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07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-01/14-01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plave, vertikalne linije), sa 17,02 m2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25.09.2014.g.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20/631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Klasa: UP/I-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(E-8), garaža G3 (u nacrtu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415-04/2009-001/381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zelene, vertikalne linije), sa 20,07 m2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Ur.broj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: 513-07-</w:t>
            </w: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07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-01/09-02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17/631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13.07.2009.g.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(E-9), garaža G4 ( u nacrtu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Klasa: UP/I-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sive, vertikalne linije), sa 17,27 m2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Str.4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Javna knjiga u koju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Pravna osnova</w:t>
            </w:r>
          </w:p>
        </w:tc>
        <w:tc>
          <w:tcPr>
            <w:tcW w:type="dxa" w:w="3464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Dio imovine na koju se </w:t>
            </w: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>odnosi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>broj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2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je </w:t>
            </w:r>
            <w:proofErr w:type="spellStart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razl.pravo</w:t>
            </w:r>
            <w:proofErr w:type="spellEnd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upisano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tražbine </w:t>
            </w:r>
          </w:p>
        </w:tc>
        <w:tc>
          <w:tcPr>
            <w:tcW w:type="dxa" w:w="27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tražbine</w:t>
            </w:r>
          </w:p>
        </w:tc>
        <w:tc>
          <w:tcPr>
            <w:tcW w:type="dxa" w:w="346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     </w:t>
            </w:r>
            <w:proofErr w:type="spellStart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razlučno</w:t>
            </w:r>
            <w:proofErr w:type="spellEnd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pravo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415-04/2010-001/300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46/631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Ur.broj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: 513-07-</w:t>
            </w: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07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-01/10-02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(E-10), stan 1 u prizemlju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 17.03.2010.g.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(u crtežu crvene kose linije) ukupne korisne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površine 41,27 m2, kao </w:t>
            </w: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pripadak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stanu lođa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sa 4,91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45/631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(E-11), stan 2 u prizemlju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(u crtežu plave kose linije) ukupne korisne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površine sa 32,58 m2, kao </w:t>
            </w: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pripadak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stanu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lođa sa 12,44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43/631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(E-12), stan 3 u prizemlju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(u crtežu zelene kose linije) ukupne korisne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površine sa 32,54 m2, kao </w:t>
            </w: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pripadak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stanu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lođa sa 10,73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93/631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(E-13), stan 4 na prvom katu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(u crtežu ljubičaste kose linije) ukupne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korisne površine stana sa 75,21 m2, kao 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pripadak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stanu lođa sa 4,83 m2 i lođa sa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12,44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43/631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(E-14), stan 5 na prvom katu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(u crtežu smeđe kose linije) ukupne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korisne površine stana sa 32,45 m2, kao 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pripadak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stanu lođa sa 10,79 m2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112/631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(E-17), stan 8 u potkrovlju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korisne površine stana sa 112,24 m2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Str. 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46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22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Javna knjiga u koju</w:t>
            </w:r>
          </w:p>
        </w:tc>
        <w:tc>
          <w:tcPr>
            <w:tcW w:type="dxa" w:w="132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278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Pravna osnova</w:t>
            </w:r>
          </w:p>
        </w:tc>
        <w:tc>
          <w:tcPr>
            <w:tcW w:type="dxa" w:w="3464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Dio imovine na koju se odnosi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broj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2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je </w:t>
            </w:r>
            <w:proofErr w:type="spellStart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razl.pravo</w:t>
            </w:r>
            <w:proofErr w:type="spellEnd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upisano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tražbine </w:t>
            </w:r>
          </w:p>
        </w:tc>
        <w:tc>
          <w:tcPr>
            <w:tcW w:type="dxa" w:w="27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tražbine</w:t>
            </w:r>
          </w:p>
        </w:tc>
        <w:tc>
          <w:tcPr>
            <w:tcW w:type="dxa" w:w="346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     </w:t>
            </w:r>
            <w:proofErr w:type="spellStart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razlučno</w:t>
            </w:r>
            <w:proofErr w:type="spellEnd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pravo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>3.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ELEKTROMETAL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FERDE 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Zemljišne knjige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132.879,64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Rješenje o ovrsi javnog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dio:8/631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d.d. Bjelovar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RUSANA 21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KN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bilježnika M. </w:t>
            </w: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Kustić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iz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(E-1), spremište u podrumu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OIB 45669853088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43000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Bjelovara broj: </w:t>
            </w: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-9/12 i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oznake S1 (u crtežu zeleno, koso-karirano)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BJELOVAR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Ovrv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-323/12</w:t>
            </w:r>
          </w:p>
        </w:tc>
        <w:tc>
          <w:tcPr>
            <w:tcW w:type="dxa" w:w="3464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sa 8,23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dio:8/631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(E-2), spremište u podrumu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oznake S2 (u crtežu crveno, koso-karirano)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sa 8,04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dio:8/631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(E-3), spremište u podrumu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oznake S3 (u nacrtu plavo, koso-karirano)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sa 7,89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6/631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(E-4), spremište u podrumu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oznake S4 (u nacrtu </w:t>
            </w: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naranđasto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 koso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karirano), sa 6,07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6/631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(E-5), spremište u podrumu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oznake S5 (u nacrtu ljubičasto, koso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karirano), sa 6,08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17/631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(E-6), garaža G1 (u crtežu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plave, vertikalne linije), sa 17,02 m2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20/631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(E-8), garaža G3 (u nacrtu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zelene, vertikalne linije), sa 20,07 m2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17/631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(E-9), garaža G4 ( u nacrtu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sive, vertikalne linije), sa 17,27 m2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46/631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(E-10), stan 1 u prizemlju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(u crtežu crvene kose linije) ukupne korisne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površine 41,27 m2, kao </w:t>
            </w: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pripadak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stanu lođa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Str. 6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46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22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Javna knjiga u koju</w:t>
            </w:r>
          </w:p>
        </w:tc>
        <w:tc>
          <w:tcPr>
            <w:tcW w:type="dxa" w:w="132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278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Pravna osnova</w:t>
            </w:r>
          </w:p>
        </w:tc>
        <w:tc>
          <w:tcPr>
            <w:tcW w:type="dxa" w:w="3464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Dio imovine na koju se odnosi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broj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2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je </w:t>
            </w:r>
            <w:proofErr w:type="spellStart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razl.pravo</w:t>
            </w:r>
            <w:proofErr w:type="spellEnd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upisano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tražbine </w:t>
            </w:r>
          </w:p>
        </w:tc>
        <w:tc>
          <w:tcPr>
            <w:tcW w:type="dxa" w:w="27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tražbine</w:t>
            </w:r>
          </w:p>
        </w:tc>
        <w:tc>
          <w:tcPr>
            <w:tcW w:type="dxa" w:w="346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     </w:t>
            </w:r>
            <w:proofErr w:type="spellStart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razlučno</w:t>
            </w:r>
            <w:proofErr w:type="spellEnd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pravo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sa 4,91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45/631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(E-11), stan 2 u prizemlju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(u crtežu plave kose linije) ukupne korisne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površine sa 32,58 m2, kao </w:t>
            </w: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pripadak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stanu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lođa sa 12,44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43/631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(E-12), stan 3 u prizemlju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(u crtežu zelene kose linije) ukupne korisne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površine sa 32,54 m2, kao </w:t>
            </w: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pripadak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stanu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lođa sa 10,73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93/631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(E-13), stan 4 na prvom katu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(u crtežu ljubičaste kose linije) ukupne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korisne površine stana sa 75,21 m2, kao 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pripadak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stanu lođa sa 4,83 m2 i lođa sa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12,44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43/631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(E-14), stan 5 na prvom katu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(u crtežu smeđe kose linije) ukupne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korisne površine stana sa 32,45 m2, kao 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pripadak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stanu lođa sa 10,79 m2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112/631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(E-17), stan 8 u potkrovlju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(u crtežu sive kose linije) ukupne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korisne površine stana sa 112,24 m2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ZAGREBAČKA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Trg bana</w:t>
            </w: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Zemljišne knjige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5.985.321,98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Ugovor o kratkoročnom</w:t>
            </w:r>
          </w:p>
        </w:tc>
        <w:tc>
          <w:tcPr>
            <w:tcW w:type="dxa" w:w="4824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dio:8/631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BANKA d.d.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Josipa Jelačića</w:t>
            </w: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KN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kreditu broj: 3214452499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(E-1), spremište u podrumu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OIB 92963223473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Ugovor o kratkoročnom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oznake S1 (u crtežu zeleno, koso-karirano)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10000 ZAGREB</w:t>
            </w: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kreditu broj: 3217254951</w:t>
            </w: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sa 8,23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Ugovor o kratkoročnom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dio:8/631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kreditu broj: 5100120251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(E-2), spremište u podrumu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oznake S2 (u crtežu crveno, koso-karirano)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Str.7</w:t>
            </w: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46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22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Javna knjiga u koju</w:t>
            </w:r>
          </w:p>
        </w:tc>
        <w:tc>
          <w:tcPr>
            <w:tcW w:type="dxa" w:w="132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278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Pravna osnova</w:t>
            </w:r>
          </w:p>
        </w:tc>
        <w:tc>
          <w:tcPr>
            <w:tcW w:type="dxa" w:w="3464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Dio imovine na koju se odnosi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broj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2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je </w:t>
            </w:r>
            <w:proofErr w:type="spellStart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razl.pravo</w:t>
            </w:r>
            <w:proofErr w:type="spellEnd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upisano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tražbine </w:t>
            </w:r>
          </w:p>
        </w:tc>
        <w:tc>
          <w:tcPr>
            <w:tcW w:type="dxa" w:w="27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tražbine</w:t>
            </w:r>
          </w:p>
        </w:tc>
        <w:tc>
          <w:tcPr>
            <w:tcW w:type="dxa" w:w="346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     </w:t>
            </w:r>
            <w:proofErr w:type="spellStart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razlučno</w:t>
            </w:r>
            <w:proofErr w:type="spellEnd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pravo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sa 8,04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dio:8/631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(E-3), spremište u podrumu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oznake S3 (u nacrtu plavo, koso-karirano)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sa 7,89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6/631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(E-4), spremište u podrumu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oznake S4 (u nacrtu </w:t>
            </w: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naranđasto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 koso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karirano), sa 6,07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6/631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(E-5), spremište u podrumu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oznake S5 (u nacrtu ljubičasto, koso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karirano), sa 6,08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17/631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(E-6), garaža G1 (u crtežu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plave, vertikalne linije), sa 17,02 m2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20/631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(E-8), garaža G3 (u nacrtu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zelene, vertikalne linije), sa 20,07 m2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17/631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(E-9), garaža G4 ( u nacrtu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sive, vertikalne linije), sa 17,27 m2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46/631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(E-10), stan 1 u prizemlju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(u crtežu crvene kose linije) ukupne korisne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površine 41,27 m2, kao </w:t>
            </w: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pripadak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stanu lođa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sa 4,91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45/631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(E-11), stan 2 u prizemlju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(u crtežu plave kose linije) ukupne korisne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površine sa 32,58 m2, kao </w:t>
            </w: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pripadak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stanu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lođa sa 12,44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464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Str.8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22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Javna knjiga u koju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Pravna osnova</w:t>
            </w:r>
          </w:p>
        </w:tc>
        <w:tc>
          <w:tcPr>
            <w:tcW w:type="dxa" w:w="3464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Dio imovine na koju se odnosi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broj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1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Vjerovnika</w:t>
            </w:r>
          </w:p>
        </w:tc>
        <w:tc>
          <w:tcPr>
            <w:tcW w:type="dxa" w:w="2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je </w:t>
            </w:r>
            <w:proofErr w:type="spellStart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razl.pravo</w:t>
            </w:r>
            <w:proofErr w:type="spellEnd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upisano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tražbine </w:t>
            </w:r>
          </w:p>
        </w:tc>
        <w:tc>
          <w:tcPr>
            <w:tcW w:type="dxa" w:w="27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tražbine</w:t>
            </w:r>
          </w:p>
        </w:tc>
        <w:tc>
          <w:tcPr>
            <w:tcW w:type="dxa" w:w="346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     </w:t>
            </w:r>
            <w:proofErr w:type="spellStart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razlučno</w:t>
            </w:r>
            <w:proofErr w:type="spellEnd"/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pravo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43/631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(E-12), stan 3 u prizemlju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(u crtežu zelene kose linije) ukupne korisne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površine sa 32,54 m2, kao </w:t>
            </w: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pripadak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stanu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lođa sa 10,73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93/631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(E-13), stan 4 na prvom katu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(u crtežu ljubičaste kose linije) ukupne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korisne površine stana sa 75,21 m2, kao 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pripadak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stanu lođa sa 4,83 m2 i lođa sa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12,44 m2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43/631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(E-14), stan 5 na prvom katu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(u crtežu smeđe kose linije) ukupne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4"/>
            <w:gridSpan w:val="2"/>
            <w:tcBorders>
              <w:top w:val="nil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korisne površine stana sa 32,45 m2, kao 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pripadak</w:t>
            </w:r>
            <w:proofErr w:type="spellEnd"/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stanu lođa sa 10,79 m2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-suvlasnički dio: 112/631 ETAŽNO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VLASNIŠTVO (E-17), stan 8 u potkrovlju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(u crtežu sive kose linije) ukupne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824"/>
            <w:gridSpan w:val="2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korisne površine stana sa 112,24 m2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1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6.793.549,48</w:t>
            </w:r>
          </w:p>
        </w:tc>
        <w:tc>
          <w:tcPr>
            <w:tcW w:type="dxa" w:w="27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46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Bjelovar, 07.06.2017.</w:t>
            </w: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Stečajni upravitelj: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Branko Valentić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9154A0" w:rsidR="009154A0" w:rsidRPr="009154A0">
        <w:trPr>
          <w:trHeight w:val="264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7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4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9154A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154A0" w:rsidP="009154A0" w:rsidR="009154A0" w:rsidRPr="009154A0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</w:tbl>
    <w:p w14:textId="db9dec3" w14:paraId="db9dec3" w:rsidRDefault="00D40780" w:rsidP="001567AD" w:rsidR="00D40780" w:rsidRPr="001567AD">
      <w:pPr>
        <w15:collapsed w:val="false"/>
      </w:pPr>
      <w:bookmarkStart w:name="_GoBack" w:id="0"/>
      <w:bookmarkEnd w:id="0"/>
    </w:p>
    <w:sectPr w:rsidSect="002120FF" w:rsidR="00D40780" w:rsidRPr="001567AD">
      <w:pgSz w:orient="landscape" w:h="11906" w:w="16838"/>
      <w:pgMar w:gutter="0" w:footer="708" w:header="708" w:left="720" w:bottom="720" w:right="720" w:top="72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3CF9"/>
    <w:rsid w:val="001567AD"/>
    <w:rsid w:val="002A703F"/>
    <w:rsid w:val="006842E2"/>
    <w:rsid w:val="00827A95"/>
    <w:rsid w:val="009154A0"/>
    <w:rsid w:val="00D40780"/>
    <w:rsid w:val="00EA2307"/>
    <w:rsid w:val="00EC3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2307"/>
    <w:pPr>
      <w:spacing w:lineRule="auto" w:line="259" w:after="16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opisa1" w:type="numbering">
    <w:name w:val="Bez popisa1"/>
    <w:next w:val="Bezpopisa"/>
    <w:uiPriority w:val="99"/>
    <w:semiHidden/>
    <w:unhideWhenUsed/>
    <w:rsid w:val="009154A0"/>
  </w:style>
  <w:style w:styleId="Hiperveza" w:type="character">
    <w:name w:val="Hyperlink"/>
    <w:basedOn w:val="Zadanifontodlomka"/>
    <w:uiPriority w:val="99"/>
    <w:semiHidden/>
    <w:unhideWhenUsed/>
    <w:rsid w:val="009154A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9154A0"/>
    <w:rPr>
      <w:color w:val="800080"/>
      <w:u w:val="single"/>
    </w:rPr>
  </w:style>
  <w:style w:customStyle="true" w:styleId="xl65" w:type="paragraph">
    <w:name w:val="xl65"/>
    <w:basedOn w:val="Normal"/>
    <w:rsid w:val="009154A0"/>
    <w:pP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66" w:type="paragraph">
    <w:name w:val="xl66"/>
    <w:basedOn w:val="Normal"/>
    <w:rsid w:val="009154A0"/>
    <w:pP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67" w:type="paragraph">
    <w:name w:val="xl67"/>
    <w:basedOn w:val="Normal"/>
    <w:rsid w:val="009154A0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8" w:type="paragraph">
    <w:name w:val="xl68"/>
    <w:basedOn w:val="Normal"/>
    <w:rsid w:val="009154A0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9" w:type="paragraph">
    <w:name w:val="xl69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0" w:type="paragraph">
    <w:name w:val="xl70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1" w:type="paragraph">
    <w:name w:val="xl71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2" w:type="paragraph">
    <w:name w:val="xl72"/>
    <w:basedOn w:val="Normal"/>
    <w:rsid w:val="009154A0"/>
    <w:pPr>
      <w:pBdr>
        <w:lef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3" w:type="paragraph">
    <w:name w:val="xl73"/>
    <w:basedOn w:val="Normal"/>
    <w:rsid w:val="009154A0"/>
    <w:pPr>
      <w:pBdr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4" w:type="paragraph">
    <w:name w:val="xl74"/>
    <w:basedOn w:val="Normal"/>
    <w:rsid w:val="009154A0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5" w:type="paragraph">
    <w:name w:val="xl75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6" w:type="paragraph">
    <w:name w:val="xl76"/>
    <w:basedOn w:val="Normal"/>
    <w:rsid w:val="009154A0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7" w:type="paragraph">
    <w:name w:val="xl77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8" w:type="paragraph">
    <w:name w:val="xl78"/>
    <w:basedOn w:val="Normal"/>
    <w:rsid w:val="009154A0"/>
    <w:pPr>
      <w:pBdr>
        <w:top w:space="0" w:sz="4" w:color="auto" w:val="single"/>
        <w:lef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9" w:type="paragraph">
    <w:name w:val="xl79"/>
    <w:basedOn w:val="Normal"/>
    <w:rsid w:val="009154A0"/>
    <w:pPr>
      <w:pBdr>
        <w:top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0" w:type="paragraph">
    <w:name w:val="xl80"/>
    <w:basedOn w:val="Normal"/>
    <w:rsid w:val="009154A0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1" w:type="paragraph">
    <w:name w:val="xl81"/>
    <w:basedOn w:val="Normal"/>
    <w:rsid w:val="009154A0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2" w:type="paragraph">
    <w:name w:val="xl82"/>
    <w:basedOn w:val="Normal"/>
    <w:rsid w:val="009154A0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3" w:type="paragraph">
    <w:name w:val="xl83"/>
    <w:basedOn w:val="Normal"/>
    <w:rsid w:val="009154A0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4" w:type="paragraph">
    <w:name w:val="xl84"/>
    <w:basedOn w:val="Normal"/>
    <w:rsid w:val="009154A0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5" w:type="paragraph">
    <w:name w:val="xl85"/>
    <w:basedOn w:val="Normal"/>
    <w:rsid w:val="009154A0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6" w:type="paragraph">
    <w:name w:val="xl86"/>
    <w:basedOn w:val="Normal"/>
    <w:rsid w:val="009154A0"/>
    <w:pPr>
      <w:pBdr>
        <w:bottom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7" w:type="paragraph">
    <w:name w:val="xl87"/>
    <w:basedOn w:val="Normal"/>
    <w:rsid w:val="009154A0"/>
    <w:pPr>
      <w:pBdr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8" w:type="paragraph">
    <w:name w:val="xl88"/>
    <w:basedOn w:val="Normal"/>
    <w:rsid w:val="009154A0"/>
    <w:pPr>
      <w:pBdr>
        <w:top w:space="0" w:sz="4" w:color="auto" w:val="single"/>
        <w:lef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89" w:type="paragraph">
    <w:name w:val="xl89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0" w:type="paragraph">
    <w:name w:val="xl90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1" w:type="paragraph">
    <w:name w:val="xl91"/>
    <w:basedOn w:val="Normal"/>
    <w:rsid w:val="009154A0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2" w:type="paragraph">
    <w:name w:val="xl92"/>
    <w:basedOn w:val="Normal"/>
    <w:rsid w:val="009154A0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3" w:type="paragraph">
    <w:name w:val="xl93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4" w:type="paragraph">
    <w:name w:val="xl94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6" w:type="paragraph">
    <w:name w:val="xl96"/>
    <w:basedOn w:val="Normal"/>
    <w:rsid w:val="009154A0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7" w:type="paragraph">
    <w:name w:val="xl97"/>
    <w:basedOn w:val="Normal"/>
    <w:rsid w:val="009154A0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8" w:type="paragraph">
    <w:name w:val="xl98"/>
    <w:basedOn w:val="Normal"/>
    <w:rsid w:val="009154A0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99" w:type="paragraph">
    <w:name w:val="xl99"/>
    <w:basedOn w:val="Normal"/>
    <w:rsid w:val="009154A0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0" w:type="paragraph">
    <w:name w:val="xl100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1" w:type="paragraph">
    <w:name w:val="xl101"/>
    <w:basedOn w:val="Normal"/>
    <w:rsid w:val="009154A0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2" w:type="paragraph">
    <w:name w:val="xl102"/>
    <w:basedOn w:val="Normal"/>
    <w:rsid w:val="009154A0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3" w:type="paragraph">
    <w:name w:val="xl103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04" w:type="paragraph">
    <w:name w:val="xl104"/>
    <w:basedOn w:val="Normal"/>
    <w:rsid w:val="009154A0"/>
    <w:pPr>
      <w:pBdr>
        <w:lef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05" w:type="paragraph">
    <w:name w:val="xl105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06" w:type="paragraph">
    <w:name w:val="xl106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7" w:type="paragraph">
    <w:name w:val="xl107"/>
    <w:basedOn w:val="Normal"/>
    <w:rsid w:val="009154A0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08" w:type="paragraph">
    <w:name w:val="xl108"/>
    <w:basedOn w:val="Normal"/>
    <w:rsid w:val="009154A0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09" w:type="paragraph">
    <w:name w:val="xl109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10" w:type="paragraph">
    <w:name w:val="xl110"/>
    <w:basedOn w:val="Normal"/>
    <w:rsid w:val="009154A0"/>
    <w:pP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11" w:type="paragraph">
    <w:name w:val="xl111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12" w:type="paragraph">
    <w:name w:val="xl112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3" w:type="paragraph">
    <w:name w:val="xl113"/>
    <w:basedOn w:val="Normal"/>
    <w:rsid w:val="009154A0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4" w:type="paragraph">
    <w:name w:val="xl114"/>
    <w:basedOn w:val="Normal"/>
    <w:rsid w:val="009154A0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15" w:type="paragraph">
    <w:name w:val="xl115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6" w:type="paragraph">
    <w:name w:val="xl116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7" w:type="paragraph">
    <w:name w:val="xl117"/>
    <w:basedOn w:val="Normal"/>
    <w:rsid w:val="009154A0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8" w:type="paragraph">
    <w:name w:val="xl118"/>
    <w:basedOn w:val="Normal"/>
    <w:rsid w:val="009154A0"/>
    <w:pPr>
      <w:pBdr>
        <w:top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19" w:type="paragraph">
    <w:name w:val="xl119"/>
    <w:basedOn w:val="Normal"/>
    <w:rsid w:val="009154A0"/>
    <w:pPr>
      <w:pBdr>
        <w:top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0" w:type="paragraph">
    <w:name w:val="xl120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1" w:type="paragraph">
    <w:name w:val="xl121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2" w:type="paragraph">
    <w:name w:val="xl122"/>
    <w:basedOn w:val="Normal"/>
    <w:rsid w:val="009154A0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3" w:type="paragraph">
    <w:name w:val="xl123"/>
    <w:basedOn w:val="Normal"/>
    <w:rsid w:val="009154A0"/>
    <w:pPr>
      <w:pBdr>
        <w:top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4" w:type="paragraph">
    <w:name w:val="xl124"/>
    <w:basedOn w:val="Normal"/>
    <w:rsid w:val="009154A0"/>
    <w:pP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5" w:type="paragraph">
    <w:name w:val="xl125"/>
    <w:basedOn w:val="Normal"/>
    <w:rsid w:val="009154A0"/>
    <w:pPr>
      <w:pBdr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26" w:type="paragraph">
    <w:name w:val="xl126"/>
    <w:basedOn w:val="Normal"/>
    <w:rsid w:val="009154A0"/>
    <w:pPr>
      <w:pBdr>
        <w:top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7" w:type="paragraph">
    <w:name w:val="xl127"/>
    <w:basedOn w:val="Normal"/>
    <w:rsid w:val="009154A0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8" w:type="paragraph">
    <w:name w:val="xl128"/>
    <w:basedOn w:val="Normal"/>
    <w:rsid w:val="009154A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129" w:type="paragraph">
    <w:name w:val="xl129"/>
    <w:basedOn w:val="Normal"/>
    <w:rsid w:val="009154A0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130" w:type="paragraph">
    <w:name w:val="xl130"/>
    <w:basedOn w:val="Normal"/>
    <w:rsid w:val="009154A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2307"/>
    <w:pPr>
      <w:spacing w:after="160" w:line="259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opisa1" w:type="numbering">
    <w:name w:val="Bez popisa1"/>
    <w:next w:val="Bezpopisa"/>
    <w:uiPriority w:val="99"/>
    <w:semiHidden/>
    <w:unhideWhenUsed/>
    <w:rsid w:val="009154A0"/>
  </w:style>
  <w:style w:styleId="Hiperveza" w:type="character">
    <w:name w:val="Hyperlink"/>
    <w:basedOn w:val="Zadanifontodlomka"/>
    <w:uiPriority w:val="99"/>
    <w:semiHidden/>
    <w:unhideWhenUsed/>
    <w:rsid w:val="009154A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9154A0"/>
    <w:rPr>
      <w:color w:val="800080"/>
      <w:u w:val="single"/>
    </w:rPr>
  </w:style>
  <w:style w:customStyle="1" w:styleId="xl65" w:type="paragraph">
    <w:name w:val="xl65"/>
    <w:basedOn w:val="Normal"/>
    <w:rsid w:val="009154A0"/>
    <w:pP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66" w:type="paragraph">
    <w:name w:val="xl66"/>
    <w:basedOn w:val="Normal"/>
    <w:rsid w:val="009154A0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67" w:type="paragraph">
    <w:name w:val="xl67"/>
    <w:basedOn w:val="Normal"/>
    <w:rsid w:val="009154A0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8" w:type="paragraph">
    <w:name w:val="xl68"/>
    <w:basedOn w:val="Normal"/>
    <w:rsid w:val="009154A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9" w:type="paragraph">
    <w:name w:val="xl69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0" w:type="paragraph">
    <w:name w:val="xl70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1" w:type="paragraph">
    <w:name w:val="xl71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2" w:type="paragraph">
    <w:name w:val="xl72"/>
    <w:basedOn w:val="Normal"/>
    <w:rsid w:val="009154A0"/>
    <w:pPr>
      <w:pBdr>
        <w:lef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3" w:type="paragraph">
    <w:name w:val="xl73"/>
    <w:basedOn w:val="Normal"/>
    <w:rsid w:val="009154A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4" w:type="paragraph">
    <w:name w:val="xl74"/>
    <w:basedOn w:val="Normal"/>
    <w:rsid w:val="009154A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5" w:type="paragraph">
    <w:name w:val="xl75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6" w:type="paragraph">
    <w:name w:val="xl76"/>
    <w:basedOn w:val="Normal"/>
    <w:rsid w:val="009154A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7" w:type="paragraph">
    <w:name w:val="xl77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8" w:type="paragraph">
    <w:name w:val="xl78"/>
    <w:basedOn w:val="Normal"/>
    <w:rsid w:val="009154A0"/>
    <w:pPr>
      <w:pBdr>
        <w:top w:color="auto" w:space="0" w:sz="4" w:val="single"/>
        <w:lef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9" w:type="paragraph">
    <w:name w:val="xl79"/>
    <w:basedOn w:val="Normal"/>
    <w:rsid w:val="009154A0"/>
    <w:pPr>
      <w:pBdr>
        <w:top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0" w:type="paragraph">
    <w:name w:val="xl80"/>
    <w:basedOn w:val="Normal"/>
    <w:rsid w:val="009154A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1" w:type="paragraph">
    <w:name w:val="xl81"/>
    <w:basedOn w:val="Normal"/>
    <w:rsid w:val="009154A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2" w:type="paragraph">
    <w:name w:val="xl82"/>
    <w:basedOn w:val="Normal"/>
    <w:rsid w:val="009154A0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3" w:type="paragraph">
    <w:name w:val="xl83"/>
    <w:basedOn w:val="Normal"/>
    <w:rsid w:val="009154A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4" w:type="paragraph">
    <w:name w:val="xl84"/>
    <w:basedOn w:val="Normal"/>
    <w:rsid w:val="009154A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5" w:type="paragraph">
    <w:name w:val="xl85"/>
    <w:basedOn w:val="Normal"/>
    <w:rsid w:val="009154A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6" w:type="paragraph">
    <w:name w:val="xl86"/>
    <w:basedOn w:val="Normal"/>
    <w:rsid w:val="009154A0"/>
    <w:pPr>
      <w:pBdr>
        <w:bottom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7" w:type="paragraph">
    <w:name w:val="xl87"/>
    <w:basedOn w:val="Normal"/>
    <w:rsid w:val="009154A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8" w:type="paragraph">
    <w:name w:val="xl88"/>
    <w:basedOn w:val="Normal"/>
    <w:rsid w:val="009154A0"/>
    <w:pPr>
      <w:pBdr>
        <w:top w:color="auto" w:space="0" w:sz="4" w:val="single"/>
        <w:lef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89" w:type="paragraph">
    <w:name w:val="xl89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0" w:type="paragraph">
    <w:name w:val="xl90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1" w:type="paragraph">
    <w:name w:val="xl91"/>
    <w:basedOn w:val="Normal"/>
    <w:rsid w:val="009154A0"/>
    <w:pP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2" w:type="paragraph">
    <w:name w:val="xl92"/>
    <w:basedOn w:val="Normal"/>
    <w:rsid w:val="009154A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3" w:type="paragraph">
    <w:name w:val="xl93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top"/>
    </w:pPr>
    <w:rPr>
      <w:rFonts w:ascii="Arial" w:cs="Arial" w:eastAsia="Times New Roman" w:hAnsi="Arial"/>
      <w:sz w:val="24"/>
      <w:szCs w:val="24"/>
      <w:lang w:eastAsia="hr-HR"/>
    </w:rPr>
  </w:style>
  <w:style w:customStyle="1" w:styleId="xl94" w:type="paragraph">
    <w:name w:val="xl94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6" w:type="paragraph">
    <w:name w:val="xl96"/>
    <w:basedOn w:val="Normal"/>
    <w:rsid w:val="009154A0"/>
    <w:pP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97" w:type="paragraph">
    <w:name w:val="xl97"/>
    <w:basedOn w:val="Normal"/>
    <w:rsid w:val="009154A0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8" w:type="paragraph">
    <w:name w:val="xl98"/>
    <w:basedOn w:val="Normal"/>
    <w:rsid w:val="009154A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9" w:type="paragraph">
    <w:name w:val="xl99"/>
    <w:basedOn w:val="Normal"/>
    <w:rsid w:val="009154A0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0" w:type="paragraph">
    <w:name w:val="xl100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1" w:type="paragraph">
    <w:name w:val="xl101"/>
    <w:basedOn w:val="Normal"/>
    <w:rsid w:val="009154A0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2" w:type="paragraph">
    <w:name w:val="xl102"/>
    <w:basedOn w:val="Normal"/>
    <w:rsid w:val="009154A0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3" w:type="paragraph">
    <w:name w:val="xl103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04" w:type="paragraph">
    <w:name w:val="xl104"/>
    <w:basedOn w:val="Normal"/>
    <w:rsid w:val="009154A0"/>
    <w:pPr>
      <w:pBdr>
        <w:lef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05" w:type="paragraph">
    <w:name w:val="xl105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06" w:type="paragraph">
    <w:name w:val="xl106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7" w:type="paragraph">
    <w:name w:val="xl107"/>
    <w:basedOn w:val="Normal"/>
    <w:rsid w:val="009154A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08" w:type="paragraph">
    <w:name w:val="xl108"/>
    <w:basedOn w:val="Normal"/>
    <w:rsid w:val="009154A0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09" w:type="paragraph">
    <w:name w:val="xl109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10" w:type="paragraph">
    <w:name w:val="xl110"/>
    <w:basedOn w:val="Normal"/>
    <w:rsid w:val="009154A0"/>
    <w:pP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11" w:type="paragraph">
    <w:name w:val="xl111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12" w:type="paragraph">
    <w:name w:val="xl112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3" w:type="paragraph">
    <w:name w:val="xl113"/>
    <w:basedOn w:val="Normal"/>
    <w:rsid w:val="009154A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4" w:type="paragraph">
    <w:name w:val="xl114"/>
    <w:basedOn w:val="Normal"/>
    <w:rsid w:val="009154A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15" w:type="paragraph">
    <w:name w:val="xl115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6" w:type="paragraph">
    <w:name w:val="xl116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7" w:type="paragraph">
    <w:name w:val="xl117"/>
    <w:basedOn w:val="Normal"/>
    <w:rsid w:val="009154A0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8" w:type="paragraph">
    <w:name w:val="xl118"/>
    <w:basedOn w:val="Normal"/>
    <w:rsid w:val="009154A0"/>
    <w:pPr>
      <w:pBdr>
        <w:top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19" w:type="paragraph">
    <w:name w:val="xl119"/>
    <w:basedOn w:val="Normal"/>
    <w:rsid w:val="009154A0"/>
    <w:pPr>
      <w:pBdr>
        <w:top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20" w:type="paragraph">
    <w:name w:val="xl120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customStyle="1" w:styleId="xl121" w:type="paragraph">
    <w:name w:val="xl121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2" w:type="paragraph">
    <w:name w:val="xl122"/>
    <w:basedOn w:val="Normal"/>
    <w:rsid w:val="009154A0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Arial" w:cs="Arial" w:eastAsia="Times New Roman" w:hAnsi="Arial"/>
      <w:sz w:val="24"/>
      <w:szCs w:val="24"/>
      <w:lang w:eastAsia="hr-HR"/>
    </w:rPr>
  </w:style>
  <w:style w:customStyle="1" w:styleId="xl123" w:type="paragraph">
    <w:name w:val="xl123"/>
    <w:basedOn w:val="Normal"/>
    <w:rsid w:val="009154A0"/>
    <w:pPr>
      <w:pBdr>
        <w:top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4" w:type="paragraph">
    <w:name w:val="xl124"/>
    <w:basedOn w:val="Normal"/>
    <w:rsid w:val="009154A0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125" w:type="paragraph">
    <w:name w:val="xl125"/>
    <w:basedOn w:val="Normal"/>
    <w:rsid w:val="009154A0"/>
    <w:pPr>
      <w:pBdr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Arial" w:cs="Arial" w:eastAsia="Times New Roman" w:hAnsi="Arial"/>
      <w:sz w:val="24"/>
      <w:szCs w:val="24"/>
      <w:lang w:eastAsia="hr-HR"/>
    </w:rPr>
  </w:style>
  <w:style w:customStyle="1" w:styleId="xl126" w:type="paragraph">
    <w:name w:val="xl126"/>
    <w:basedOn w:val="Normal"/>
    <w:rsid w:val="009154A0"/>
    <w:pPr>
      <w:pBdr>
        <w:top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7" w:type="paragraph">
    <w:name w:val="xl127"/>
    <w:basedOn w:val="Normal"/>
    <w:rsid w:val="009154A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8" w:type="paragraph">
    <w:name w:val="xl128"/>
    <w:basedOn w:val="Normal"/>
    <w:rsid w:val="009154A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129" w:type="paragraph">
    <w:name w:val="xl129"/>
    <w:basedOn w:val="Normal"/>
    <w:rsid w:val="009154A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130" w:type="paragraph">
    <w:name w:val="xl130"/>
    <w:basedOn w:val="Normal"/>
    <w:rsid w:val="009154A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196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8</properties:Pages>
  <properties:Words>2405</properties:Words>
  <properties:Characters>13712</properties:Characters>
  <properties:Lines>114</properties:Lines>
  <properties:Paragraphs>32</properties:Paragraphs>
  <properties:TotalTime>1</properties:TotalTime>
  <properties:ScaleCrop>false</properties:ScaleCrop>
  <properties:LinksUpToDate>false</properties:LinksUpToDate>
  <properties:CharactersWithSpaces>16085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2017-04-20T06:45:00Z</dcterms:created>
  <dc:creator>Marina Frčko</dc:creator>
  <cp:lastModifiedBy>Marina Frčko</cp:lastModifiedBy>
  <dcterms:modified xmlns:xsi="http://www.w3.org/2001/XMLSchema-instance" xsi:type="dcterms:W3CDTF">2017-06-12T11:01:00Z</dcterms:modified>
  <cp:revision>6</cp:revision>
</cp:coreProperties>
</file>