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50a0" w14:paraId="d5d50a0" w:rsidRDefault="00A3070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30704" w:rsidP="00A30704" w:rsidR="00A30704">
      <w:pPr>
        <w:pStyle w:val="Bezproreda"/>
      </w:pPr>
      <w:r>
        <w:t xml:space="preserve">     </w:t>
      </w:r>
    </w:p>
    <w:p w:rsidRDefault="00A30704" w:rsidP="00A30704" w:rsidR="00A30704">
      <w:pPr>
        <w:pStyle w:val="Bezproreda"/>
      </w:pPr>
    </w:p>
    <w:p w:rsidRDefault="00A30704" w:rsidP="00A30704" w:rsidR="00AE649C">
      <w:pPr>
        <w:pStyle w:val="Bezproreda"/>
      </w:pPr>
      <w:r>
        <w:t xml:space="preserve">      Republika Hrvatska</w:t>
      </w:r>
    </w:p>
    <w:p w:rsidRDefault="00A30704" w:rsidP="00A30704" w:rsidR="00A30704">
      <w:pPr>
        <w:pStyle w:val="Bezproreda"/>
      </w:pPr>
      <w:r>
        <w:t>Trgovački sud u Bjelovaru</w:t>
      </w:r>
    </w:p>
    <w:p w:rsidRDefault="00A30704" w:rsidP="00A30704" w:rsidR="00A30704" w:rsidRPr="00B76F3C">
      <w:pPr>
        <w:pStyle w:val="Bezproreda"/>
      </w:pPr>
      <w:r>
        <w:t>Bjelovar, Dr. I. Lebovića 42.</w:t>
      </w:r>
    </w:p>
    <w:p w:rsidRDefault="00A30704" w:rsidP="00A30704" w:rsidR="00A30704">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St-825/2017-6</w:t>
      </w:r>
    </w:p>
    <w:p w:rsidRDefault="00A30704" w:rsidP="00A30704" w:rsidR="00A30704">
      <w:pPr>
        <w:overflowPunct w:val="false"/>
        <w:autoSpaceDE w:val="false"/>
        <w:autoSpaceDN w:val="false"/>
        <w:adjustRightInd w:val="false"/>
        <w:spacing w:after="0"/>
        <w:rPr>
          <w:rFonts w:cs="Times New Roman" w:eastAsia="Times New Roman"/>
          <w:noProof/>
          <w:lang w:eastAsia="hr-HR"/>
        </w:rPr>
      </w:pPr>
    </w:p>
    <w:p w:rsidRDefault="00A30704" w:rsidP="00A30704" w:rsidR="00A30704">
      <w:pPr>
        <w:overflowPunct w:val="false"/>
        <w:autoSpaceDE w:val="false"/>
        <w:autoSpaceDN w:val="false"/>
        <w:adjustRightInd w:val="false"/>
        <w:spacing w:after="0"/>
        <w:rPr>
          <w:rFonts w:cs="Times New Roman" w:eastAsia="Times New Roman"/>
          <w:noProof/>
          <w:lang w:eastAsia="hr-HR"/>
        </w:rPr>
      </w:pPr>
    </w:p>
    <w:p w:rsidRDefault="00A30704" w:rsidP="00A30704" w:rsidR="00A3070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A30704" w:rsidP="00A30704" w:rsidR="00A30704">
      <w:pPr>
        <w:overflowPunct w:val="false"/>
        <w:autoSpaceDE w:val="false"/>
        <w:autoSpaceDN w:val="false"/>
        <w:adjustRightInd w:val="false"/>
        <w:spacing w:after="0"/>
        <w:rPr>
          <w:rFonts w:cs="Times New Roman" w:eastAsia="Times New Roman"/>
          <w:noProof/>
          <w:lang w:eastAsia="hr-HR"/>
        </w:rPr>
      </w:pPr>
    </w:p>
    <w:p w:rsidRDefault="00A30704" w:rsidP="00A30704" w:rsidR="00A3070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A30704" w:rsidP="00A30704" w:rsidR="00A30704">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A30704" w:rsidP="00A30704" w:rsidR="00A30704">
      <w:pPr>
        <w:overflowPunct w:val="false"/>
        <w:autoSpaceDE w:val="false"/>
        <w:autoSpaceDN w:val="false"/>
        <w:adjustRightInd w:val="false"/>
        <w:spacing w:after="0"/>
        <w:rPr>
          <w:rFonts w:cs="Times New Roman" w:eastAsia="Times New Roman"/>
          <w:noProof/>
          <w:lang w:eastAsia="hr-HR"/>
        </w:rPr>
      </w:pPr>
    </w:p>
    <w:p w:rsidRDefault="00A30704" w:rsidP="00A30704" w:rsidR="00A30704">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RC Zagreb, Podružnica Bjelovar, za otvaranje stečajnog postupka nad dužnikom  ORNYZ  d.o.o. za dizajn i modeliranje Orahovica, Ivana Frana Galovića 12, OIB: 68122803164, 19. veljače 2018.</w:t>
      </w:r>
      <w:r>
        <w:rPr>
          <w:rFonts w:cs="Times New Roman" w:eastAsia="Times New Roman"/>
          <w:noProof/>
          <w:lang w:eastAsia="hr-HR"/>
        </w:rPr>
        <w:t xml:space="preserve">    </w:t>
      </w:r>
    </w:p>
    <w:p w:rsidRDefault="00A30704" w:rsidP="00A30704" w:rsidR="00A30704">
      <w:pPr>
        <w:overflowPunct w:val="false"/>
        <w:autoSpaceDE w:val="false"/>
        <w:autoSpaceDN w:val="false"/>
        <w:adjustRightInd w:val="false"/>
        <w:spacing w:after="0"/>
        <w:jc w:val="both"/>
        <w:rPr>
          <w:rFonts w:cs="Times New Roman" w:eastAsia="Times New Roman"/>
          <w:noProof/>
          <w:lang w:eastAsia="hr-HR"/>
        </w:rPr>
      </w:pPr>
    </w:p>
    <w:p w:rsidRDefault="00A30704" w:rsidP="00A30704" w:rsidR="00A3070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A30704" w:rsidP="00A30704" w:rsidR="00A30704">
      <w:pPr>
        <w:overflowPunct w:val="false"/>
        <w:autoSpaceDE w:val="false"/>
        <w:autoSpaceDN w:val="false"/>
        <w:adjustRightInd w:val="false"/>
        <w:spacing w:after="0"/>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Zlatici Mihalek iz Orahovice, Branka Jaklića 4, OIB: 70735893562,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50-825-17 i dodatni iznos predujma od 5.000,00 kuna na račun ovog suda br. IBAN:HR6123900011300000630 model HR05 540-825-17. Rok od 8 dana počinje teći istekom osmog dana od objave ovog rješenja na e-oglasnoj ploči ovog suda.</w:t>
      </w:r>
    </w:p>
    <w:p w:rsidRDefault="00A30704" w:rsidP="00A30704" w:rsidR="00A30704">
      <w:pPr>
        <w:pStyle w:val="Odlomakpopisa"/>
        <w:overflowPunct w:val="false"/>
        <w:autoSpaceDE w:val="false"/>
        <w:autoSpaceDN w:val="false"/>
        <w:adjustRightInd w:val="false"/>
        <w:spacing w:after="0"/>
        <w:ind w:left="1991"/>
        <w:rPr>
          <w:rFonts w:cs="Times New Roman"/>
          <w:szCs w:val="20"/>
        </w:rPr>
      </w:pPr>
    </w:p>
    <w:p w:rsidRDefault="00A30704" w:rsidP="00A30704" w:rsidR="00A3070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Zlatica Mihalek iz Orahovice, Branka Jaklića 4, OIB: 70735893562,  ne uplati predujam u roku određenom u toč. 1. izreke ovog rješenja za daljnje postupanje u provedbi naplate bit će nadležna Financijska agencija.</w:t>
      </w:r>
    </w:p>
    <w:p w:rsidRDefault="00A30704" w:rsidP="00A30704" w:rsidR="00A30704">
      <w:pPr>
        <w:overflowPunct w:val="false"/>
        <w:autoSpaceDE w:val="false"/>
        <w:autoSpaceDN w:val="false"/>
        <w:adjustRightInd w:val="false"/>
        <w:spacing w:after="0"/>
        <w:rPr>
          <w:rFonts w:cs="Times New Roman" w:eastAsia="Times New Roman"/>
          <w:szCs w:val="20"/>
          <w:lang w:eastAsia="hr-HR"/>
        </w:rPr>
      </w:pPr>
    </w:p>
    <w:p w:rsidRDefault="00A30704" w:rsidP="00A30704" w:rsidR="00A3070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Zlatica Mihalek iz Orahovice, Branka Jaklića 4, OIB: 70735893562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50-825-17 i dodatni iznos predujma od 5.000,00 kuna na račun ovog suda br. IBAN:HR6123900011300000630 model HR05 540-825-17. </w:t>
      </w:r>
    </w:p>
    <w:p w:rsidRDefault="00A30704" w:rsidP="00A30704" w:rsidR="00A30704">
      <w:pPr>
        <w:overflowPunct w:val="false"/>
        <w:autoSpaceDE w:val="false"/>
        <w:autoSpaceDN w:val="false"/>
        <w:adjustRightInd w:val="false"/>
        <w:spacing w:after="0"/>
        <w:jc w:val="both"/>
        <w:rPr>
          <w:rFonts w:cs="Times New Roman" w:eastAsia="Times New Roman"/>
          <w:szCs w:val="20"/>
          <w:lang w:eastAsia="hr-HR"/>
        </w:rPr>
      </w:pPr>
    </w:p>
    <w:p w:rsidRDefault="00A30704" w:rsidP="00A30704" w:rsidR="00A3070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w:t>
      </w:r>
      <w:r>
        <w:rPr>
          <w:rFonts w:cs="Times New Roman" w:eastAsia="Times New Roman"/>
          <w:szCs w:val="20"/>
          <w:lang w:eastAsia="hr-HR"/>
        </w:rPr>
        <w:lastRenderedPageBreak/>
        <w:t xml:space="preserve">ovlaštene za zastupanje dužnika po zakonu, radi prisilne naplate izrečene novčane kazne prema propisima o prisilnoj naplati poreza. </w:t>
      </w:r>
    </w:p>
    <w:p w:rsidRDefault="00A30704" w:rsidP="00A30704" w:rsidR="00A30704">
      <w:pPr>
        <w:overflowPunct w:val="false"/>
        <w:autoSpaceDE w:val="false"/>
        <w:autoSpaceDN w:val="false"/>
        <w:adjustRightInd w:val="false"/>
        <w:spacing w:after="0"/>
        <w:jc w:val="both"/>
        <w:rPr>
          <w:rFonts w:cs="Times New Roman" w:eastAsia="Times New Roman"/>
          <w:lang w:eastAsia="hr-HR"/>
        </w:rPr>
      </w:pPr>
    </w:p>
    <w:p w:rsidRDefault="00A30704" w:rsidP="00A30704" w:rsidR="00A30704">
      <w:pPr>
        <w:overflowPunct w:val="false"/>
        <w:autoSpaceDE w:val="false"/>
        <w:autoSpaceDN w:val="false"/>
        <w:adjustRightInd w:val="false"/>
        <w:spacing w:after="0"/>
        <w:jc w:val="both"/>
        <w:rPr>
          <w:rFonts w:cs="Times New Roman" w:eastAsia="Times New Roman"/>
          <w:lang w:eastAsia="hr-HR"/>
        </w:rPr>
      </w:pPr>
    </w:p>
    <w:p w:rsidRDefault="00A30704" w:rsidP="00A30704" w:rsidR="00A30704">
      <w:pPr>
        <w:overflowPunct w:val="false"/>
        <w:autoSpaceDE w:val="false"/>
        <w:autoSpaceDN w:val="false"/>
        <w:adjustRightInd w:val="false"/>
        <w:spacing w:after="0"/>
        <w:jc w:val="both"/>
        <w:rPr>
          <w:rFonts w:cs="Times New Roman" w:eastAsia="Times New Roman"/>
          <w:lang w:eastAsia="hr-HR"/>
        </w:rPr>
      </w:pPr>
    </w:p>
    <w:p w:rsidRDefault="00A30704" w:rsidP="00A30704" w:rsidR="00A3070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A30704" w:rsidP="00A30704" w:rsidR="00A30704">
      <w:pPr>
        <w:overflowPunct w:val="false"/>
        <w:autoSpaceDE w:val="false"/>
        <w:autoSpaceDN w:val="false"/>
        <w:adjustRightInd w:val="false"/>
        <w:spacing w:after="0"/>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 xml:space="preserve">Predlagateljica FINA RC Zagreb, Podružnica Bjelovar podnijela je ovom sudu prijedlog za otvaranje stečajnog postupka nad dužnikom </w:t>
      </w:r>
      <w:r>
        <w:rPr>
          <w:rFonts w:cs="Times New Roman" w:eastAsia="Times New Roman"/>
          <w:noProof/>
          <w:lang w:eastAsia="hr-HR"/>
        </w:rPr>
        <w:t xml:space="preserve"> </w:t>
      </w:r>
      <w:r>
        <w:rPr>
          <w:rFonts w:cs="Times New Roman" w:eastAsia="Times New Roman"/>
          <w:lang w:eastAsia="hr-HR"/>
        </w:rPr>
        <w:t>ORNYZ  d.o.o. za dizajn i modeliranje Orahovica, Ivana Frana Galovića 12, OIB: 68122803164. U prijedlogu navodi da na dan30. studenog 2017. godine dužnik ima dospjele a neizmirene obveze prema vjerovniku Republici Hrvatskoj u iznosu od 41.473,29 kuna. Dužnik ima jednog zaposlenog.</w:t>
      </w:r>
    </w:p>
    <w:p w:rsidRDefault="00A30704" w:rsidP="00A30704" w:rsidR="00A30704">
      <w:pPr>
        <w:overflowPunct w:val="false"/>
        <w:autoSpaceDE w:val="false"/>
        <w:autoSpaceDN w:val="false"/>
        <w:adjustRightInd w:val="false"/>
        <w:spacing w:after="0"/>
        <w:ind w:firstLine="708"/>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A30704" w:rsidP="00A30704" w:rsidR="00A30704">
      <w:pPr>
        <w:overflowPunct w:val="false"/>
        <w:autoSpaceDE w:val="false"/>
        <w:autoSpaceDN w:val="false"/>
        <w:adjustRightInd w:val="false"/>
        <w:spacing w:after="0"/>
        <w:ind w:firstLine="851"/>
        <w:jc w:val="both"/>
        <w:rPr>
          <w:rFonts w:cs="Times New Roman" w:eastAsia="Times New Roman"/>
          <w:noProof/>
          <w:lang w:eastAsia="hr-HR"/>
        </w:rPr>
      </w:pPr>
    </w:p>
    <w:p w:rsidRDefault="00A30704" w:rsidP="00A30704" w:rsidR="00A3070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30704" w:rsidP="00A30704" w:rsidR="00A3070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A30704" w:rsidP="00A30704" w:rsidR="00A307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Zlatica Mihalek iz Orahovice, Branka Jaklića 4, OIB: 70735893562.</w:t>
      </w:r>
    </w:p>
    <w:p w:rsidRDefault="00A30704" w:rsidP="00A30704" w:rsidR="00A30704">
      <w:pPr>
        <w:overflowPunct w:val="false"/>
        <w:autoSpaceDE w:val="false"/>
        <w:autoSpaceDN w:val="false"/>
        <w:adjustRightInd w:val="false"/>
        <w:spacing w:after="0"/>
        <w:jc w:val="both"/>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Zlatice Mihalek iz Orahovice, postojala istekom razdoblja od 60 dana i on je najkasnije u daljnjem roku od 21 dan bio dužan podnijeti prijedlog za pokretanje stečajnog postupka, što nije učinio.</w:t>
      </w:r>
    </w:p>
    <w:p w:rsidRDefault="00A30704" w:rsidP="00A30704" w:rsidR="00A30704">
      <w:pPr>
        <w:overflowPunct w:val="false"/>
        <w:autoSpaceDE w:val="false"/>
        <w:autoSpaceDN w:val="false"/>
        <w:adjustRightInd w:val="false"/>
        <w:spacing w:after="0"/>
        <w:ind w:firstLine="851"/>
        <w:jc w:val="both"/>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A30704" w:rsidP="00A30704" w:rsidR="00A30704">
      <w:pPr>
        <w:overflowPunct w:val="false"/>
        <w:autoSpaceDE w:val="false"/>
        <w:autoSpaceDN w:val="false"/>
        <w:adjustRightInd w:val="false"/>
        <w:spacing w:after="0"/>
        <w:ind w:firstLine="851"/>
        <w:jc w:val="both"/>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w:t>
      </w:r>
      <w:r>
        <w:rPr>
          <w:rFonts w:cs="Times New Roman" w:eastAsia="Times New Roman"/>
          <w:lang w:eastAsia="hr-HR"/>
        </w:rPr>
        <w:lastRenderedPageBreak/>
        <w:t xml:space="preserve">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A30704" w:rsidP="00A30704" w:rsidR="00A30704">
      <w:pPr>
        <w:overflowPunct w:val="false"/>
        <w:autoSpaceDE w:val="false"/>
        <w:autoSpaceDN w:val="false"/>
        <w:adjustRightInd w:val="false"/>
        <w:spacing w:after="0"/>
        <w:ind w:firstLine="851"/>
        <w:jc w:val="both"/>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19. veljače  2018.</w:t>
      </w:r>
    </w:p>
    <w:p w:rsidRDefault="00A30704" w:rsidP="00A30704" w:rsidR="00A307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A30704" w:rsidP="00A30704" w:rsidR="00A307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A30704" w:rsidP="00A30704" w:rsidR="00A30704">
      <w:pPr>
        <w:overflowPunct w:val="false"/>
        <w:autoSpaceDE w:val="false"/>
        <w:autoSpaceDN w:val="false"/>
        <w:adjustRightInd w:val="false"/>
        <w:spacing w:after="0"/>
        <w:ind w:firstLine="4395"/>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 – ovlašteni službenik</w:t>
      </w:r>
    </w:p>
    <w:p w:rsidRDefault="00A30704" w:rsidP="00A30704" w:rsidR="00A307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A30704" w:rsidP="00A30704" w:rsidR="00A30704">
      <w:pPr>
        <w:overflowPunct w:val="false"/>
        <w:autoSpaceDE w:val="false"/>
        <w:autoSpaceDN w:val="false"/>
        <w:adjustRightInd w:val="false"/>
        <w:spacing w:after="0"/>
        <w:rPr>
          <w:rFonts w:cs="Times New Roman" w:eastAsia="Times New Roman"/>
          <w:lang w:eastAsia="hr-HR"/>
        </w:rPr>
      </w:pPr>
    </w:p>
    <w:p w:rsidRDefault="00A30704" w:rsidP="00A30704" w:rsidR="00A30704">
      <w:pPr>
        <w:overflowPunct w:val="false"/>
        <w:autoSpaceDE w:val="false"/>
        <w:autoSpaceDN w:val="false"/>
        <w:adjustRightInd w:val="false"/>
        <w:spacing w:after="0"/>
        <w:rPr>
          <w:rFonts w:cs="Times New Roman" w:eastAsia="Times New Roman"/>
          <w:lang w:eastAsia="hr-HR"/>
        </w:rPr>
      </w:pPr>
    </w:p>
    <w:p w:rsidRDefault="00A30704" w:rsidP="00A30704" w:rsidR="00A3070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A30704" w:rsidP="00A30704" w:rsidR="00A3070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A3070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5350747"/>
      <w:docPartObj>
        <w:docPartGallery w:val="Page Numbers (Top of Page)"/>
        <w:docPartUnique/>
      </w:docPartObj>
    </w:sdtPr>
    <w:sdtEndPr/>
    <w:sdtContent>
      <w:p w:rsidRDefault="00A30704" w:rsidR="00A30704">
        <w:pPr>
          <w:pStyle w:val="Zaglavlje"/>
          <w:jc w:val="center"/>
        </w:pPr>
        <w:r>
          <w:fldChar w:fldCharType="begin"/>
        </w:r>
        <w:r>
          <w:instrText>PAGE   \* MERGEFORMAT</w:instrText>
        </w:r>
        <w:r>
          <w:fldChar w:fldCharType="separate"/>
        </w:r>
        <w:r w:rsidR="006603BA">
          <w:t>3</w:t>
        </w:r>
        <w:r>
          <w:fldChar w:fldCharType="end"/>
        </w:r>
      </w:p>
    </w:sdtContent>
  </w:sdt>
  <w:p w:rsidRDefault="00A30704" w:rsidR="008333A9">
    <w:pPr>
      <w:pStyle w:val="Zaglavlje"/>
    </w:pPr>
    <w:r>
      <w:t>Poslovni broj: 1 St-825/2017-6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03BA"/>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704"/>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55462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St-825/2017-6</izvorni_sadrzaj>
    <derivirana_varijabla naziv="DomainObject.Oznaka_1">St-825/2017-6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St-825/2017</izvorni_sadrzaj>
    <derivirana_varijabla naziv="DomainObject.Predmet.OznakaBroj_1">St-825/2017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ORNYZ društvo s ograničenom odgovornošću za dizajn i modeliranje</izvorni_sadrzaj>
    <derivirana_varijabla naziv="DomainObject.Predmet.ProtustrankaFormated_1">  ORNYZ društvo s ograničenom odgovornošću za dizajn i modeliranje</derivirana_varijabla>
  </DomainObject.Predmet.ProtustrankaFormated>
  <DomainObject.Predmet.ProtustrankaFormatedOIB>
    <izvorni_sadrzaj>  ORNYZ društvo s ograničenom odgovornošću za dizajn i modeliranje, OIB 68122803164</izvorni_sadrzaj>
    <derivirana_varijabla naziv="DomainObject.Predmet.ProtustrankaFormatedOIB_1">  ORNYZ društvo s ograničenom odgovornošću za dizajn i modeliranje, OIB 68122803164</derivirana_varijabla>
  </DomainObject.Predmet.ProtustrankaFormatedOIB>
  <DomainObject.Predmet.ProtustrankaFormatedWithAdress>
    <izvorni_sadrzaj> ORNYZ društvo s ograničenom odgovornošću za dizajn i modeliranje, Ivana Frana Gundulića 12, 33515 Orahovica</izvorni_sadrzaj>
    <derivirana_varijabla naziv="DomainObject.Predmet.ProtustrankaFormatedWithAdress_1"> ORNYZ društvo s ograničenom odgovornošću za dizajn i modeliranje, Ivana Frana Gundulića 12, 33515 Orahovica</derivirana_varijabla>
  </DomainObject.Predmet.ProtustrankaFormatedWithAdress>
  <DomainObject.Predmet.ProtustrankaFormatedWithAdressOIB>
    <izvorni_sadrzaj> ORNYZ društvo s ograničenom odgovornošću za dizajn i modeliranje, OIB 68122803164, Ivana Frana Gundulića 12, 33515 Orahovica</izvorni_sadrzaj>
    <derivirana_varijabla naziv="DomainObject.Predmet.ProtustrankaFormatedWithAdressOIB_1"> ORNYZ društvo s ograničenom odgovornošću za dizajn i modeliranje, OIB 68122803164, Ivana Frana Gundulića 12, 33515 Orahovica</derivirana_varijabla>
  </DomainObject.Predmet.ProtustrankaFormatedWithAdressOIB>
  <DomainObject.Predmet.ProtustrankaWithAdress>
    <izvorni_sadrzaj>ORNYZ društvo s ograničenom odgovornošću za dizajn i modeliranje Ivana Frana Gundulića 12, 33515 Orahovica</izvorni_sadrzaj>
    <derivirana_varijabla naziv="DomainObject.Predmet.ProtustrankaWithAdress_1">ORNYZ društvo s ograničenom odgovornošću za dizajn i modeliranje Ivana Frana Gundulića 12, 33515 Orahovica</derivirana_varijabla>
  </DomainObject.Predmet.ProtustrankaWithAdress>
  <DomainObject.Predmet.ProtustrankaWithAdressOIB>
    <izvorni_sadrzaj>ORNYZ društvo s ograničenom odgovornošću za dizajn i modeliranje, OIB 68122803164, Ivana Frana Gundulića 12, 33515 Orahovica</izvorni_sadrzaj>
    <derivirana_varijabla naziv="DomainObject.Predmet.ProtustrankaWithAdressOIB_1">ORNYZ društvo s ograničenom odgovornošću za dizajn i modeliranje, OIB 68122803164, Ivana Frana Gundulića 12, 33515 Orahovica</derivirana_varijabla>
  </DomainObject.Predmet.ProtustrankaWithAdressOIB>
  <DomainObject.Predmet.ProtustrankaNazivFormated>
    <izvorni_sadrzaj>ORNYZ društvo s ograničenom odgovornošću za dizajn i modeliranje</izvorni_sadrzaj>
    <derivirana_varijabla naziv="DomainObject.Predmet.ProtustrankaNazivFormated_1">ORNYZ društvo s ograničenom odgovornošću za dizajn i modeliranje</derivirana_varijabla>
  </DomainObject.Predmet.ProtustrankaNazivFormated>
  <DomainObject.Predmet.ProtustrankaNazivFormatedOIB>
    <izvorni_sadrzaj>ORNYZ društvo s ograničenom odgovornošću za dizajn i modeliranje, OIB 68122803164</izvorni_sadrzaj>
    <derivirana_varijabla naziv="DomainObject.Predmet.ProtustrankaNazivFormatedOIB_1">ORNYZ društvo s ograničenom odgovornošću za dizajn i modeliranje, OIB 68122803164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ORNYZ društvo s ograničenom odgovornošću za dizajn i modeliranje</item>
    </izvorni_sadrzaj>
    <derivirana_varijabla naziv="DomainObject.Predmet.ProtuStrankaListFormated_1">
      <item>ORNYZ društvo s ograničenom odgovornošću za dizajn i modeliranje</item>
    </derivirana_varijabla>
  </DomainObject.Predmet.ProtuStrankaListFormated>
  <DomainObject.Predmet.ProtuStrankaListFormatedOIB>
    <izvorni_sadrzaj>
      <item>ORNYZ društvo s ograničenom odgovornošću za dizajn i modeliranje, OIB 68122803164</item>
    </izvorni_sadrzaj>
    <derivirana_varijabla naziv="DomainObject.Predmet.ProtuStrankaListFormatedOIB_1">
      <item>ORNYZ društvo s ograničenom odgovornošću za dizajn i modeliranje, OIB 68122803164</item>
    </derivirana_varijabla>
  </DomainObject.Predmet.ProtuStrankaListFormatedOIB>
  <DomainObject.Predmet.ProtuStrankaListFormatedWithAdress>
    <izvorni_sadrzaj>
      <item>ORNYZ društvo s ograničenom odgovornošću za dizajn i modeliranje, Ivana Frana Gundulića 12, 33515 Orahovica</item>
    </izvorni_sadrzaj>
    <derivirana_varijabla naziv="DomainObject.Predmet.ProtuStrankaListFormatedWithAdress_1">
      <item>ORNYZ društvo s ograničenom odgovornošću za dizajn i modeliranje, Ivana Frana Gundulića 12, 33515 Orahovica</item>
    </derivirana_varijabla>
  </DomainObject.Predmet.ProtuStrankaListFormatedWithAdress>
  <DomainObject.Predmet.ProtuStrankaListFormatedWithAdressOIB>
    <izvorni_sadrzaj>
      <item>ORNYZ društvo s ograničenom odgovornošću za dizajn i modeliranje, OIB 68122803164, Ivana Frana Gundulića 12, 33515 Orahovica</item>
    </izvorni_sadrzaj>
    <derivirana_varijabla naziv="DomainObject.Predmet.ProtuStrankaListFormatedWithAdressOIB_1">
      <item>ORNYZ društvo s ograničenom odgovornošću za dizajn i modeliranje, OIB 68122803164, Ivana Frana Gundulića 12, 33515 Orahovica</item>
    </derivirana_varijabla>
  </DomainObject.Predmet.ProtuStrankaListFormatedWithAdressOIB>
  <DomainObject.Predmet.ProtuStrankaListNazivFormated>
    <izvorni_sadrzaj>
      <item>ORNYZ društvo s ograničenom odgovornošću za dizajn i modeliranje</item>
    </izvorni_sadrzaj>
    <derivirana_varijabla naziv="DomainObject.Predmet.ProtuStrankaListNazivFormated_1">
      <item>ORNYZ društvo s ograničenom odgovornošću za dizajn i modeliranje</item>
    </derivirana_varijabla>
  </DomainObject.Predmet.ProtuStrankaListNazivFormated>
  <DomainObject.Predmet.ProtuStrankaListNazivFormatedOIB>
    <izvorni_sadrzaj>
      <item>ORNYZ društvo s ograničenom odgovornošću za dizajn i modeliranje, OIB 68122803164</item>
    </izvorni_sadrzaj>
    <derivirana_varijabla naziv="DomainObject.Predmet.ProtuStrankaListNazivFormatedOIB_1">
      <item>ORNYZ društvo s ograničenom odgovornošću za dizajn i modeliranje, OIB 68122803164</item>
    </derivirana_varijabla>
  </DomainObject.Predmet.ProtuStrankaListNazivFormatedOIB>
  <DomainObject.Predmet.OstaliListFormated>
    <izvorni_sadrzaj>
      <item>Zlatica Mihalek</item>
    </izvorni_sadrzaj>
    <derivirana_varijabla naziv="DomainObject.Predmet.OstaliListFormated_1">
      <item>Zlatica Mihalek</item>
    </derivirana_varijabla>
  </DomainObject.Predmet.OstaliListFormated>
  <DomainObject.Predmet.OstaliListFormatedOIB>
    <izvorni_sadrzaj>
      <item>Zlatica Mihalek, OIB 70735893562</item>
    </izvorni_sadrzaj>
    <derivirana_varijabla naziv="DomainObject.Predmet.OstaliListFormatedOIB_1">
      <item>Zlatica Mihalek, OIB 70735893562</item>
    </derivirana_varijabla>
  </DomainObject.Predmet.OstaliListFormatedOIB>
  <DomainObject.Predmet.OstaliListFormatedWithAdress>
    <izvorni_sadrzaj>
      <item>Zlatica Mihalek, U. Branka Jaklića 4., 33515 Orahovica</item>
    </izvorni_sadrzaj>
    <derivirana_varijabla naziv="DomainObject.Predmet.OstaliListFormatedWithAdress_1">
      <item>Zlatica Mihalek, U. Branka Jaklića 4., 33515 Orahovica</item>
    </derivirana_varijabla>
  </DomainObject.Predmet.OstaliListFormatedWithAdress>
  <DomainObject.Predmet.OstaliListFormatedWithAdressOIB>
    <izvorni_sadrzaj>
      <item>Zlatica Mihalek, OIB 70735893562, U. Branka Jaklića 4., 33515 Orahovica</item>
    </izvorni_sadrzaj>
    <derivirana_varijabla naziv="DomainObject.Predmet.OstaliListFormatedWithAdressOIB_1">
      <item>Zlatica Mihalek, OIB 70735893562, U. Branka Jaklića 4., 33515 Orahovica</item>
    </derivirana_varijabla>
  </DomainObject.Predmet.OstaliListFormatedWithAdressOIB>
  <DomainObject.Predmet.OstaliListNazivFormated>
    <izvorni_sadrzaj>
      <item>Zlatica Mihalek</item>
    </izvorni_sadrzaj>
    <derivirana_varijabla naziv="DomainObject.Predmet.OstaliListNazivFormated_1">
      <item>Zlatica Mihalek</item>
    </derivirana_varijabla>
  </DomainObject.Predmet.OstaliListNazivFormated>
  <DomainObject.Predmet.OstaliListNazivFormatedOIB>
    <izvorni_sadrzaj>
      <item>Zlatica Mihalek, OIB 70735893562</item>
    </izvorni_sadrzaj>
    <derivirana_varijabla naziv="DomainObject.Predmet.OstaliListNazivFormatedOIB_1">
      <item>Zlatica Mihalek, OIB 70735893562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St-825/2017-6</izvorni_sadrzaj>
    <derivirana_varijabla naziv="DomainObject.PoslovniBrojDokumenta_1">St-825/2017-6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ORNYZ društvo s ograničenom odgovornošću za dizajn i modeliranje</izvorni_sadrzaj>
    <derivirana_varijabla naziv="DomainObject.Predmet.ProtustrankaIDrugi_1">ORNYZ društvo s ograničenom odgovornošću za dizajn i modeliranje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ORNYZ društvo s ograničenom odgovornošću za dizajn i modeliranje, OIB 68122803164, Ivana Frana Gundulića 12, 33515 Orahovica</izvorni_sadrzaj>
    <derivirana_varijabla naziv="DomainObject.Predmet.ProtustrankaIDrugiAdressOIB_1">ORNYZ društvo s ograničenom odgovornošću za dizajn i modeliranje, OIB 68122803164, Ivana Frana Gundulića 12,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ORNYZ društvo s ograničenom odgovornošću za dizajn i modeliranje</item>
      <item>Zlatica Mihalek</item>
    </izvorni_sadrzaj>
    <derivirana_varijabla naziv="DomainObject.Predmet.SudioniciListNaziv_1">
      <item>FINA, RC ZAGREB, Podružnica BJELOVAR</item>
      <item>ORNYZ društvo s ograničenom odgovornošću za dizajn i modeliranje</item>
      <item>Zlatica Mihalek</item>
    </derivirana_varijabla>
  </DomainObject.Predmet.SudioniciListNaziv>
  <DomainObject.Predmet.SudioniciListAdressOIB>
    <izvorni_sadrzaj>
      <item>FINA, RC ZAGREB, Podružnica BJELOVAR, OIB 85821130368, F. Supila 4,43000 Bjelovar</item>
      <item>ORNYZ društvo s ograničenom odgovornošću za dizajn i modeliranje, OIB 68122803164, Ivana Frana Gundulića 12,33515 Orahovica</item>
      <item>Zlatica Mihalek, OIB 70735893562, U. Branka Jaklića 4.,33515 Orahovica</item>
    </izvorni_sadrzaj>
    <derivirana_varijabla naziv="DomainObject.Predmet.SudioniciListAdressOIB_1">
      <item>FINA, RC ZAGREB, Podružnica BJELOVAR, OIB 85821130368, F. Supila 4,43000 Bjelovar</item>
      <item>ORNYZ društvo s ograničenom odgovornošću za dizajn i modeliranje, OIB 68122803164, Ivana Frana Gundulića 12,33515 Orahovica</item>
      <item>Zlatica Mihalek, OIB 70735893562, U. Branka Jaklića 4.,33515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EDE7D9-330C-408F-8333-BB90D9757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5053</properties:Characters>
  <properties:Lines>112</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2018-02-19T12:19:00Z</cp:lastPrinted>
  <dcterms:modified xmlns:xsi="http://www.w3.org/2001/XMLSchema-instance" xsi:type="dcterms:W3CDTF">2018-02-19T12:20:00Z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odluka_St-825_2017-6.docx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