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0867" w14:paraId="c760867" w:rsidRDefault="000404A4" w:rsidP="00F22B52" w:rsidR="00F22B52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16E7">
        <w:tab/>
      </w:r>
      <w:r w:rsidR="008A16E7">
        <w:tab/>
      </w:r>
      <w:r w:rsidR="008A16E7">
        <w:tab/>
      </w:r>
      <w:r w:rsidR="008A16E7">
        <w:tab/>
      </w:r>
      <w:r w:rsidR="008A16E7">
        <w:tab/>
      </w:r>
      <w:r w:rsidR="008A16E7">
        <w:tab/>
        <w:t xml:space="preserve">      </w:t>
      </w:r>
      <w:r w:rsidR="00F22B52" w:rsidRPr="00C82BA1">
        <w:rPr>
          <w:b/>
        </w:rPr>
        <w:t>Posl. br. 12. St-</w:t>
      </w:r>
      <w:r w:rsidR="008A16E7">
        <w:rPr>
          <w:b/>
        </w:rPr>
        <w:t>284/2013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REPUBLIKA HRVATSKA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964A7F" w:rsidP="00964A7F" w:rsidR="00964A7F" w:rsidRPr="008A16E7">
      <w:pPr>
        <w:rPr>
          <w:lang w:val="hr-HR"/>
        </w:rPr>
      </w:pPr>
    </w:p>
    <w:p w:rsidRDefault="00A8609C" w:rsidP="00A8609C" w:rsidR="00A8609C" w:rsidRPr="008A16E7">
      <w:pPr>
        <w:pStyle w:val="Naslov1"/>
      </w:pPr>
      <w:r w:rsidRPr="008A16E7">
        <w:t>R E P U B L I K A   H R V A T S K A</w:t>
      </w:r>
    </w:p>
    <w:p w:rsidRDefault="00A8609C" w:rsidP="00A8609C" w:rsidR="00A8609C" w:rsidRPr="008A16E7">
      <w:pPr>
        <w:rPr>
          <w:lang w:eastAsia="hr-HR" w:val="hr-HR"/>
        </w:rPr>
      </w:pPr>
    </w:p>
    <w:p w:rsidRDefault="00827CDB" w:rsidP="00964A7F" w:rsidR="00964A7F" w:rsidRPr="008A16E7">
      <w:pPr>
        <w:pStyle w:val="Naslov2"/>
        <w:rPr>
          <w:b/>
          <w:bCs/>
          <w:szCs w:val="24"/>
        </w:rPr>
      </w:pPr>
      <w:r w:rsidRPr="008A16E7">
        <w:rPr>
          <w:b/>
          <w:bCs/>
          <w:szCs w:val="24"/>
        </w:rPr>
        <w:t>R J E Š E N</w:t>
      </w:r>
      <w:r w:rsidR="00A8609C" w:rsidRPr="008A16E7">
        <w:rPr>
          <w:b/>
          <w:bCs/>
          <w:szCs w:val="24"/>
        </w:rPr>
        <w:t xml:space="preserve"> </w:t>
      </w:r>
      <w:r w:rsidRPr="008A16E7">
        <w:rPr>
          <w:b/>
          <w:bCs/>
          <w:szCs w:val="24"/>
        </w:rPr>
        <w:t>J E</w:t>
      </w:r>
    </w:p>
    <w:p w:rsidRDefault="00964A7F" w:rsidP="00964A7F" w:rsidR="00964A7F" w:rsidRPr="008A16E7">
      <w:pPr>
        <w:rPr>
          <w:lang w:val="hr-HR"/>
        </w:rPr>
      </w:pPr>
    </w:p>
    <w:p w:rsidRDefault="00964A7F" w:rsidP="00964A7F" w:rsidR="00964A7F" w:rsidRPr="008A16E7">
      <w:pPr>
        <w:pStyle w:val="Tijeloteksta"/>
        <w:rPr>
          <w:szCs w:val="24"/>
          <w:lang w:val="hr-HR"/>
        </w:rPr>
      </w:pPr>
      <w:r w:rsidRPr="008A16E7">
        <w:rPr>
          <w:szCs w:val="24"/>
          <w:lang w:val="hr-HR"/>
        </w:rPr>
        <w:tab/>
      </w:r>
      <w:r w:rsidR="00DA1691" w:rsidRPr="008A16E7">
        <w:rPr>
          <w:szCs w:val="24"/>
          <w:lang w:val="hr-HR"/>
        </w:rPr>
        <w:t>Tr</w:t>
      </w:r>
      <w:r w:rsidR="00F22B52" w:rsidRPr="008A16E7">
        <w:rPr>
          <w:szCs w:val="24"/>
          <w:lang w:val="hr-HR"/>
        </w:rPr>
        <w:t>govački sud u Splitu, po sucu t</w:t>
      </w:r>
      <w:r w:rsidR="00DA1691" w:rsidRPr="008A16E7">
        <w:rPr>
          <w:szCs w:val="24"/>
          <w:lang w:val="hr-HR"/>
        </w:rPr>
        <w:t xml:space="preserve">og suda Pašku Bačiću, kao stečajnom sucu, u stečajnom postupku nad dužnikom </w:t>
      </w:r>
      <w:r w:rsidR="008A16E7" w:rsidRPr="008A16E7">
        <w:rPr>
          <w:szCs w:val="24"/>
          <w:lang w:val="hr-HR"/>
        </w:rPr>
        <w:t>PROFECTUS MEDIA d.o.o. u stečaju Split, Vukovarska 148/III, OIB: 91433919233</w:t>
      </w:r>
      <w:r w:rsidR="00DA1691" w:rsidRPr="008A16E7">
        <w:rPr>
          <w:szCs w:val="24"/>
          <w:lang w:val="hr-HR"/>
        </w:rPr>
        <w:t xml:space="preserve">, </w:t>
      </w:r>
      <w:r w:rsidR="006F5706" w:rsidRPr="008A16E7">
        <w:rPr>
          <w:szCs w:val="24"/>
          <w:lang w:val="hr-HR"/>
        </w:rPr>
        <w:t xml:space="preserve">dana </w:t>
      </w:r>
      <w:r w:rsidR="00A61BC3">
        <w:rPr>
          <w:szCs w:val="24"/>
          <w:lang w:val="hr-HR"/>
        </w:rPr>
        <w:t>26</w:t>
      </w:r>
      <w:r w:rsidR="008A16E7">
        <w:rPr>
          <w:szCs w:val="24"/>
          <w:lang w:val="hr-HR"/>
        </w:rPr>
        <w:t>. srpnja</w:t>
      </w:r>
      <w:r w:rsidR="004D48DB" w:rsidRPr="008A16E7">
        <w:rPr>
          <w:szCs w:val="24"/>
          <w:lang w:val="hr-HR"/>
        </w:rPr>
        <w:t xml:space="preserve"> 201</w:t>
      </w:r>
      <w:r w:rsidR="00F22B52" w:rsidRPr="008A16E7">
        <w:rPr>
          <w:szCs w:val="24"/>
          <w:lang w:val="hr-HR"/>
        </w:rPr>
        <w:t>7</w:t>
      </w:r>
      <w:r w:rsidR="00A50D9D" w:rsidRPr="008A16E7">
        <w:rPr>
          <w:szCs w:val="24"/>
          <w:lang w:val="hr-HR"/>
        </w:rPr>
        <w:t xml:space="preserve">. </w:t>
      </w:r>
      <w:r w:rsidR="001A7172" w:rsidRPr="008A16E7">
        <w:rPr>
          <w:szCs w:val="24"/>
          <w:lang w:val="hr-HR"/>
        </w:rPr>
        <w:t>godine</w:t>
      </w:r>
    </w:p>
    <w:p w:rsidRDefault="00964A7F" w:rsidP="00964A7F" w:rsidR="00964A7F" w:rsidRPr="00A61BC3">
      <w:pPr>
        <w:rPr>
          <w:sz w:val="20"/>
          <w:szCs w:val="20"/>
          <w:lang w:val="hr-HR"/>
        </w:rPr>
      </w:pPr>
    </w:p>
    <w:p w:rsidRDefault="00AF48CD" w:rsidP="00964A7F" w:rsidR="00AF48CD" w:rsidRPr="00FA52C6">
      <w:pPr>
        <w:rPr>
          <w:sz w:val="20"/>
          <w:szCs w:val="20"/>
          <w:lang w:val="hr-HR"/>
        </w:rPr>
      </w:pPr>
    </w:p>
    <w:p w:rsidRDefault="00827CDB" w:rsidP="00964A7F" w:rsidR="00964A7F" w:rsidRPr="008A16E7">
      <w:pPr>
        <w:jc w:val="center"/>
        <w:rPr>
          <w:lang w:val="hr-HR"/>
        </w:rPr>
      </w:pPr>
      <w:r w:rsidRPr="008A16E7">
        <w:rPr>
          <w:lang w:val="hr-HR"/>
        </w:rPr>
        <w:t xml:space="preserve">r i j e š i o </w:t>
      </w:r>
      <w:r w:rsidR="00CD5119" w:rsidRPr="008A16E7">
        <w:rPr>
          <w:lang w:val="hr-HR"/>
        </w:rPr>
        <w:t xml:space="preserve">   </w:t>
      </w:r>
      <w:r w:rsidR="003F13DF" w:rsidRPr="008A16E7">
        <w:rPr>
          <w:lang w:val="hr-HR"/>
        </w:rPr>
        <w:t xml:space="preserve">j e </w:t>
      </w:r>
      <w:r w:rsidR="00964A7F" w:rsidRPr="008A16E7">
        <w:rPr>
          <w:lang w:val="hr-HR"/>
        </w:rPr>
        <w:t xml:space="preserve">                                              </w:t>
      </w:r>
    </w:p>
    <w:p w:rsidRDefault="00964A7F" w:rsidP="00964A7F" w:rsidR="00964A7F" w:rsidRPr="008A16E7">
      <w:pPr>
        <w:jc w:val="both"/>
        <w:rPr>
          <w:lang w:val="hr-HR"/>
        </w:rPr>
      </w:pPr>
    </w:p>
    <w:p w:rsidRDefault="00A9687A" w:rsidP="00E50796" w:rsidR="00E50796" w:rsidRPr="008A16E7">
      <w:pPr>
        <w:pStyle w:val="Naslov3"/>
        <w:ind w:left="720"/>
        <w:rPr>
          <w:b w:val="false"/>
          <w:szCs w:val="24"/>
        </w:rPr>
      </w:pPr>
      <w:r w:rsidRPr="008A16E7">
        <w:rPr>
          <w:b w:val="false"/>
          <w:szCs w:val="24"/>
        </w:rPr>
        <w:t xml:space="preserve">I. Saziva se </w:t>
      </w:r>
      <w:r w:rsidR="00EE55DD" w:rsidRPr="008A16E7">
        <w:rPr>
          <w:b w:val="false"/>
          <w:szCs w:val="24"/>
        </w:rPr>
        <w:t xml:space="preserve">skupština vjerovnika </w:t>
      </w:r>
      <w:r w:rsidRPr="008A16E7">
        <w:rPr>
          <w:b w:val="false"/>
          <w:szCs w:val="24"/>
        </w:rPr>
        <w:t xml:space="preserve">stečajnog dužnika </w:t>
      </w:r>
      <w:r w:rsidR="008A16E7" w:rsidRPr="008A16E7">
        <w:rPr>
          <w:b w:val="false"/>
          <w:szCs w:val="24"/>
        </w:rPr>
        <w:t>Profectus Media d.o.o. u ste</w:t>
      </w:r>
      <w:r w:rsidR="008A16E7">
        <w:rPr>
          <w:b w:val="false"/>
          <w:szCs w:val="24"/>
        </w:rPr>
        <w:t xml:space="preserve">čaju Split, Vukovarska 148/III </w:t>
      </w:r>
      <w:r w:rsidRPr="008A16E7">
        <w:rPr>
          <w:b w:val="false"/>
          <w:szCs w:val="24"/>
        </w:rPr>
        <w:t xml:space="preserve">i to za dan </w:t>
      </w:r>
      <w:r w:rsidR="00FA52C6">
        <w:rPr>
          <w:b w:val="false"/>
          <w:szCs w:val="24"/>
        </w:rPr>
        <w:t>14. rujna</w:t>
      </w:r>
      <w:r w:rsidR="00F22B52" w:rsidRPr="008A16E7">
        <w:rPr>
          <w:b w:val="false"/>
          <w:szCs w:val="24"/>
        </w:rPr>
        <w:t xml:space="preserve"> 2017</w:t>
      </w:r>
      <w:r w:rsidRPr="008A16E7">
        <w:rPr>
          <w:b w:val="false"/>
          <w:szCs w:val="24"/>
        </w:rPr>
        <w:t xml:space="preserve">. </w:t>
      </w:r>
      <w:r w:rsidR="00CB46FB" w:rsidRPr="008A16E7">
        <w:rPr>
          <w:b w:val="false"/>
          <w:szCs w:val="24"/>
        </w:rPr>
        <w:t xml:space="preserve">god. s početkom u </w:t>
      </w:r>
      <w:r w:rsidR="00FA52C6">
        <w:rPr>
          <w:b w:val="false"/>
          <w:szCs w:val="24"/>
        </w:rPr>
        <w:t>8,30</w:t>
      </w:r>
      <w:r w:rsidRPr="008A16E7">
        <w:rPr>
          <w:b w:val="false"/>
          <w:szCs w:val="24"/>
        </w:rPr>
        <w:t xml:space="preserve"> sati </w:t>
      </w:r>
      <w:r w:rsidR="00E50796" w:rsidRPr="008A16E7">
        <w:rPr>
          <w:b w:val="false"/>
          <w:szCs w:val="24"/>
        </w:rPr>
        <w:t xml:space="preserve">u sobi broj 118/I (sudnica br. 4) Trgovačkog suda u Splitu, Sukoišanska 6, sa slijedećim dnevnim redom: </w:t>
      </w:r>
    </w:p>
    <w:p w:rsidRDefault="00EE55DD" w:rsidP="006F5706" w:rsidR="00CB46FB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1. </w:t>
      </w:r>
      <w:r w:rsidR="00E50796" w:rsidRPr="008A16E7">
        <w:rPr>
          <w:lang w:val="hr-HR"/>
        </w:rPr>
        <w:t>Izvješće</w:t>
      </w:r>
      <w:r w:rsidR="00F22B52" w:rsidRPr="008A16E7">
        <w:rPr>
          <w:lang w:val="hr-HR"/>
        </w:rPr>
        <w:t xml:space="preserve"> </w:t>
      </w:r>
      <w:r w:rsidR="00FA52C6">
        <w:rPr>
          <w:lang w:val="hr-HR"/>
        </w:rPr>
        <w:t>stečajne upraviteljice</w:t>
      </w:r>
      <w:r w:rsidR="006F5706" w:rsidRPr="008A16E7">
        <w:rPr>
          <w:lang w:val="hr-HR"/>
        </w:rPr>
        <w:t xml:space="preserve"> o dosadašnjem tijeku stečajnog postupka i stanju stečajne mase.</w:t>
      </w:r>
    </w:p>
    <w:p w:rsidRDefault="00B67C9C" w:rsidP="00DA1691" w:rsidR="00EE55DD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2. </w:t>
      </w:r>
      <w:r w:rsidR="00DA1691" w:rsidRPr="008A16E7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8A16E7">
        <w:rPr>
          <w:lang w:val="hr-HR"/>
        </w:rPr>
        <w:t xml:space="preserve"> </w:t>
      </w:r>
    </w:p>
    <w:p w:rsidRDefault="00E50796" w:rsidP="00DA1691" w:rsidR="00E50796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>3. Razno.</w:t>
      </w:r>
    </w:p>
    <w:p w:rsidRDefault="00CD5119" w:rsidP="0011701A" w:rsidR="00CD5119" w:rsidRPr="008A16E7">
      <w:pPr>
        <w:pStyle w:val="Naslov3"/>
        <w:rPr>
          <w:b w:val="false"/>
          <w:szCs w:val="24"/>
        </w:rPr>
      </w:pPr>
    </w:p>
    <w:p w:rsidRDefault="00F22B52" w:rsidP="00F22B52" w:rsidR="00F22B52" w:rsidRPr="008A16E7">
      <w:pPr>
        <w:pStyle w:val="Naslov3"/>
        <w:ind w:left="720"/>
        <w:rPr>
          <w:b w:val="false"/>
          <w:szCs w:val="24"/>
        </w:rPr>
      </w:pPr>
      <w:r w:rsidRPr="008A16E7">
        <w:rPr>
          <w:b w:val="false"/>
          <w:szCs w:val="24"/>
        </w:rPr>
        <w:t>II.</w:t>
      </w:r>
      <w:r w:rsidRPr="008A16E7">
        <w:rPr>
          <w:szCs w:val="24"/>
        </w:rPr>
        <w:t xml:space="preserve"> </w:t>
      </w:r>
      <w:r w:rsidRPr="008A16E7">
        <w:rPr>
          <w:b w:val="false"/>
          <w:szCs w:val="24"/>
        </w:rPr>
        <w:t xml:space="preserve">Na skupštinu vjerovnika se pozivaju vjerovnici s pravom odvojenog namirenja, svi stečajni vjerovnici, vjerovnici stečajne mase te stečajni upravitelj. </w:t>
      </w:r>
    </w:p>
    <w:p w:rsidRDefault="00F22B52" w:rsidP="00F22B52" w:rsidR="00F22B52" w:rsidRPr="008A16E7">
      <w:pPr>
        <w:rPr>
          <w:lang w:val="hr-HR"/>
        </w:rPr>
      </w:pPr>
    </w:p>
    <w:p w:rsidRDefault="00F22B52" w:rsidP="00F22B52" w:rsidR="00F22B52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III. Postupak se neće obustaviti i zaključiti ako vjerovnici koji se budu protivili obustavi postupka solidarno predujme dostatan iznos novca za pokriće troškova postupka u roku koji će im za to stečajni sudac odrediti posebnim rješenjem. </w:t>
      </w:r>
    </w:p>
    <w:p w:rsidRDefault="00F22B52" w:rsidP="00F22B52" w:rsidR="00F22B52" w:rsidRPr="008A16E7">
      <w:pPr>
        <w:rPr>
          <w:lang w:val="hr-HR"/>
        </w:rPr>
      </w:pPr>
    </w:p>
    <w:p w:rsidRDefault="00F22B52" w:rsidP="00F22B52" w:rsidR="00F22B52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>IV. Ovo rješenje će se objaviti na e-oglasnoj ploči suda, a što svim vjerovnicima služi kao poziv na sazvanu skupštinu vjerovnika.</w:t>
      </w:r>
    </w:p>
    <w:p w:rsidRDefault="00F22B52" w:rsidP="00D77C8A" w:rsidR="00F22B52" w:rsidRPr="008A16E7">
      <w:pPr>
        <w:jc w:val="both"/>
        <w:rPr>
          <w:lang w:val="hr-HR"/>
        </w:rPr>
      </w:pPr>
    </w:p>
    <w:p w:rsidRDefault="00F22B52" w:rsidP="00D77C8A" w:rsidR="00F22B52" w:rsidRPr="00A61BC3">
      <w:pPr>
        <w:jc w:val="both"/>
        <w:rPr>
          <w:sz w:val="20"/>
          <w:szCs w:val="20"/>
          <w:lang w:val="hr-HR"/>
        </w:rPr>
      </w:pPr>
    </w:p>
    <w:p w:rsidRDefault="00827CDB" w:rsidP="00827CDB" w:rsidR="00827CDB" w:rsidRPr="008A16E7">
      <w:pPr>
        <w:jc w:val="center"/>
        <w:rPr>
          <w:lang w:val="hr-HR"/>
        </w:rPr>
      </w:pPr>
      <w:r w:rsidRPr="008A16E7">
        <w:rPr>
          <w:lang w:val="hr-HR"/>
        </w:rPr>
        <w:t>Obrazloženje</w:t>
      </w:r>
    </w:p>
    <w:p w:rsidRDefault="00827CDB" w:rsidP="00827CDB" w:rsidR="00827CDB" w:rsidRPr="008A16E7">
      <w:pPr>
        <w:jc w:val="center"/>
        <w:rPr>
          <w:lang w:val="hr-HR"/>
        </w:rPr>
      </w:pPr>
    </w:p>
    <w:p w:rsidRDefault="00F22B52" w:rsidP="00F22B52" w:rsidR="00F22B52">
      <w:pPr>
        <w:ind w:firstLine="720"/>
        <w:jc w:val="both"/>
        <w:rPr>
          <w:lang w:val="hr-HR"/>
        </w:rPr>
      </w:pPr>
      <w:r w:rsidRPr="008A16E7">
        <w:rPr>
          <w:lang w:val="hr-HR"/>
        </w:rPr>
        <w:t>Rješenjem ovog suda posl. br. 12. St-</w:t>
      </w:r>
      <w:r w:rsidR="008A16E7">
        <w:rPr>
          <w:lang w:val="hr-HR"/>
        </w:rPr>
        <w:t>284/2013</w:t>
      </w:r>
      <w:r w:rsidRPr="008A16E7">
        <w:rPr>
          <w:lang w:val="hr-HR"/>
        </w:rPr>
        <w:t xml:space="preserve"> od </w:t>
      </w:r>
      <w:r w:rsidR="008A16E7">
        <w:rPr>
          <w:lang w:val="hr-HR"/>
        </w:rPr>
        <w:t>3. ožujka</w:t>
      </w:r>
      <w:r w:rsidRPr="008A16E7">
        <w:rPr>
          <w:lang w:val="hr-HR"/>
        </w:rPr>
        <w:t xml:space="preserve"> 201</w:t>
      </w:r>
      <w:r w:rsidR="008A16E7">
        <w:rPr>
          <w:lang w:val="hr-HR"/>
        </w:rPr>
        <w:t>4</w:t>
      </w:r>
      <w:r w:rsidRPr="008A16E7">
        <w:rPr>
          <w:lang w:val="hr-HR"/>
        </w:rPr>
        <w:t xml:space="preserve">. god. otvoren je stečajni postupak nad dužnikom </w:t>
      </w:r>
      <w:r w:rsidR="008A16E7" w:rsidRPr="008A16E7">
        <w:rPr>
          <w:lang w:val="hr-HR"/>
        </w:rPr>
        <w:t xml:space="preserve">PROFECTUS MEDIA d.o.o. Split, </w:t>
      </w:r>
      <w:r w:rsidRPr="008A16E7">
        <w:rPr>
          <w:lang w:val="hr-HR"/>
        </w:rPr>
        <w:t>a tim rješenjem za stečajn</w:t>
      </w:r>
      <w:r w:rsidR="008A16E7">
        <w:rPr>
          <w:lang w:val="hr-HR"/>
        </w:rPr>
        <w:t>u upraviteljicu imenovana je Mira Hajdić iz Splita</w:t>
      </w:r>
      <w:r w:rsidRPr="008A16E7">
        <w:rPr>
          <w:lang w:val="hr-HR"/>
        </w:rPr>
        <w:t>.</w:t>
      </w:r>
    </w:p>
    <w:p w:rsidRDefault="008A16E7" w:rsidP="00F22B52" w:rsidR="008A16E7" w:rsidRPr="008A16E7">
      <w:pPr>
        <w:ind w:firstLine="720"/>
        <w:jc w:val="both"/>
        <w:rPr>
          <w:lang w:val="hr-HR"/>
        </w:rPr>
      </w:pPr>
    </w:p>
    <w:p w:rsidRDefault="00A61BC3" w:rsidP="00546FE4" w:rsidR="00A42A4A" w:rsidRPr="008A16E7">
      <w:pPr>
        <w:ind w:firstLine="720"/>
        <w:jc w:val="both"/>
        <w:rPr>
          <w:i/>
          <w:lang w:val="hr-HR"/>
        </w:rPr>
      </w:pPr>
      <w:r>
        <w:rPr>
          <w:lang w:val="hr-HR"/>
        </w:rPr>
        <w:lastRenderedPageBreak/>
        <w:t xml:space="preserve">Stečajna upraviteljica je u svojim izvješćima o tijeku stečajnog postupka i stanju stečajne mase </w:t>
      </w:r>
      <w:r w:rsidR="001C0088">
        <w:rPr>
          <w:lang w:val="hr-HR"/>
        </w:rPr>
        <w:t xml:space="preserve">predložila donošenje odluke </w:t>
      </w:r>
      <w:r w:rsidR="00A42A4A" w:rsidRPr="008A16E7">
        <w:rPr>
          <w:lang w:val="hr-HR"/>
        </w:rPr>
        <w:t>o obustavi i zaključenju ovog stečajnog postupka, sukladno odredbama čl. 203. Stečajnog zakona (Narodne novine broj 44/96, 29/99, 129/00, 123/03, 82/06, 116/10, 2</w:t>
      </w:r>
      <w:r w:rsidR="001C0088">
        <w:rPr>
          <w:lang w:val="hr-HR"/>
        </w:rPr>
        <w:t>5/12, 133/12 i 45/13; dalje SZ). U svom izvješću od 15.05.2017. god. stečajna upraviteljica je navela da je sva unovčiva imovina dužnika unovčena, a naplata potraživanja po predstečajnoj nagodbi da je upitna i s vremenskim odmakom te da su preostala sredstva na računu dužnika jedva dostatna za podmirenje samo dijela troškova stečajnog postupka, a radi čega se predlaže donošenje odluke o obustavi i zaključenju stečajnog postupka sukladno čl. 203. SZ-a.</w:t>
      </w:r>
      <w:r w:rsidR="00A42A4A" w:rsidRPr="008A16E7">
        <w:rPr>
          <w:lang w:val="hr-HR"/>
        </w:rPr>
        <w:t xml:space="preserve"> </w:t>
      </w:r>
    </w:p>
    <w:p w:rsidRDefault="008C692C" w:rsidP="00E50796" w:rsidR="008C692C" w:rsidRPr="008A16E7">
      <w:pPr>
        <w:jc w:val="both"/>
        <w:rPr>
          <w:lang w:val="hr-HR"/>
        </w:rPr>
      </w:pPr>
    </w:p>
    <w:p w:rsidRDefault="00E50796" w:rsidP="00A42A4A" w:rsidR="00A42A4A" w:rsidRPr="008A16E7">
      <w:pPr>
        <w:ind w:firstLine="720"/>
        <w:jc w:val="both"/>
        <w:rPr>
          <w:lang w:val="hr-HR"/>
        </w:rPr>
      </w:pPr>
      <w:r w:rsidRPr="008A16E7">
        <w:rPr>
          <w:lang w:val="hr-HR"/>
        </w:rPr>
        <w:t>Budući</w:t>
      </w:r>
      <w:r w:rsidR="00A42A4A" w:rsidRPr="008A16E7">
        <w:rPr>
          <w:lang w:val="hr-HR"/>
        </w:rPr>
        <w:t xml:space="preserve"> da je stečajn</w:t>
      </w:r>
      <w:r w:rsidR="008A16E7">
        <w:rPr>
          <w:lang w:val="hr-HR"/>
        </w:rPr>
        <w:t>a</w:t>
      </w:r>
      <w:r w:rsidR="00A42A4A" w:rsidRPr="008A16E7">
        <w:rPr>
          <w:lang w:val="hr-HR"/>
        </w:rPr>
        <w:t xml:space="preserve"> upravitelj</w:t>
      </w:r>
      <w:r w:rsidR="008A16E7">
        <w:rPr>
          <w:lang w:val="hr-HR"/>
        </w:rPr>
        <w:t>ica</w:t>
      </w:r>
      <w:r w:rsidRPr="008A16E7">
        <w:rPr>
          <w:lang w:val="hr-HR"/>
        </w:rPr>
        <w:t xml:space="preserve"> predloži</w:t>
      </w:r>
      <w:r w:rsidR="008A16E7">
        <w:rPr>
          <w:lang w:val="hr-HR"/>
        </w:rPr>
        <w:t>la</w:t>
      </w:r>
      <w:r w:rsidRPr="008A16E7">
        <w:rPr>
          <w:lang w:val="hr-HR"/>
        </w:rPr>
        <w:t xml:space="preserve"> obustaviti i zaključiti ovaj stečajni postupak</w:t>
      </w:r>
      <w:r w:rsidR="00A42A4A" w:rsidRPr="008A16E7">
        <w:rPr>
          <w:lang w:val="hr-HR"/>
        </w:rPr>
        <w:t xml:space="preserve"> zbog nedostatnosti stečajne mase za </w:t>
      </w:r>
      <w:r w:rsidRPr="008A16E7">
        <w:rPr>
          <w:lang w:val="hr-HR"/>
        </w:rPr>
        <w:t>pokriće</w:t>
      </w:r>
      <w:r w:rsidR="00A42A4A" w:rsidRPr="008A16E7">
        <w:rPr>
          <w:lang w:val="hr-HR"/>
        </w:rPr>
        <w:t xml:space="preserve"> troškova stečajnog postupka, t</w:t>
      </w:r>
      <w:r w:rsidR="00727F43" w:rsidRPr="008A16E7">
        <w:rPr>
          <w:lang w:val="hr-HR"/>
        </w:rPr>
        <w:t>o je stoga, u skladu s odredbom</w:t>
      </w:r>
      <w:r w:rsidR="00A42A4A" w:rsidRPr="008A16E7">
        <w:rPr>
          <w:lang w:val="hr-HR"/>
        </w:rPr>
        <w:t xml:space="preserve"> čl. 203. st. 2. SZ-a, valjalo sazvati skupštinu vjerovnika radi pribave mišljenja vjerovnika stečajne mase, skupštine vjerovnika i stečajnog upravitelja o obustavi i zaključenju ovog postupka. </w:t>
      </w:r>
    </w:p>
    <w:p w:rsidRDefault="00A42A4A" w:rsidP="00A42A4A" w:rsidR="00A42A4A" w:rsidRPr="008A16E7">
      <w:pPr>
        <w:ind w:firstLine="720"/>
        <w:jc w:val="both"/>
        <w:rPr>
          <w:lang w:val="hr-HR"/>
        </w:rPr>
      </w:pPr>
    </w:p>
    <w:p w:rsidRDefault="00A42A4A" w:rsidP="00A42A4A" w:rsidR="00A42A4A" w:rsidRPr="008A16E7">
      <w:pPr>
        <w:ind w:firstLine="720"/>
        <w:jc w:val="both"/>
        <w:rPr>
          <w:lang w:val="hr-HR"/>
        </w:rPr>
      </w:pPr>
      <w:r w:rsidRPr="008A16E7">
        <w:rPr>
          <w:lang w:val="hr-HR"/>
        </w:rPr>
        <w:t>Radi navedenog, a suk</w:t>
      </w:r>
      <w:r w:rsidR="001C0088">
        <w:rPr>
          <w:lang w:val="hr-HR"/>
        </w:rPr>
        <w:t xml:space="preserve">ladno odredbama čl. 38.a </w:t>
      </w:r>
      <w:r w:rsidRPr="008A16E7">
        <w:rPr>
          <w:lang w:val="hr-HR"/>
        </w:rPr>
        <w:t xml:space="preserve">u vezi s čl. 203. SZ-a te odredbama čl. 12. st. 1. i 2. u vezi s čl. 441. st. 2. Stečajnog zakona (Narodne novine broj 71/15), odlučeno je kao u točkama I. do IV. izreke ovog rješenja. </w:t>
      </w:r>
    </w:p>
    <w:p w:rsidRDefault="008307F9" w:rsidP="008307F9" w:rsidR="008307F9" w:rsidRPr="008A16E7">
      <w:pPr>
        <w:jc w:val="both"/>
        <w:rPr>
          <w:lang w:val="hr-HR"/>
        </w:rPr>
      </w:pPr>
    </w:p>
    <w:p w:rsidRDefault="00481151" w:rsidP="008307F9" w:rsidR="008307F9" w:rsidRPr="008A16E7">
      <w:pPr>
        <w:jc w:val="center"/>
        <w:rPr>
          <w:lang w:val="hr-HR"/>
        </w:rPr>
      </w:pPr>
      <w:r w:rsidRPr="008A16E7">
        <w:rPr>
          <w:lang w:val="hr-HR"/>
        </w:rPr>
        <w:t xml:space="preserve">U Splitu, </w:t>
      </w:r>
      <w:r w:rsidR="001C0088">
        <w:rPr>
          <w:lang w:val="hr-HR"/>
        </w:rPr>
        <w:t>26</w:t>
      </w:r>
      <w:r w:rsidR="008A16E7">
        <w:rPr>
          <w:lang w:val="hr-HR"/>
        </w:rPr>
        <w:t>. srpnja</w:t>
      </w:r>
      <w:r w:rsidR="008307F9" w:rsidRPr="008A16E7">
        <w:rPr>
          <w:lang w:val="hr-HR"/>
        </w:rPr>
        <w:t xml:space="preserve"> 201</w:t>
      </w:r>
      <w:r w:rsidR="00E50796" w:rsidRPr="008A16E7">
        <w:rPr>
          <w:lang w:val="hr-HR"/>
        </w:rPr>
        <w:t>7</w:t>
      </w:r>
      <w:r w:rsidR="008307F9" w:rsidRPr="008A16E7">
        <w:rPr>
          <w:lang w:val="hr-HR"/>
        </w:rPr>
        <w:t>. godine.</w:t>
      </w:r>
    </w:p>
    <w:p w:rsidRDefault="008307F9" w:rsidP="008307F9" w:rsidR="008307F9" w:rsidRPr="001C0088">
      <w:pPr>
        <w:jc w:val="both"/>
        <w:rPr>
          <w:sz w:val="16"/>
          <w:szCs w:val="16"/>
          <w:vertAlign w:val="subscript"/>
          <w:lang w:val="hr-HR"/>
        </w:rPr>
      </w:pPr>
      <w:r w:rsidRPr="008A16E7">
        <w:rPr>
          <w:lang w:val="hr-HR"/>
        </w:rPr>
        <w:t xml:space="preserve"> </w:t>
      </w:r>
    </w:p>
    <w:p w:rsidRDefault="008307F9" w:rsidP="008307F9" w:rsidR="008307F9" w:rsidRPr="008A16E7">
      <w:pPr>
        <w:ind w:firstLine="108" w:left="7092"/>
      </w:pPr>
      <w:r w:rsidRPr="008A16E7">
        <w:t xml:space="preserve">S U D A C </w:t>
      </w:r>
    </w:p>
    <w:p w:rsidRDefault="008307F9" w:rsidP="008307F9" w:rsidR="008307F9" w:rsidRPr="008A16E7">
      <w:pPr>
        <w:ind w:left="6372"/>
        <w:rPr>
          <w:sz w:val="28"/>
          <w:szCs w:val="28"/>
        </w:rPr>
      </w:pPr>
    </w:p>
    <w:p w:rsidRDefault="008307F9" w:rsidP="008307F9" w:rsidR="008307F9" w:rsidRPr="008A16E7">
      <w:pPr>
        <w:ind w:firstLine="216" w:left="6984"/>
        <w:rPr>
          <w:lang w:val="hr-HR"/>
        </w:rPr>
      </w:pPr>
      <w:r w:rsidRPr="008A16E7">
        <w:t>Paško Bačić</w:t>
      </w:r>
    </w:p>
    <w:p w:rsidRDefault="008307F9" w:rsidP="008307F9" w:rsidR="008307F9" w:rsidRPr="008A16E7">
      <w:pPr>
        <w:ind w:left="6372"/>
        <w:rPr>
          <w:lang w:val="hr-HR"/>
        </w:rPr>
      </w:pPr>
    </w:p>
    <w:p w:rsidRDefault="008307F9" w:rsidP="008307F9" w:rsidR="008307F9">
      <w:pPr>
        <w:jc w:val="both"/>
        <w:rPr>
          <w:lang w:val="hr-HR"/>
        </w:rPr>
      </w:pPr>
    </w:p>
    <w:p w:rsidRDefault="001C0088" w:rsidP="008307F9" w:rsidR="001C0088" w:rsidRPr="001C0088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POUKA O PRAVNOM LIJEKU:</w:t>
      </w: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Protiv ovog rješenja je dopuštena žalba Visokom trgovačkom sudu RH u Zagrebu. Žalba se podn</w:t>
      </w:r>
      <w:r w:rsidR="00AD647E" w:rsidRPr="008A16E7">
        <w:rPr>
          <w:lang w:val="hr-HR"/>
        </w:rPr>
        <w:t>osi putem ovog suda, pismeno</w:t>
      </w:r>
      <w:r w:rsidRPr="008A16E7">
        <w:rPr>
          <w:lang w:val="hr-HR"/>
        </w:rPr>
        <w:t xml:space="preserve"> u tri primjerka</w:t>
      </w:r>
      <w:r w:rsidR="00AD647E" w:rsidRPr="008A16E7">
        <w:rPr>
          <w:lang w:val="hr-HR"/>
        </w:rPr>
        <w:t>, u rok</w:t>
      </w:r>
      <w:r w:rsidR="00E50796" w:rsidRPr="008A16E7">
        <w:rPr>
          <w:lang w:val="hr-HR"/>
        </w:rPr>
        <w:t>u od 8 dana od dostave rješenja, a dostava ovog rješenja smatra se obavljenom istekom osmog dana od dana njegove objave na mrežnoj stranici e-Oglasna ploča sudova.</w:t>
      </w:r>
      <w:r w:rsidRPr="008A16E7">
        <w:rPr>
          <w:lang w:val="hr-HR"/>
        </w:rPr>
        <w:t xml:space="preserve"> </w:t>
      </w:r>
    </w:p>
    <w:p w:rsidRDefault="008C692C" w:rsidP="008307F9" w:rsidR="008C692C" w:rsidRPr="008A16E7">
      <w:pPr>
        <w:jc w:val="both"/>
        <w:rPr>
          <w:lang w:val="hr-HR"/>
        </w:rPr>
      </w:pPr>
    </w:p>
    <w:p w:rsidRDefault="00E50796" w:rsidP="008307F9" w:rsidR="00E50796" w:rsidRPr="008A16E7">
      <w:pPr>
        <w:jc w:val="both"/>
        <w:rPr>
          <w:lang w:val="hr-HR"/>
        </w:rPr>
      </w:pP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DNA:</w:t>
      </w:r>
    </w:p>
    <w:p w:rsidRDefault="008307F9" w:rsidP="008307F9" w:rsidR="006F5706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stečajn</w:t>
      </w:r>
      <w:r w:rsidR="00E50796" w:rsidRPr="008A16E7">
        <w:rPr>
          <w:lang w:val="hr-HR"/>
        </w:rPr>
        <w:t>o</w:t>
      </w:r>
      <w:r w:rsidR="008A16E7">
        <w:rPr>
          <w:lang w:val="hr-HR"/>
        </w:rPr>
        <w:t>j</w:t>
      </w:r>
      <w:r w:rsidRPr="008A16E7">
        <w:rPr>
          <w:lang w:val="hr-HR"/>
        </w:rPr>
        <w:t xml:space="preserve"> upravitelj</w:t>
      </w:r>
      <w:r w:rsidR="008A16E7">
        <w:rPr>
          <w:lang w:val="hr-HR"/>
        </w:rPr>
        <w:t xml:space="preserve">ici Miri Hajdić </w:t>
      </w:r>
    </w:p>
    <w:p w:rsidRDefault="00E50796" w:rsidP="00E50796" w:rsidR="008307F9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e-</w:t>
      </w:r>
      <w:r w:rsidR="008A16E7" w:rsidRPr="008A16E7">
        <w:rPr>
          <w:lang w:val="hr-HR"/>
        </w:rPr>
        <w:t xml:space="preserve">Oglasna </w:t>
      </w:r>
      <w:r w:rsidR="008307F9" w:rsidRPr="008A16E7">
        <w:rPr>
          <w:lang w:val="hr-HR"/>
        </w:rPr>
        <w:t xml:space="preserve">ploča suda </w:t>
      </w:r>
    </w:p>
    <w:p w:rsidRDefault="008307F9" w:rsidP="008307F9" w:rsidR="008307F9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u spis</w:t>
      </w:r>
    </w:p>
    <w:sectPr w:rsidSect="008A16E7" w:rsidR="008307F9" w:rsidRPr="008A16E7">
      <w:headerReference w:type="default" r:id="rId10"/>
      <w:pgSz w:h="15840" w:w="12240"/>
      <w:pgMar w:gutter="0" w:footer="708" w:header="708" w:left="1800" w:bottom="1701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8A16E7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7A0F24" w:rsidRPr="007A0F24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F22B52">
      <w:rPr>
        <w:lang w:val="hr-HR"/>
      </w:rPr>
      <w:t>12. St-</w:t>
    </w:r>
    <w:r w:rsidR="008A16E7">
      <w:rPr>
        <w:lang w:val="hr-HR"/>
      </w:rPr>
      <w:t>284/2013</w:t>
    </w:r>
  </w:p>
  <w:p w:rsidRDefault="008A16E7" w:rsidP="008A16E7" w:rsidR="008A16E7">
    <w:pPr>
      <w:pStyle w:val="Zaglavlje"/>
      <w:rPr>
        <w:lang w:val="hr-HR"/>
      </w:rPr>
    </w:pPr>
  </w:p>
  <w:p w:rsidRDefault="008A16E7" w:rsidP="008A16E7" w:rsidR="008A16E7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472E9"/>
    <w:rsid w:val="0015249D"/>
    <w:rsid w:val="00161A95"/>
    <w:rsid w:val="001850B3"/>
    <w:rsid w:val="001948EE"/>
    <w:rsid w:val="001A7172"/>
    <w:rsid w:val="001C0088"/>
    <w:rsid w:val="001D3A50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46FE4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CE0"/>
    <w:rsid w:val="00677163"/>
    <w:rsid w:val="006A3CD8"/>
    <w:rsid w:val="006D5F0A"/>
    <w:rsid w:val="006F5706"/>
    <w:rsid w:val="00727F43"/>
    <w:rsid w:val="007301D9"/>
    <w:rsid w:val="00737727"/>
    <w:rsid w:val="00764F6A"/>
    <w:rsid w:val="00782CE6"/>
    <w:rsid w:val="00794011"/>
    <w:rsid w:val="007A0F24"/>
    <w:rsid w:val="007D4F11"/>
    <w:rsid w:val="007F26EE"/>
    <w:rsid w:val="007F4B82"/>
    <w:rsid w:val="00801AF4"/>
    <w:rsid w:val="00827CDB"/>
    <w:rsid w:val="008307F9"/>
    <w:rsid w:val="00834174"/>
    <w:rsid w:val="008440E5"/>
    <w:rsid w:val="008A16E7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93327"/>
    <w:rsid w:val="009C4048"/>
    <w:rsid w:val="009D1F7B"/>
    <w:rsid w:val="009D59A9"/>
    <w:rsid w:val="009E4287"/>
    <w:rsid w:val="00A20C27"/>
    <w:rsid w:val="00A42A4A"/>
    <w:rsid w:val="00A50D9D"/>
    <w:rsid w:val="00A61BC3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22B52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A52C6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St-284/2013</izvorni_sadrzaj>
    <derivirana_varijabla naziv="DomainObject.Predmet.OznakaBroj_1">St-284/2013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PROFECTUS MEDIA d.o.o. za izdavaštvo u stečaju</izvorni_sadrzaj>
    <derivirana_varijabla naziv="DomainObject.Predmet.ProtustrankaFormated_1">  PROFECTUS MEDIA d.o.o. za izdavaštvo u stečaju</derivirana_varijabla>
  </DomainObject.Predmet.ProtustrankaFormated>
  <DomainObject.Predmet.ProtustrankaFormatedOIB>
    <izvorni_sadrzaj>  PROFECTUS MEDIA d.o.o. za izdavaštvo u stečaju, OIB 91433919233</izvorni_sadrzaj>
    <derivirana_varijabla naziv="DomainObject.Predmet.ProtustrankaFormatedOIB_1">  PROFECTUS MEDIA d.o.o. za izdavaštvo u stečaju, OIB 91433919233</derivirana_varijabla>
  </DomainObject.Predmet.ProtustrankaFormatedOIB>
  <DomainObject.Predmet.ProtustrankaFormatedWithAdress>
    <izvorni_sadrzaj> PROFECTUS MEDIA d.o.o. za izdavaštvo u stečaju, Vukovarska 148/III, 21000 Split</izvorni_sadrzaj>
    <derivirana_varijabla naziv="DomainObject.Predmet.ProtustrankaFormatedWithAdress_1"> PROFECTUS MEDIA d.o.o. za izdavaštvo u stečaju, Vukovarska 148/III, 21000 Split</derivirana_varijabla>
  </DomainObject.Predmet.ProtustrankaFormatedWithAdress>
  <DomainObject.Predmet.ProtustrankaFormatedWithAdressOIB>
    <izvorni_sadrzaj> PROFECTUS MEDIA d.o.o. za izdavaštvo u stečaju, OIB 91433919233, Vukovarska 148/III, 21000 Split</izvorni_sadrzaj>
    <derivirana_varijabla naziv="DomainObject.Predmet.ProtustrankaFormatedWithAdressOIB_1"> PROFECTUS MEDIA d.o.o. za izdavaštvo u stečaju, OIB 91433919233, Vukovarska 148/III, 21000 Split</derivirana_varijabla>
  </DomainObject.Predmet.ProtustrankaFormatedWithAdressOIB>
  <DomainObject.Predmet.ProtustrankaWithAdress>
    <izvorni_sadrzaj>PROFECTUS MEDIA d.o.o. za izdavaštvo u stečaju Vukovarska 148/III, 21000 Split</izvorni_sadrzaj>
    <derivirana_varijabla naziv="DomainObject.Predmet.ProtustrankaWithAdress_1">PROFECTUS MEDIA d.o.o. za izdavaštvo u stečaju Vukovarska 148/III, 21000 Split</derivirana_varijabla>
  </DomainObject.Predmet.ProtustrankaWithAdress>
  <DomainObject.Predmet.ProtustrankaWithAdressOIB>
    <izvorni_sadrzaj>PROFECTUS MEDIA d.o.o. za izdavaštvo u stečaju, OIB 91433919233, Vukovarska 148/III, 21000 Split</izvorni_sadrzaj>
    <derivirana_varijabla naziv="DomainObject.Predmet.ProtustrankaWithAdressOIB_1">PROFECTUS MEDIA d.o.o. za izdavaštvo u stečaju, OIB 91433919233, Vukovarska 148/III, 21000 Split</derivirana_varijabla>
  </DomainObject.Predmet.ProtustrankaWithAdressOIB>
  <DomainObject.Predmet.ProtustrankaNazivFormated>
    <izvorni_sadrzaj>PROFECTUS MEDIA d.o.o. za izdavaštvo u stečaju</izvorni_sadrzaj>
    <derivirana_varijabla naziv="DomainObject.Predmet.ProtustrankaNazivFormated_1">PROFECTUS MEDIA d.o.o. za izdavaštvo u stečaju</derivirana_varijabla>
  </DomainObject.Predmet.ProtustrankaNazivFormated>
  <DomainObject.Predmet.ProtustrankaNazivFormatedOIB>
    <izvorni_sadrzaj>PROFECTUS MEDIA d.o.o. za izdavaštvo u stečaju, OIB 91433919233</izvorni_sadrzaj>
    <derivirana_varijabla naziv="DomainObject.Predmet.ProtustrankaNazivFormatedOIB_1">PROFECTUS MEDIA d.o.o. za izdavaštvo u stečaju, OIB 91433919233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HP - Hrvatska pošta d.d.</izvorni_sadrzaj>
    <derivirana_varijabla naziv="DomainObject.Predmet.StrankaFormated_1">  FINANCIJSKA AGENCIJA, RC SPLIT; HP - Hrvatska pošta d.d.</derivirana_varijabla>
  </DomainObject.Predmet.StrankaFormated>
  <DomainObject.Predmet.StrankaFormatedOIB>
    <izvorni_sadrzaj>  FINANCIJSKA AGENCIJA, RC SPLIT, OIB 85821130368; HP - Hrvatska pošta d.d., OIB 87311810356</izvorni_sadrzaj>
    <derivirana_varijabla naziv="DomainObject.Predmet.StrankaFormatedOIB_1">  FINANCIJSKA AGENCIJA, RC SPLIT, OIB 85821130368; HP - Hrvatska pošta d.d., OIB 87311810356</derivirana_varijabla>
  </DomainObject.Predmet.StrankaFormatedOIB>
  <DomainObject.Predmet.StrankaFormatedWithAdress>
    <izvorni_sadrzaj> FINANCIJSKA AGENCIJA, RC SPLIT, M.Šetalište 24b, 21000 Split; HP - Hrvatska pošta d.d., Jurišićeva 13, Zagreb</izvorni_sadrzaj>
    <derivirana_varijabla naziv="DomainObject.Predmet.StrankaFormatedWithAdress_1"> FINANCIJSKA AGENCIJA, RC SPLIT, M.Šetalište 24b, 21000 Split; HP - Hrvatska pošta d.d., Jurišićeva 13, Zagreb</derivirana_varijabla>
  </DomainObject.Predmet.StrankaFormatedWithAdress>
  <DomainObject.Predmet.StrankaFormatedWithAdressOIB>
    <izvorni_sadrzaj> FINANCIJSKA AGENCIJA, RC SPLIT, OIB 85821130368, M.Šetalište 24b, 21000 Split; HP - Hrvatska pošta d.d., OIB 87311810356, Jurišićeva 13, Zagreb</izvorni_sadrzaj>
    <derivirana_varijabla naziv="DomainObject.Predmet.StrankaFormatedWithAdressOIB_1"> FINANCIJSKA AGENCIJA, RC SPLIT, OIB 85821130368, M.Šetalište 24b, 21000 Split; HP - Hrvatska pošta d.d., OIB 87311810356, Jurišićeva 13, Zagreb</derivirana_varijabla>
  </DomainObject.Predmet.StrankaFormatedWithAdressOIB>
  <DomainObject.Predmet.StrankaWithAdress>
    <izvorni_sadrzaj>FINANCIJSKA AGENCIJA, RC SPLIT M.Šetalište 24b,21000 Split,HP - Hrvatska pošta d.d. Jurišićeva 13,Zagreb</izvorni_sadrzaj>
    <derivirana_varijabla naziv="DomainObject.Predmet.StrankaWithAdress_1">FINANCIJSKA AGENCIJA, RC SPLIT M.Šetalište 24b,21000 Split,HP - Hrvatska pošta d.d. Jurišićeva 13,Zagreb</derivirana_varijabla>
  </DomainObject.Predmet.StrankaWithAdress>
  <DomainObject.Predmet.StrankaWithAdressOIB>
    <izvorni_sadrzaj>FINANCIJSKA AGENCIJA, RC SPLIT, OIB 85821130368, M.Šetalište 24b,21000 Split,HP - Hrvatska pošta d.d., OIB 87311810356, Jurišićeva 13,Zagreb</izvorni_sadrzaj>
    <derivirana_varijabla naziv="DomainObject.Predmet.StrankaWithAdressOIB_1">FINANCIJSKA AGENCIJA, RC SPLIT, OIB 85821130368, M.Šetalište 24b,21000 Split,HP - Hrvatska pošta d.d., OIB 87311810356, Jurišićeva 13,Zagreb</derivirana_varijabla>
  </DomainObject.Predmet.StrankaWithAdressOIB>
  <DomainObject.Predmet.StrankaNazivFormated>
    <izvorni_sadrzaj>FINANCIJSKA AGENCIJA, RC SPLIT,HP - Hrvatska pošta d.d.</izvorni_sadrzaj>
    <derivirana_varijabla naziv="DomainObject.Predmet.StrankaNazivFormated_1">FINANCIJSKA AGENCIJA, RC SPLIT,HP - Hrvatska pošta d.d.</derivirana_varijabla>
  </DomainObject.Predmet.StrankaNazivFormated>
  <DomainObject.Predmet.StrankaNazivFormatedOIB>
    <izvorni_sadrzaj>FINANCIJSKA AGENCIJA, RC SPLIT, OIB 85821130368,HP - Hrvatska pošta d.d., OIB 87311810356</izvorni_sadrzaj>
    <derivirana_varijabla naziv="DomainObject.Predmet.StrankaNazivFormatedOIB_1">FINANCIJSKA AGENCIJA, RC SPLIT, OIB 85821130368,HP - Hrvatska pošta d.d., OIB 87311810356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HP - Hrvatska pošta d.d.</item>
    </izvorni_sadrzaj>
    <derivirana_varijabla naziv="DomainObject.Predmet.StrankaListFormated_1">
      <item>FINANCIJSKA AGENCIJA, RC SPLIT</item>
      <item>HP - Hrvatska pošta d.d.</item>
    </derivirana_varijabla>
  </DomainObject.Predmet.StrankaListFormated>
  <DomainObject.Predmet.StrankaListFormatedOIB>
    <izvorni_sadrzaj>
      <item>FINANCIJSKA AGENCIJA, RC SPLIT, OIB 85821130368</item>
      <item>HP - Hrvatska pošta d.d., OIB 87311810356</item>
    </izvorni_sadrzaj>
    <derivirana_varijabla naziv="DomainObject.Predmet.StrankaListFormatedOIB_1">
      <item>FINANCIJSKA AGENCIJA, RC SPLIT, OIB 85821130368</item>
      <item>HP - Hrvatska pošta d.d., OIB 87311810356</item>
    </derivirana_varijabla>
  </DomainObject.Predmet.StrankaListFormatedOIB>
  <DomainObject.Predmet.StrankaListFormatedWithAdress>
    <izvorni_sadrzaj>
      <item>FINANCIJSKA AGENCIJA, RC SPLIT, M.Šetalište 24b, 21000 Split</item>
      <item>HP - Hrvatska pošta d.d., Jurišićeva 13, Zagreb</item>
    </izvorni_sadrzaj>
    <derivirana_varijabla naziv="DomainObject.Predmet.StrankaListFormatedWithAdress_1">
      <item>FINANCIJSKA AGENCIJA, RC SPLIT, M.Šetalište 24b, 21000 Split</item>
      <item>HP - Hrvatska pošta d.d., Jurišićeva 13, Zagreb</item>
    </derivirana_varijabla>
  </DomainObject.Predmet.StrankaListFormatedWithAdress>
  <DomainObject.Predmet.StrankaListFormatedWithAdressOIB>
    <izvorni_sadrzaj>
      <item>FINANCIJSKA AGENCIJA, RC SPLIT, OIB 85821130368, M.Šetalište 24b, 21000 Split</item>
      <item>HP - Hrvatska pošta d.d., OIB 87311810356, Jurišićeva 13, Zagreb</item>
    </izvorni_sadrzaj>
    <derivirana_varijabla naziv="DomainObject.Predmet.StrankaListFormatedWithAdressOIB_1">
      <item>FINANCIJSKA AGENCIJA, RC SPLIT, OIB 85821130368, M.Šetalište 24b, 21000 Split</item>
      <item>HP - Hrvatska pošta d.d., OIB 87311810356, Jurišićeva 13, Zagreb</item>
    </derivirana_varijabla>
  </DomainObject.Predmet.StrankaListFormatedWithAdressOIB>
  <DomainObject.Predmet.StrankaListNazivFormated>
    <izvorni_sadrzaj>
      <item>FINANCIJSKA AGENCIJA, RC SPLIT</item>
      <item>HP - Hrvatska pošta d.d.</item>
    </izvorni_sadrzaj>
    <derivirana_varijabla naziv="DomainObject.Predmet.StrankaListNazivFormated_1">
      <item>FINANCIJSKA AGENCIJA, RC SPLIT</item>
      <item>HP - Hrvatska pošta d.d.</item>
    </derivirana_varijabla>
  </DomainObject.Predmet.StrankaListNazivFormated>
  <DomainObject.Predmet.StrankaListNazivFormatedOIB>
    <izvorni_sadrzaj>
      <item>FINANCIJSKA AGENCIJA, RC SPLIT, OIB 85821130368</item>
      <item>HP - Hrvatska pošta d.d., OIB 87311810356</item>
    </izvorni_sadrzaj>
    <derivirana_varijabla naziv="DomainObject.Predmet.StrankaListNazivFormatedOIB_1">
      <item>FINANCIJSKA AGENCIJA, RC SPLIT, OIB 85821130368</item>
      <item>HP - Hrvatska pošta d.d., OIB 87311810356</item>
    </derivirana_varijabla>
  </DomainObject.Predmet.StrankaListNazivFormatedOIB>
  <DomainObject.Predmet.ProtuStrankaListFormated>
    <izvorni_sadrzaj>
      <item>PROFECTUS MEDIA d.o.o. za izdavaštvo u stečaju</item>
    </izvorni_sadrzaj>
    <derivirana_varijabla naziv="DomainObject.Predmet.ProtuStrankaListFormated_1">
      <item>PROFECTUS MEDIA d.o.o. za izdavaštvo u stečaju</item>
    </derivirana_varijabla>
  </DomainObject.Predmet.ProtuStrankaListFormated>
  <DomainObject.Predmet.ProtuStrankaListFormatedOIB>
    <izvorni_sadrzaj>
      <item>PROFECTUS MEDIA d.o.o. za izdavaštvo u stečaju, OIB 91433919233</item>
    </izvorni_sadrzaj>
    <derivirana_varijabla naziv="DomainObject.Predmet.ProtuStrankaListFormatedOIB_1">
      <item>PROFECTUS MEDIA d.o.o. za izdavaštvo u stečaju, OIB 91433919233</item>
    </derivirana_varijabla>
  </DomainObject.Predmet.ProtuStrankaListFormatedOIB>
  <DomainObject.Predmet.ProtuStrankaListFormatedWithAdress>
    <izvorni_sadrzaj>
      <item>PROFECTUS MEDIA d.o.o. za izdavaštvo u stečaju, Vukovarska 148/III, 21000 Split</item>
    </izvorni_sadrzaj>
    <derivirana_varijabla naziv="DomainObject.Predmet.ProtuStrankaListFormatedWithAdress_1">
      <item>PROFECTUS MEDIA d.o.o. za izdavaštvo u stečaju, Vukovarska 148/III, 21000 Split</item>
    </derivirana_varijabla>
  </DomainObject.Predmet.ProtuStrankaListFormatedWithAdress>
  <DomainObject.Predmet.ProtuStrankaListFormatedWithAdressOIB>
    <izvorni_sadrzaj>
      <item>PROFECTUS MEDIA d.o.o. za izdavaštvo u stečaju, OIB 91433919233, Vukovarska 148/III, 21000 Split</item>
    </izvorni_sadrzaj>
    <derivirana_varijabla naziv="DomainObject.Predmet.ProtuStrankaListFormatedWithAdressOIB_1">
      <item>PROFECTUS MEDIA d.o.o. za izdavaštvo u stečaju, OIB 91433919233, Vukovarska 148/III, 21000 Split</item>
    </derivirana_varijabla>
  </DomainObject.Predmet.ProtuStrankaListFormatedWithAdressOIB>
  <DomainObject.Predmet.ProtuStrankaListNazivFormated>
    <izvorni_sadrzaj>
      <item>PROFECTUS MEDIA d.o.o. za izdavaštvo u stečaju</item>
    </izvorni_sadrzaj>
    <derivirana_varijabla naziv="DomainObject.Predmet.ProtuStrankaListNazivFormated_1">
      <item>PROFECTUS MEDIA d.o.o. za izdavaštvo u stečaju</item>
    </derivirana_varijabla>
  </DomainObject.Predmet.ProtuStrankaListNazivFormated>
  <DomainObject.Predmet.ProtuStrankaListNazivFormatedOIB>
    <izvorni_sadrzaj>
      <item>PROFECTUS MEDIA d.o.o. za izdavaštvo u stečaju, OIB 91433919233</item>
    </izvorni_sadrzaj>
    <derivirana_varijabla naziv="DomainObject.Predmet.ProtuStrankaListNazivFormatedOIB_1">
      <item>PROFECTUS MEDIA d.o.o. za izdavaštvo u stečaju, OIB 91433919233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PROFECTUS MEDIA d.o.o. za izdavaštvo u stečaju</izvorni_sadrzaj>
    <derivirana_varijabla naziv="DomainObject.Predmet.ProtustrankaIDrugi_1">PROFECTUS MEDIA d.o.o. za izdavaštvo u stečaju</derivirana_varijabla>
  </DomainObject.Predmet.ProtustrankaIDrugi>
  <DomainObject.Predmet.StrankaIDrugiAdressOIB>
    <izvorni_sadrzaj>FINANCIJSKA AGENCIJA, RC SPLIT, OIB 85821130368, M.Šetalište 24b, 21000 Split i dr.</izvorni_sadrzaj>
    <derivirana_varijabla naziv="DomainObject.Predmet.StrankaIDrugiAdressOIB_1">FINANCIJSKA AGENCIJA, RC SPLIT, OIB 85821130368, M.Šetalište 24b, 21000 Split i dr.</derivirana_varijabla>
  </DomainObject.Predmet.StrankaIDrugiAdressOIB>
  <DomainObject.Predmet.ProtustrankaIDrugiAdressOIB>
    <izvorni_sadrzaj>PROFECTUS MEDIA d.o.o. za izdavaštvo u stečaju, OIB 91433919233, Vukovarska 148/III, 21000 Split</izvorni_sadrzaj>
    <derivirana_varijabla naziv="DomainObject.Predmet.ProtustrankaIDrugiAdressOIB_1">PROFECTUS MEDIA d.o.o. za izdavaštvo u stečaju, OIB 91433919233,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PROFECTUS MEDIA d.o.o. za izdavaštvo u stečaju</item>
      <item>FINANCIJSKA AGENCIJA, RC SPLIT</item>
      <item>MIRA HAJDIĆ</item>
      <item>HP - Hrvatska pošta d.d.</item>
    </izvorni_sadrzaj>
    <derivirana_varijabla naziv="DomainObject.Predmet.SudioniciListNaziv_1">
      <item>PROFECTUS MEDIA d.o.o. za izdavaštvo u stečaju</item>
      <item>FINANCIJSKA AGENCIJA, RC SPLIT</item>
      <item>MIRA HAJDIĆ</item>
      <item>HP - Hrvatska pošta d.d.</item>
    </derivirana_varijabla>
  </DomainObject.Predmet.SudioniciListNaziv>
  <DomainObject.Predmet.SudioniciListAdressOIB>
    <izvorni_sadrzaj>
      <item>PROFECTUS MEDIA d.o.o. za izdavaštvo u stečaju, OIB 91433919233, Vukovarska 148/III,21000 Split</item>
      <item>FINANCIJSKA AGENCIJA, RC SPLIT, OIB 85821130368, M.Šetalište 24b,21000 Split</item>
      <item>MIRA HAJDIĆ, OIB 33624188331, Smiljanićeva 2,21000 Split</item>
      <item>HP - Hrvatska pošta d.d., OIB 87311810356, Jurišićeva 13,Zagreb</item>
    </izvorni_sadrzaj>
    <derivirana_varijabla naziv="DomainObject.Predmet.SudioniciListAdressOIB_1">
      <item>PROFECTUS MEDIA d.o.o. za izdavaštvo u stečaju, OIB 91433919233, Vukovarska 148/III,21000 Split</item>
      <item>FINANCIJSKA AGENCIJA, RC SPLIT, OIB 85821130368, M.Šetalište 24b,21000 Split</item>
      <item>MIRA HAJDIĆ, OIB 33624188331, Smiljanićeva 2,21000 Split</item>
      <item>HP - Hrvatska pošta d.d., OIB 87311810356, Jurišićeva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91433919233</item>
      <item>, OIB 85821130368</item>
      <item>, OIB 33624188331</item>
      <item>, OIB 87311810356</item>
    </izvorni_sadrzaj>
    <derivirana_varijabla naziv="DomainObject.Predmet.SudioniciListNazivOIB_1">
      <item>, OIB 91433919233</item>
      <item>, OIB 85821130368</item>
      <item>, OIB 33624188331</item>
      <item>, OIB 87311810356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571</properties:Words>
  <properties:Characters>3015</properties:Characters>
  <properties:Lines>84</properties:Lines>
  <properties:Paragraphs>29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2017-07-25T07:20:00Z</cp:lastPrinted>
  <dcterms:modified xmlns:xsi="http://www.w3.org/2001/XMLSchema-instance" xsi:type="dcterms:W3CDTF">2017-07-26T08:19:00Z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