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befb" w14:paraId="c54befb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6B0587" w:rsidR="006B0587" w:rsidRPr="006B058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0152F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A0152F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A0152F">
        <w:rPr>
          <w:rFonts w:hAnsi="Times New Roman" w:ascii="Times New Roman"/>
          <w:sz w:val="24"/>
          <w:szCs w:val="24"/>
        </w:rPr>
        <w:t xml:space="preserve">Nevenki </w:t>
      </w:r>
      <w:r w:rsidR="00EF5204" w:rsidRPr="00A0152F">
        <w:rPr>
          <w:rFonts w:hAnsi="Times New Roman" w:ascii="Times New Roman"/>
          <w:sz w:val="24"/>
          <w:szCs w:val="24"/>
        </w:rPr>
        <w:t xml:space="preserve">Siladi </w:t>
      </w:r>
      <w:r w:rsidR="002D2086" w:rsidRPr="00A0152F">
        <w:rPr>
          <w:rFonts w:hAnsi="Times New Roman" w:ascii="Times New Roman"/>
          <w:sz w:val="24"/>
          <w:szCs w:val="24"/>
        </w:rPr>
        <w:t>Rstić</w:t>
      </w:r>
      <w:r w:rsidR="00EF2A53" w:rsidRPr="00A0152F">
        <w:rPr>
          <w:rFonts w:hAnsi="Times New Roman" w:ascii="Times New Roman"/>
          <w:sz w:val="24"/>
          <w:szCs w:val="24"/>
        </w:rPr>
        <w:t xml:space="preserve"> </w:t>
      </w:r>
      <w:r w:rsidR="00AC0D4B" w:rsidRPr="00A0152F">
        <w:rPr>
          <w:rFonts w:hAnsi="Times New Roman" w:ascii="Times New Roman"/>
          <w:sz w:val="24"/>
          <w:szCs w:val="24"/>
        </w:rPr>
        <w:t>u stečajnom postupku otvoreni</w:t>
      </w:r>
      <w:r w:rsidR="00EF2A53" w:rsidRPr="00A0152F">
        <w:rPr>
          <w:rFonts w:hAnsi="Times New Roman" w:ascii="Times New Roman"/>
          <w:sz w:val="24"/>
          <w:szCs w:val="24"/>
        </w:rPr>
        <w:t>m nad</w:t>
      </w:r>
      <w:r w:rsidR="006B0587" w:rsidRPr="00A0152F">
        <w:rPr>
          <w:rFonts w:hAnsi="Times New Roman" w:ascii="Times New Roman"/>
          <w:sz w:val="24"/>
          <w:szCs w:val="24"/>
        </w:rPr>
        <w:t xml:space="preserve"> </w:t>
      </w:r>
      <w:r w:rsidR="00A0152F" w:rsidRPr="00A0152F">
        <w:rPr>
          <w:rFonts w:hAnsi="Times New Roman" w:ascii="Times New Roman"/>
          <w:sz w:val="24"/>
          <w:szCs w:val="24"/>
        </w:rPr>
        <w:t xml:space="preserve">dužnikom </w:t>
      </w:r>
      <w:r w:rsidR="008A59F5" w:rsidRPr="008A59F5">
        <w:rPr>
          <w:rFonts w:hAnsi="Times New Roman" w:ascii="Times New Roman"/>
          <w:sz w:val="24"/>
          <w:szCs w:val="24"/>
        </w:rPr>
        <w:t>ALMONA d.o.o. za usluge i trgovinu u stečaju</w:t>
      </w:r>
      <w:r w:rsidR="00A0152F" w:rsidRPr="00A0152F">
        <w:rPr>
          <w:rFonts w:hAnsi="Times New Roman" w:ascii="Times New Roman"/>
          <w:sz w:val="24"/>
          <w:szCs w:val="24"/>
        </w:rPr>
        <w:t>, Sesvete (Grad Zagreb), Slavka Tomerlina 42, OIB: 71586852611</w:t>
      </w:r>
      <w:r w:rsidR="009B4F9C" w:rsidRPr="00A0152F">
        <w:rPr>
          <w:rFonts w:hAnsi="Times New Roman" w:ascii="Times New Roman"/>
          <w:sz w:val="24"/>
          <w:szCs w:val="24"/>
        </w:rPr>
        <w:t>,</w:t>
      </w:r>
      <w:r w:rsidR="004B7E95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>na</w:t>
      </w:r>
      <w:r w:rsidR="00935DCA" w:rsidRPr="00A0152F">
        <w:rPr>
          <w:rFonts w:hAnsi="Times New Roman" w:ascii="Times New Roman"/>
          <w:sz w:val="24"/>
          <w:szCs w:val="24"/>
        </w:rPr>
        <w:t xml:space="preserve"> </w:t>
      </w:r>
      <w:r w:rsidR="00EF2A53" w:rsidRPr="00A0152F">
        <w:rPr>
          <w:rFonts w:hAnsi="Times New Roman" w:ascii="Times New Roman"/>
          <w:sz w:val="24"/>
          <w:szCs w:val="24"/>
        </w:rPr>
        <w:t xml:space="preserve">ročištu održanom dana </w:t>
      </w:r>
      <w:r w:rsidR="00A0152F" w:rsidRPr="00A0152F">
        <w:rPr>
          <w:rFonts w:hAnsi="Times New Roman" w:ascii="Times New Roman"/>
          <w:sz w:val="24"/>
          <w:szCs w:val="24"/>
        </w:rPr>
        <w:t>19</w:t>
      </w:r>
      <w:r w:rsidR="00A60477" w:rsidRPr="00A0152F">
        <w:rPr>
          <w:rFonts w:hAnsi="Times New Roman" w:ascii="Times New Roman"/>
          <w:sz w:val="24"/>
          <w:szCs w:val="24"/>
        </w:rPr>
        <w:t xml:space="preserve">. </w:t>
      </w:r>
      <w:r w:rsidR="006B0587" w:rsidRPr="00A0152F">
        <w:rPr>
          <w:rFonts w:hAnsi="Times New Roman" w:ascii="Times New Roman"/>
          <w:sz w:val="24"/>
          <w:szCs w:val="24"/>
        </w:rPr>
        <w:t>siječnja</w:t>
      </w:r>
      <w:r w:rsidR="00A60477" w:rsidRPr="00A0152F">
        <w:rPr>
          <w:rFonts w:hAnsi="Times New Roman" w:ascii="Times New Roman"/>
          <w:sz w:val="24"/>
          <w:szCs w:val="24"/>
        </w:rPr>
        <w:t xml:space="preserve"> </w:t>
      </w:r>
      <w:r w:rsidR="006B0587" w:rsidRPr="00A0152F">
        <w:rPr>
          <w:rFonts w:hAnsi="Times New Roman" w:ascii="Times New Roman"/>
          <w:sz w:val="24"/>
          <w:szCs w:val="24"/>
        </w:rPr>
        <w:t>2016</w:t>
      </w:r>
      <w:r w:rsidR="009463A6" w:rsidRPr="00A0152F">
        <w:rPr>
          <w:rFonts w:hAnsi="Times New Roman" w:ascii="Times New Roman"/>
          <w:sz w:val="24"/>
          <w:szCs w:val="24"/>
        </w:rPr>
        <w:t>.</w:t>
      </w:r>
      <w:r w:rsidR="006B0587" w:rsidRPr="00A0152F">
        <w:rPr>
          <w:rFonts w:hAnsi="Times New Roman" w:ascii="Times New Roman"/>
          <w:sz w:val="24"/>
          <w:szCs w:val="24"/>
        </w:rPr>
        <w:t xml:space="preserve"> godine</w:t>
      </w: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7026EA" w:rsidR="006B0587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6B0587" w:rsidR="008528EC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pPr w:tblpY="-5" w:tblpX="108" w:horzAnchor="margin" w:vertAnchor="text" w:rightFromText="180" w:leftFromText="180"/>
        <w:tblOverlap w:val="never"/>
        <w:tblW w:type="dxa" w:w="9322"/>
        <w:tblLook w:val="00A0" w:noVBand="0" w:noHBand="0" w:lastColumn="0" w:firstColumn="1" w:lastRow="0" w:firstRow="1"/>
      </w:tblPr>
      <w:tblGrid>
        <w:gridCol w:w="7621"/>
        <w:gridCol w:w="1701"/>
      </w:tblGrid>
      <w:tr w:rsidTr="008A59F5" w:rsidR="00A0152F" w:rsidRPr="005A32FE">
        <w:trPr>
          <w:trHeight w:val="567"/>
        </w:trPr>
        <w:tc>
          <w:tcPr>
            <w:tcW w:type="dxa" w:w="7621"/>
            <w:vAlign w:val="center"/>
          </w:tcPr>
          <w:p w:rsidRDefault="00A0152F" w:rsidP="008A59F5" w:rsidR="00A0152F" w:rsidRPr="005A32FE">
            <w:pPr>
              <w:pStyle w:val="Bezproreda"/>
              <w:tabs>
                <w:tab w:pos="224" w:val="left"/>
              </w:tabs>
              <w:ind w:firstLine="93" w:right="-109" w:left="-202"/>
              <w:rPr>
                <w:rFonts w:hAnsi="Times New Roman" w:ascii="Times New Roman"/>
              </w:rPr>
            </w:pPr>
            <w:r w:rsidRPr="005A32FE">
              <w:rPr>
                <w:rFonts w:hAnsi="Times New Roman" w:ascii="Times New Roman"/>
              </w:rPr>
              <w:t>Boris Bleiziffer, Sesvete, Gundulićeva 2, OIB: 94215056194</w:t>
            </w:r>
          </w:p>
        </w:tc>
        <w:tc>
          <w:tcPr>
            <w:tcW w:type="dxa" w:w="1701"/>
            <w:vAlign w:val="center"/>
          </w:tcPr>
          <w:p w:rsidRDefault="00A0152F" w:rsidP="008A59F5" w:rsidR="00A0152F" w:rsidRPr="005A32F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32FE">
              <w:rPr>
                <w:rFonts w:hAnsi="Times New Roman" w:ascii="Times New Roman"/>
              </w:rPr>
              <w:t>2.613,30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A0152F" w:rsidRPr="005A32FE">
        <w:trPr>
          <w:trHeight w:val="567"/>
        </w:trPr>
        <w:tc>
          <w:tcPr>
            <w:tcW w:type="dxa" w:w="7621"/>
            <w:vAlign w:val="center"/>
          </w:tcPr>
          <w:p w:rsidRDefault="00A0152F" w:rsidP="008A59F5" w:rsidR="00A0152F" w:rsidRPr="005A32FE">
            <w:pPr>
              <w:pStyle w:val="Bezproreda"/>
              <w:tabs>
                <w:tab w:pos="224" w:val="left"/>
              </w:tabs>
              <w:ind w:firstLine="93" w:right="-109" w:left="-202"/>
              <w:rPr>
                <w:rFonts w:hAnsi="Times New Roman" w:ascii="Times New Roman"/>
              </w:rPr>
            </w:pPr>
            <w:r w:rsidRPr="005A32FE">
              <w:rPr>
                <w:rFonts w:hAnsi="Times New Roman" w:ascii="Times New Roman"/>
              </w:rPr>
              <w:t>Snježana Čuhnil, Sesvete, Slavka Tomerlina 42, OIB: 48201732356</w:t>
            </w:r>
          </w:p>
        </w:tc>
        <w:tc>
          <w:tcPr>
            <w:tcW w:type="dxa" w:w="1701"/>
            <w:vAlign w:val="center"/>
          </w:tcPr>
          <w:p w:rsidRDefault="00A0152F" w:rsidP="008A59F5" w:rsidR="00A0152F" w:rsidRPr="005A32F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A32FE">
              <w:rPr>
                <w:rFonts w:hAnsi="Times New Roman" w:ascii="Times New Roman"/>
              </w:rPr>
              <w:t>1.742,30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6B0587" w:rsidP="006B0587" w:rsidR="006B0587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6B0587" w:rsidR="006B0587" w:rsidRPr="006B0587">
      <w:pPr>
        <w:pStyle w:val="Odlomakpopisa"/>
        <w:numPr>
          <w:ilvl w:val="0"/>
          <w:numId w:val="29"/>
        </w:numPr>
        <w:outlineLvl w:val="0"/>
        <w:rPr>
          <w:rFonts w:cs="Times New Roman" w:hAnsi="Times New Roman" w:ascii="Times New Roman"/>
          <w:b/>
        </w:rPr>
      </w:pPr>
      <w:r w:rsidRPr="006B0587">
        <w:rPr>
          <w:rFonts w:cs="Times New Roman" w:hAnsi="Times New Roman" w:ascii="Times New Roman"/>
          <w:b/>
          <w:u w:val="single"/>
        </w:rPr>
        <w:t>VIŠI ISPLATNI RED</w:t>
      </w:r>
    </w:p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tbl>
      <w:tblPr>
        <w:tblpPr w:tblpY="68" w:horzAnchor="margin" w:vertAnchor="text" w:rightFromText="180" w:leftFromText="180"/>
        <w:tblOverlap w:val="never"/>
        <w:tblW w:type="pct" w:w="5000"/>
        <w:tblLook w:val="00A0" w:noVBand="0" w:noHBand="0" w:lastColumn="0" w:firstColumn="1" w:lastRow="0" w:firstRow="1"/>
      </w:tblPr>
      <w:tblGrid>
        <w:gridCol w:w="7604"/>
        <w:gridCol w:w="1683"/>
      </w:tblGrid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KBM Leasing Hrvatska d.o.o.   u likvidaciji (ranije</w:t>
            </w:r>
            <w:r>
              <w:rPr>
                <w:rFonts w:hAnsi="Times New Roman" w:ascii="Times New Roman"/>
              </w:rPr>
              <w:t xml:space="preserve"> </w:t>
            </w:r>
            <w:r w:rsidRPr="004B65D2">
              <w:rPr>
                <w:rFonts w:hAnsi="Times New Roman" w:ascii="Times New Roman"/>
              </w:rPr>
              <w:t>Multiconsult leasing d.</w:t>
            </w:r>
            <w:r>
              <w:rPr>
                <w:rFonts w:hAnsi="Times New Roman" w:ascii="Times New Roman"/>
              </w:rPr>
              <w:t xml:space="preserve">o.o. Zagreb, Draškovićeva 54), </w:t>
            </w:r>
            <w:r w:rsidRPr="004B65D2">
              <w:rPr>
                <w:rFonts w:hAnsi="Times New Roman" w:ascii="Times New Roman"/>
              </w:rPr>
              <w:t>Zagreb, Vitezićeva 1a, OIB: 30069323966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350.844,90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ind w:right="140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 xml:space="preserve">ARBUROŽA d.o.o.,  Novalja, Čiponjac jug 6, </w:t>
            </w:r>
            <w:r>
              <w:rPr>
                <w:rFonts w:hAnsi="Times New Roman" w:ascii="Times New Roman"/>
              </w:rPr>
              <w:t xml:space="preserve"> </w:t>
            </w:r>
            <w:r w:rsidRPr="004B65D2">
              <w:rPr>
                <w:rFonts w:hAnsi="Times New Roman" w:ascii="Times New Roman"/>
              </w:rPr>
              <w:t>OIB: 71586852611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1.389,68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VIZUM- PROMET d.o.o.,  Zagreb, </w:t>
            </w:r>
            <w:r w:rsidRPr="004B65D2">
              <w:rPr>
                <w:rFonts w:hAnsi="Times New Roman" w:ascii="Times New Roman"/>
              </w:rPr>
              <w:t xml:space="preserve">Kralja Zvonimira 106a, </w:t>
            </w:r>
            <w:r>
              <w:rPr>
                <w:rFonts w:hAnsi="Times New Roman" w:ascii="Times New Roman"/>
              </w:rPr>
              <w:t xml:space="preserve">OIB: </w:t>
            </w:r>
            <w:r w:rsidRPr="004B65D2">
              <w:rPr>
                <w:rFonts w:hAnsi="Times New Roman" w:ascii="Times New Roman"/>
              </w:rPr>
              <w:t>73940912255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1.670.279,72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 xml:space="preserve">REPUBLIKA HRVATSKA, Ministarstvo Financija, </w:t>
            </w:r>
            <w:r>
              <w:rPr>
                <w:rFonts w:hAnsi="Times New Roman" w:ascii="Times New Roman"/>
              </w:rPr>
              <w:t>P</w:t>
            </w:r>
            <w:r w:rsidRPr="004B65D2">
              <w:rPr>
                <w:rFonts w:hAnsi="Times New Roman" w:ascii="Times New Roman"/>
              </w:rPr>
              <w:t>orezna uprava,  Područni ured  Zagreb,OIB: 18683136487</w:t>
            </w:r>
          </w:p>
          <w:p w:rsidRDefault="00EE3AEB" w:rsidP="00EE3AEB" w:rsidR="00EE3AEB" w:rsidRPr="004B65D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25.035,15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ZAGREBAČKI HOLDING d.o.o.Podružnica Zagrebparking,  Zagreb, Šubićeva 40/III, OIB: 85584865987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3.587,54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FELLER d.o.o.,  Ivanić Grad, Stjepana Gregorka 5, OIB: 95917276599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15.605,35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FINANCIJSKA AGENCIJA,  Zagreb, Ulica grada</w:t>
            </w:r>
            <w:r>
              <w:rPr>
                <w:rFonts w:hAnsi="Times New Roman" w:ascii="Times New Roman"/>
              </w:rPr>
              <w:t>Vukovara</w:t>
            </w:r>
            <w:r w:rsidRPr="004B65D2">
              <w:rPr>
                <w:rFonts w:hAnsi="Times New Roman" w:ascii="Times New Roman"/>
              </w:rPr>
              <w:t xml:space="preserve"> 70, OIB: 85821130368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602,29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lastRenderedPageBreak/>
              <w:t>HRVATSKI TELEKOM d.d.,  Zagreb, Roberta Frangeša Mihanovića 9, OIB: 81793146560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22.647,10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ind w:firstLine="202" w:left="-204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HEP-Opskrba d.o.o.,  Zagreb, Ulica grada Vukovara 37, OIB:63073332379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6.035,23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ind w:firstLine="202" w:left="-204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PLASTISIN d.o.o.,  Jalševec Nartski, Zagrebačka 16,OIB: 99216855246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Pr="004B65D2">
              <w:rPr>
                <w:rFonts w:hAnsi="Times New Roman" w:ascii="Times New Roman"/>
              </w:rPr>
              <w:t>43.562,48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  <w:tr w:rsidTr="008A59F5" w:rsidR="008A59F5" w:rsidRPr="004B65D2">
        <w:trPr>
          <w:trHeight w:val="567"/>
        </w:trPr>
        <w:tc>
          <w:tcPr>
            <w:tcW w:type="pct" w:w="4094"/>
            <w:vAlign w:val="center"/>
          </w:tcPr>
          <w:p w:rsidRDefault="008A59F5" w:rsidP="008A59F5" w:rsidR="008A59F5" w:rsidRPr="004B65D2">
            <w:pPr>
              <w:pStyle w:val="Bezproreda"/>
              <w:tabs>
                <w:tab w:pos="224" w:val="left"/>
              </w:tabs>
              <w:ind w:firstLine="202" w:left="-204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''GRAFORAD'', vl. Zlatko Radilović, Rugvica, Krajnova 3, OIB:82486387390</w:t>
            </w:r>
          </w:p>
        </w:tc>
        <w:tc>
          <w:tcPr>
            <w:tcW w:type="pct" w:w="906"/>
            <w:vAlign w:val="center"/>
          </w:tcPr>
          <w:p w:rsidRDefault="008A59F5" w:rsidP="008A59F5" w:rsidR="008A59F5" w:rsidRPr="004B65D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B65D2">
              <w:rPr>
                <w:rFonts w:hAnsi="Times New Roman" w:ascii="Times New Roman"/>
              </w:rPr>
              <w:t>17.548,57</w:t>
            </w:r>
            <w:r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6B0587" w:rsidP="00ED3AAE" w:rsidR="006B0587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8A59F5">
        <w:rPr>
          <w:rFonts w:cs="Times New Roman" w:hAnsi="Times New Roman" w:ascii="Times New Roman"/>
        </w:rPr>
        <w:t>19</w:t>
      </w:r>
      <w:r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>kladno članku 177. stav 2. SZ-a</w:t>
      </w:r>
      <w:r w:rsidRPr="00007E5B">
        <w:rPr>
          <w:rFonts w:cs="Times New Roman" w:hAnsi="Times New Roman" w:ascii="Times New Roman"/>
        </w:rPr>
        <w:t xml:space="preserve"> tablicu ispitanih tražbina u koju su za svaku prijavljenu tražbinu uneseni podaci o tome u kojoj je mjeri tražbin</w:t>
      </w:r>
      <w:r w:rsidR="00B915FF">
        <w:rPr>
          <w:rFonts w:cs="Times New Roman" w:hAnsi="Times New Roman" w:ascii="Times New Roman"/>
        </w:rPr>
        <w:t xml:space="preserve">a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</w:t>
      </w:r>
      <w:r w:rsidR="00B915FF">
        <w:rPr>
          <w:rFonts w:cs="Times New Roman" w:hAnsi="Times New Roman" w:ascii="Times New Roman"/>
        </w:rPr>
        <w:t>meljem članka 177. stav 4. SZ-a,</w:t>
      </w:r>
      <w:r w:rsidRPr="00007E5B">
        <w:rPr>
          <w:rFonts w:cs="Times New Roman" w:hAnsi="Times New Roman" w:ascii="Times New Roman"/>
        </w:rPr>
        <w:t xml:space="preserve">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8A59F5">
        <w:rPr>
          <w:rFonts w:cs="Times New Roman" w:hAnsi="Times New Roman" w:ascii="Times New Roman"/>
        </w:rPr>
        <w:t>19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B0587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8A59F5">
        <w:rPr>
          <w:rFonts w:cs="Times New Roman" w:hAnsi="Times New Roman" w:ascii="Times New Roman"/>
        </w:rPr>
        <w:t>Mladen Šestan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D19EF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>47.</w:t>
    </w:r>
    <w:r w:rsidR="006B0587">
      <w:rPr>
        <w:rFonts w:cs="Times New Roman" w:hAnsi="Times New Roman" w:ascii="Times New Roman"/>
      </w:rPr>
      <w:t xml:space="preserve"> </w:t>
    </w:r>
    <w:r w:rsidR="001F7951" w:rsidRPr="005630EA">
      <w:rPr>
        <w:rFonts w:cs="Times New Roman" w:hAnsi="Times New Roman" w:ascii="Times New Roman"/>
      </w:rPr>
      <w:t>St-</w:t>
    </w:r>
    <w:r w:rsidR="00A0152F">
      <w:rPr>
        <w:rFonts w:cs="Times New Roman" w:hAnsi="Times New Roman" w:ascii="Times New Roman"/>
      </w:rPr>
      <w:t>489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A0152F">
      <w:rPr>
        <w:rFonts w:cs="Times New Roman" w:hAnsi="Times New Roman" w:ascii="Times New Roman"/>
        <w:sz w:val="20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6B0587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A0152F">
      <w:rPr>
        <w:rFonts w:cs="Times New Roman" w:hAnsi="Times New Roman" w:ascii="Times New Roman"/>
      </w:rPr>
      <w:t>489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A0152F">
      <w:rPr>
        <w:rFonts w:cs="Times New Roman" w:hAnsi="Times New Roman" w:ascii="Times New Roman"/>
        <w:sz w:val="20"/>
        <w:szCs w:val="20"/>
      </w:rPr>
      <w:t>18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9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1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8"/>
  </w:num>
  <w:num w:numId="5">
    <w:abstractNumId w:val="3"/>
  </w:num>
  <w:num w:numId="6">
    <w:abstractNumId w:val="19"/>
  </w:num>
  <w:num w:numId="7">
    <w:abstractNumId w:val="21"/>
  </w:num>
  <w:num w:numId="8">
    <w:abstractNumId w:val="27"/>
  </w:num>
  <w:num w:numId="9">
    <w:abstractNumId w:val="26"/>
  </w:num>
  <w:num w:numId="10">
    <w:abstractNumId w:val="25"/>
  </w:num>
  <w:num w:numId="11">
    <w:abstractNumId w:val="20"/>
  </w:num>
  <w:num w:numId="12">
    <w:abstractNumId w:val="2"/>
  </w:num>
  <w:num w:numId="13">
    <w:abstractNumId w:val="15"/>
  </w:num>
  <w:num w:numId="14">
    <w:abstractNumId w:val="13"/>
  </w:num>
  <w:num w:numId="15">
    <w:abstractNumId w:val="0"/>
  </w:num>
  <w:num w:numId="16">
    <w:abstractNumId w:val="9"/>
  </w:num>
  <w:num w:numId="17">
    <w:abstractNumId w:val="22"/>
  </w:num>
  <w:num w:numId="18">
    <w:abstractNumId w:val="10"/>
  </w:num>
  <w:num w:numId="19">
    <w:abstractNumId w:val="17"/>
  </w:num>
  <w:num w:numId="20">
    <w:abstractNumId w:val="7"/>
  </w:num>
  <w:num w:numId="21">
    <w:abstractNumId w:val="29"/>
  </w:num>
  <w:num w:numId="22">
    <w:abstractNumId w:val="28"/>
  </w:num>
  <w:num w:numId="23">
    <w:abstractNumId w:val="16"/>
  </w:num>
  <w:num w:numId="24">
    <w:abstractNumId w:val="12"/>
  </w:num>
  <w:num w:numId="25">
    <w:abstractNumId w:val="24"/>
  </w:num>
  <w:num w:numId="26">
    <w:abstractNumId w:val="1"/>
  </w:num>
  <w:num w:numId="27">
    <w:abstractNumId w:val="8"/>
  </w:num>
  <w:num w:numId="28">
    <w:abstractNumId w:val="6"/>
  </w:num>
  <w:num w:numId="29">
    <w:abstractNumId w:val="23"/>
  </w:num>
  <w:num w:numId="3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1588A"/>
    <w:rsid w:val="00826F74"/>
    <w:rsid w:val="00837C51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19EF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88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88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St-489/2015-18</izvorni_sadrzaj>
    <derivirana_varijabla naziv="DomainObject.Oznaka_1">St-489/2015-18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</izvorni_sadrzaj>
    <derivirana_varijabla naziv="DomainObject.Predmet.OstaliListFormated_1">
      <item>Snježana Čuhnil punomoćnik sudionika u postupku ALMONA d.o.o. za usluge i trgovinu u stečaju</item>
      <item>Mladen Šestan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</derivirana_varijabla>
  </DomainObject.Predmet.OstaliListFormatedWithAdressOIB>
  <DomainObject.Predmet.OstaliListNazivFormated>
    <izvorni_sadrzaj>
      <item>Snježana Čuhnil</item>
      <item>Mladen Šestan</item>
    </izvorni_sadrzaj>
    <derivirana_varijabla naziv="DomainObject.Predmet.OstaliListNazivFormated_1">
      <item>Snježana Čuhnil</item>
      <item>Mladen Šestan</item>
    </derivirana_varijabla>
  </DomainObject.Predmet.OstaliListNazivFormated>
  <DomainObject.Predmet.OstaliListNazivFormatedOIB>
    <izvorni_sadrzaj>
      <item>Snježana Čuhnil, OIB 48201732356</item>
      <item>Mladen Šestan, OIB 97235159027</item>
    </izvorni_sadrzaj>
    <derivirana_varijabla naziv="DomainObject.Predmet.OstaliListNazivFormatedOIB_1">
      <item>Snježana Čuhnil, OIB 48201732356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St-489/2015-18</izvorni_sadrzaj>
    <derivirana_varijabla naziv="DomainObject.PoslovniBrojDokumenta_1">St-489/2015-18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</izvorni_sadrzaj>
    <derivirana_varijabla naziv="DomainObject.Predmet.SudioniciListNazivOIB_1">
      <item>, OIB 85821130368</item>
      <item>, OIB 71586852611</item>
      <item>, OIB 48201732356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F7D34-4A11-4AF5-824F-9213925EA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541</properties:Words>
  <properties:Characters>3076</properties:Characters>
  <properties:Lines>93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2016-01-19T08:54:00Z</dcterms:created>
  <dc:creator>KDS - 8</dc:creator>
  <cp:lastModifiedBy>Ana Brlek</cp:lastModifiedBy>
  <cp:lastPrinted>2016-01-19T13:21:00Z</cp:lastPrinted>
  <dcterms:modified xmlns:xsi="http://www.w3.org/2001/XMLSchema-instance" xsi:type="dcterms:W3CDTF">2016-01-19T13:21:00Z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