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5806" w14:paraId="f8b5806" w:rsidRDefault="008B393E" w:rsidP="008B393E" w:rsidR="008B393E">
      <w:pPr>
        <w:spacing w:after="0"/>
        <w:jc w:val="both"/>
        <w15:collapsed w:val="false"/>
        <w:rPr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93E" w:rsidP="008B393E" w:rsidR="008B393E">
      <w:pPr>
        <w:spacing w:after="0"/>
        <w:jc w:val="both"/>
        <w:rPr>
          <w:color w:val="000000"/>
        </w:rPr>
      </w:pPr>
    </w:p>
    <w:p w:rsidRDefault="008B393E" w:rsidP="008B393E" w:rsidR="008B393E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REPUBLIKA HRVATSKA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TRGOVAČKI SUD U OSIJEKU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3 St-</w:t>
      </w:r>
      <w:r w:rsidR="004E32A8">
        <w:rPr>
          <w:color w:val="000000"/>
        </w:rPr>
        <w:t>512/2013-121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Trg pobjede 13</w:t>
      </w:r>
    </w:p>
    <w:p w:rsidRDefault="008B393E" w:rsidP="008B393E" w:rsidR="008B393E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8B393E" w:rsidP="008B393E" w:rsidR="008B393E">
      <w:pPr>
        <w:spacing w:after="0"/>
        <w:jc w:val="both"/>
      </w:pPr>
    </w:p>
    <w:p w:rsidRDefault="008B393E" w:rsidP="008B393E" w:rsidR="008B393E">
      <w:pPr>
        <w:spacing w:after="0"/>
        <w:ind w:firstLine="708" w:left="1416"/>
        <w:rPr>
          <w:b/>
          <w:color w:val="000000"/>
        </w:rPr>
      </w:pPr>
      <w:r>
        <w:rPr>
          <w:b/>
          <w:color w:val="000000"/>
        </w:rPr>
        <w:t xml:space="preserve">       R E P U B L I K A   H R V A T S K A</w:t>
      </w:r>
    </w:p>
    <w:p w:rsidRDefault="008B393E" w:rsidP="008B393E" w:rsidR="008B393E">
      <w:pPr>
        <w:spacing w:after="0"/>
        <w:ind w:firstLine="708" w:left="2832"/>
        <w:rPr>
          <w:b/>
        </w:rPr>
      </w:pPr>
      <w:r>
        <w:rPr>
          <w:b/>
          <w:color w:val="000000"/>
        </w:rPr>
        <w:t>R J E Š E N J E</w:t>
      </w:r>
    </w:p>
    <w:p w:rsidRDefault="008B393E" w:rsidP="008B393E" w:rsidR="008B393E">
      <w:pPr>
        <w:spacing w:after="0"/>
        <w:jc w:val="both"/>
      </w:pPr>
    </w:p>
    <w:p w:rsidRDefault="005612CB" w:rsidP="005612CB" w:rsidR="008B393E">
      <w:pPr>
        <w:ind w:firstLine="708"/>
        <w:jc w:val="both"/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iz Slavonskog Broda, 1. veljače 2018.</w:t>
      </w:r>
    </w:p>
    <w:p w:rsidRDefault="008B393E" w:rsidP="008B393E" w:rsidR="008B393E">
      <w:pPr>
        <w:jc w:val="center"/>
      </w:pPr>
      <w:r>
        <w:t>r i j e š i o    j e</w:t>
      </w:r>
    </w:p>
    <w:p w:rsidRDefault="004E32A8" w:rsidP="004E32A8" w:rsidR="004E32A8">
      <w:pPr>
        <w:pStyle w:val="Odlomakpopisa"/>
        <w:numPr>
          <w:ilvl w:val="0"/>
          <w:numId w:val="4"/>
        </w:numPr>
        <w:spacing w:after="0"/>
      </w:pPr>
      <w:r>
        <w:t>Ispravlja se rješenje ovog suda od 1. veljače 2018., 3/St-512/2013-119 tako da se u cijelosti briše točka II. istog rješenja, točka III., postaje točka II., točka IV. postaje točka III, zadnja točka umjesto oznake "IX" tr</w:t>
      </w:r>
      <w:r w:rsidR="00B07C32">
        <w:t>eba nositi biti označena s "IV", u obrazloženju rješenja u prvom redu umjesto "elektroničkoj" treba pisati "sudskoj".</w:t>
      </w:r>
    </w:p>
    <w:p w:rsidRDefault="004E32A8" w:rsidP="004E32A8" w:rsidR="004E32A8">
      <w:pPr>
        <w:pStyle w:val="ListaeSPIS"/>
        <w:numPr>
          <w:ilvl w:val="0"/>
          <w:numId w:val="0"/>
        </w:numPr>
        <w:ind w:firstLine="624"/>
      </w:pPr>
    </w:p>
    <w:p w:rsidRDefault="004E32A8" w:rsidP="004E32A8" w:rsidR="004E32A8">
      <w:pPr>
        <w:pStyle w:val="ListaeSPIS"/>
        <w:numPr>
          <w:ilvl w:val="0"/>
          <w:numId w:val="4"/>
        </w:numPr>
      </w:pPr>
      <w:r>
        <w:t>Prečišćeni tekst</w:t>
      </w:r>
      <w:r w:rsidR="00B07C32">
        <w:t xml:space="preserve"> dispozitiva</w:t>
      </w:r>
      <w:r>
        <w:t xml:space="preserve"> istog rješenja glasi:</w:t>
      </w:r>
    </w:p>
    <w:p w:rsidRDefault="003174BE" w:rsidP="003174BE" w:rsidR="003174BE" w:rsidRPr="003174BE">
      <w:pPr>
        <w:pStyle w:val="Odlomakpopisa"/>
        <w:spacing w:after="0"/>
        <w:ind w:firstLine="0" w:left="1080"/>
        <w:rPr>
          <w:b/>
        </w:rPr>
      </w:pPr>
      <w:r>
        <w:t xml:space="preserve">"I. Ponuditelju </w:t>
      </w:r>
      <w:r w:rsidRPr="003174BE">
        <w:rPr>
          <w:b/>
        </w:rPr>
        <w:t xml:space="preserve">Bruni </w:t>
      </w:r>
      <w:proofErr w:type="spellStart"/>
      <w:r w:rsidRPr="003174BE">
        <w:rPr>
          <w:b/>
        </w:rPr>
        <w:t>Čelebiji</w:t>
      </w:r>
      <w:proofErr w:type="spellEnd"/>
      <w:r w:rsidRPr="003174BE">
        <w:rPr>
          <w:b/>
        </w:rPr>
        <w:t xml:space="preserve"> iz Slavonskog Broda, Don Ive Prodana 2, OIB: 73005469487,</w:t>
      </w:r>
      <w:r>
        <w:t xml:space="preserve"> dosuđuje se slijedeće nekretnine koje su u vlasništvu stečajnog dužnika i to: </w:t>
      </w:r>
    </w:p>
    <w:p w:rsidRDefault="003174BE" w:rsidP="003174BE" w:rsidR="003174BE" w:rsidRPr="005612CB">
      <w:pPr>
        <w:spacing w:after="0"/>
        <w:ind w:left="1287"/>
        <w:jc w:val="both"/>
        <w:rPr>
          <w:b/>
        </w:rPr>
      </w:pPr>
    </w:p>
    <w:p w:rsidRDefault="003174BE" w:rsidP="003174BE" w:rsidR="003174BE">
      <w:pPr>
        <w:spacing w:after="0"/>
        <w:ind w:left="1287"/>
        <w:jc w:val="both"/>
        <w:rPr>
          <w:color w:val="222222"/>
        </w:rPr>
      </w:pPr>
      <w:r w:rsidRPr="005612CB">
        <w:rPr>
          <w:b/>
          <w:color w:val="222222"/>
        </w:rPr>
        <w:t xml:space="preserve">- z. k. ul. 1249 k. o. </w:t>
      </w:r>
      <w:proofErr w:type="spellStart"/>
      <w:r w:rsidRPr="005612CB">
        <w:rPr>
          <w:b/>
          <w:color w:val="222222"/>
        </w:rPr>
        <w:t>Slobodnica</w:t>
      </w:r>
      <w:proofErr w:type="spellEnd"/>
      <w:r>
        <w:rPr>
          <w:b/>
          <w:color w:val="222222"/>
        </w:rPr>
        <w:t>,</w:t>
      </w:r>
      <w:r w:rsidRPr="005612CB">
        <w:rPr>
          <w:b/>
          <w:color w:val="222222"/>
        </w:rPr>
        <w:t xml:space="preserve"> k. č. br. 3520 Oranica </w:t>
      </w:r>
      <w:proofErr w:type="spellStart"/>
      <w:r w:rsidRPr="005612CB">
        <w:rPr>
          <w:b/>
          <w:color w:val="222222"/>
        </w:rPr>
        <w:t>Đakovci</w:t>
      </w:r>
      <w:proofErr w:type="spellEnd"/>
      <w:r w:rsidRPr="005612CB">
        <w:rPr>
          <w:b/>
          <w:color w:val="222222"/>
        </w:rPr>
        <w:t xml:space="preserve"> od 11707 m2</w:t>
      </w:r>
      <w:r>
        <w:rPr>
          <w:color w:val="222222"/>
        </w:rPr>
        <w:t xml:space="preserve"> za iznos od </w:t>
      </w:r>
      <w:r w:rsidRPr="005612CB">
        <w:rPr>
          <w:b/>
          <w:color w:val="222222"/>
        </w:rPr>
        <w:t>152.000,00 kn.</w:t>
      </w:r>
    </w:p>
    <w:p w:rsidRDefault="003174BE" w:rsidP="003174BE" w:rsidR="003174BE" w:rsidRPr="005612CB">
      <w:pPr>
        <w:spacing w:after="0"/>
        <w:ind w:left="1287"/>
        <w:jc w:val="both"/>
        <w:rPr>
          <w:color w:val="222222"/>
        </w:rPr>
      </w:pPr>
    </w:p>
    <w:p w:rsidRDefault="003174BE" w:rsidP="003174BE" w:rsidR="003174BE">
      <w:pPr>
        <w:spacing w:after="0"/>
        <w:ind w:firstLine="360"/>
      </w:pPr>
      <w:r>
        <w:t>II. Utvrđuje se da je kupac platio kupoprodajnu cijenu u cijelosti.</w:t>
      </w:r>
    </w:p>
    <w:p w:rsidRDefault="003174BE" w:rsidP="003174BE" w:rsidR="003174BE">
      <w:pPr>
        <w:spacing w:after="0"/>
        <w:ind w:left="1287"/>
        <w:jc w:val="both"/>
      </w:pPr>
    </w:p>
    <w:p w:rsidRDefault="003174BE" w:rsidP="003174BE" w:rsidR="003174BE">
      <w:pPr>
        <w:numPr>
          <w:ilvl w:val="0"/>
          <w:numId w:val="4"/>
        </w:numPr>
        <w:spacing w:after="0"/>
        <w:jc w:val="both"/>
      </w:pPr>
      <w:r>
        <w:t>Nalaže se zemljišno-knjižnom odjelu Općinskog suda u Slav. Brodu da temeljem ovog pravomoćnog rješenja, te potvrde ovog suda o isplati kupoprodajnih cijena u cijelosti izvrši prijenos prava vlasništva na nekretninama iz točke I. ovog rješenja na kupca.</w:t>
      </w:r>
    </w:p>
    <w:p w:rsidRDefault="003174BE" w:rsidP="003174BE" w:rsidR="003174BE">
      <w:pPr>
        <w:ind w:firstLine="708" w:left="5664"/>
      </w:pPr>
    </w:p>
    <w:p w:rsidRDefault="003174BE" w:rsidP="003174BE" w:rsidR="003174BE">
      <w:pPr>
        <w:ind w:firstLine="708"/>
        <w:jc w:val="both"/>
      </w:pPr>
      <w:r>
        <w:t xml:space="preserve">IV. Nalaže se </w:t>
      </w:r>
      <w:proofErr w:type="spellStart"/>
      <w:r>
        <w:t>z.k</w:t>
      </w:r>
      <w:proofErr w:type="spellEnd"/>
      <w:r>
        <w:t xml:space="preserve">. odjelu brisanje slijedećih zabilježbi: Z-8907/13 od 28.11.2013., Z-8424/15 od 14.10.2015., Z-3872/16 od 31.3.2016., Z-1527/10 od 26.2.2010., Z-5043/10 od 28.6.2010., Z-7880/11 od 2.11.2011., Z-767/12 od 30.1.2012., Z-768/12 od 30.1.2012., Z-769/12 od 30.1.2012., Z-770/12 od 30.1.2012., Z-3181/12 od 30.4.2012., Z-5516/12 od </w:t>
      </w:r>
      <w:r>
        <w:lastRenderedPageBreak/>
        <w:t>10.8.2012., Z-5932/12 od 30.8.2012., Z-6171/12 od 7.9.2012., Z-6172/12 od 7.9.2012., Z-3689/13 od 6.5.2013., Z-1836/13 od 4.3.2013."</w:t>
      </w:r>
    </w:p>
    <w:p w:rsidRDefault="003174BE" w:rsidP="003174BE" w:rsidR="003174BE">
      <w:pPr>
        <w:jc w:val="center"/>
      </w:pPr>
      <w:r>
        <w:t>Obrazloženje</w:t>
      </w:r>
    </w:p>
    <w:p w:rsidRDefault="00B07C32" w:rsidP="00B07C32" w:rsidR="00B07C32">
      <w:pPr>
        <w:jc w:val="both"/>
      </w:pPr>
      <w:r>
        <w:t>            U gore navedenoj pravnoj stvari došlo je do omaške u pisanju zbog korištenja obrazaca.</w:t>
      </w:r>
    </w:p>
    <w:p w:rsidRDefault="00B07C32" w:rsidP="00B07C32" w:rsidR="00B07C32">
      <w:pPr>
        <w:ind w:firstLine="708"/>
        <w:jc w:val="both"/>
      </w:pPr>
      <w:r>
        <w:t>Greška u pisanju može ispraviti u svako doba, po čl. 342 st. 1. Zakona o parničnom postupku (Narodne novine broj 53/91, 91/92, 112/99, 88/01, 117/03, 88/05, 2/07, 84/08, 96/08 i 123/08,</w:t>
      </w:r>
      <w:r w:rsidRPr="00526F95">
        <w:t xml:space="preserve"> </w:t>
      </w:r>
      <w:r>
        <w:t>57/11, 25/13 i 89/14),  koji se supsidijarno primjenjuje u ovom postupku. Stoga je  odlučeno  kao u izreci</w:t>
      </w:r>
    </w:p>
    <w:p w:rsidRDefault="00B07C32" w:rsidP="003174BE" w:rsidR="00B07C32">
      <w:pPr>
        <w:ind w:firstLine="708"/>
      </w:pPr>
    </w:p>
    <w:p w:rsidRDefault="003174BE" w:rsidP="003174BE" w:rsidR="003174BE">
      <w:pPr>
        <w:ind w:firstLine="708"/>
      </w:pPr>
      <w:r>
        <w:t xml:space="preserve">U Slavonskom Brodu 1. veljače 2018.  </w:t>
      </w:r>
    </w:p>
    <w:p w:rsidRDefault="003174BE" w:rsidP="003174BE" w:rsidR="003174BE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3174BE" w:rsidP="003174BE" w:rsidR="003174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3174BE" w:rsidP="003174BE" w:rsidR="003174BE">
      <w:r>
        <w:t>            </w:t>
      </w:r>
    </w:p>
    <w:p w:rsidRDefault="003174BE" w:rsidP="003174BE" w:rsidR="003174BE">
      <w:r>
        <w:t> </w:t>
      </w:r>
    </w:p>
    <w:p w:rsidRDefault="003174BE" w:rsidP="003174BE" w:rsidR="003174BE"/>
    <w:p w:rsidRDefault="003174BE" w:rsidP="003174BE" w:rsidR="003174BE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3174BE" w:rsidP="003174BE" w:rsidR="003174BE">
      <w:pPr>
        <w:rPr>
          <w:sz w:val="18"/>
          <w:szCs w:val="18"/>
        </w:rPr>
      </w:pPr>
    </w:p>
    <w:p w:rsidRDefault="003174BE" w:rsidP="003174BE" w:rsidR="003174BE"/>
    <w:p w:rsidRDefault="003174BE" w:rsidP="003174BE" w:rsidR="003174BE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3174BE" w:rsidP="003174BE" w:rsidR="003174BE">
      <w:pPr>
        <w:rPr>
          <w:sz w:val="20"/>
          <w:szCs w:val="20"/>
        </w:rPr>
      </w:pPr>
      <w:r>
        <w:rPr>
          <w:sz w:val="20"/>
          <w:szCs w:val="20"/>
        </w:rPr>
        <w:t xml:space="preserve">- kupcu, stečajni upravitelj,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vjerovnik RH -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ploča</w:t>
      </w:r>
    </w:p>
    <w:p w:rsidRDefault="003174BE" w:rsidP="003174BE" w:rsidR="003174BE">
      <w:pPr>
        <w:rPr>
          <w:sz w:val="20"/>
          <w:szCs w:val="20"/>
        </w:rPr>
      </w:pPr>
      <w:r>
        <w:rPr>
          <w:sz w:val="20"/>
          <w:szCs w:val="20"/>
        </w:rPr>
        <w:t>- kupcu-poštom radi obavijesti</w:t>
      </w:r>
    </w:p>
    <w:p w:rsidRDefault="003174BE" w:rsidP="003174BE" w:rsidR="003174BE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3174BE" w:rsidP="003174BE" w:rsidR="003174BE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3174BE" w:rsidP="003174BE" w:rsidR="003174BE">
      <w:pPr>
        <w:jc w:val="both"/>
      </w:pPr>
    </w:p>
    <w:p w:rsidRDefault="003174BE" w:rsidP="003174BE" w:rsidR="003174BE"/>
    <w:p w:rsidRDefault="003174BE" w:rsidP="003174BE" w:rsidR="003174BE">
      <w:pPr>
        <w:pStyle w:val="NormaleSPIS"/>
      </w:pPr>
    </w:p>
    <w:p w:rsidRDefault="003174BE" w:rsidP="003174BE" w:rsidR="003174BE"/>
    <w:p w:rsidRDefault="005E15FD" w:rsidP="003174BE" w:rsidR="005E15FD">
      <w:pPr>
        <w:pStyle w:val="Odlomakpopisa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163180"/>
    <w:multiLevelType w:val="hybridMultilevel"/>
    <w:tmpl w:val="A978D864"/>
    <w:lvl w:tplc="3F368BD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4" w:val="num"/>
        </w:tabs>
        <w:ind w:firstLine="624" w:left="-56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5EBA4369"/>
    <w:multiLevelType w:val="hybridMultilevel"/>
    <w:tmpl w:val="25825CC0"/>
    <w:lvl w:tplc="CBB22A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007"/>
    <w:rsid w:val="001D73E4"/>
    <w:rsid w:val="003174BE"/>
    <w:rsid w:val="00456EB0"/>
    <w:rsid w:val="00493432"/>
    <w:rsid w:val="004C235B"/>
    <w:rsid w:val="004E32A8"/>
    <w:rsid w:val="005612CB"/>
    <w:rsid w:val="005E15FD"/>
    <w:rsid w:val="00790007"/>
    <w:rsid w:val="007D797E"/>
    <w:rsid w:val="008B393E"/>
    <w:rsid w:val="009632C2"/>
    <w:rsid w:val="00994F67"/>
    <w:rsid w:val="00B07C32"/>
    <w:rsid w:val="00B960E8"/>
    <w:rsid w:val="00D064D1"/>
    <w:rsid w:val="00E15B96"/>
    <w:rsid w:val="00FF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93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B393E"/>
    <w:rPr>
      <w:color w:themeColor="hyperlink" w:val="0000FF"/>
      <w:u w:val="single"/>
    </w:rPr>
  </w:style>
  <w:style w:customStyle="true" w:styleId="NormaleSPISChar" w:type="character">
    <w:name w:val="Normal_eSPIS Char"/>
    <w:basedOn w:val="Zadanifontodlomka"/>
    <w:link w:val="NormaleSPIS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B393E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B393E"/>
    <w:pPr>
      <w:numPr>
        <w:numId w:val="1"/>
      </w:numPr>
      <w:tabs>
        <w:tab w:pos="624" w:val="clear"/>
        <w:tab w:pos="680" w:val="num"/>
      </w:tabs>
      <w:ind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B393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93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93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2C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2C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2C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2C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93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B393E"/>
    <w:rPr>
      <w:color w:themeColor="hyperlink" w:val="0000FF"/>
      <w:u w:val="single"/>
    </w:rPr>
  </w:style>
  <w:style w:customStyle="1" w:styleId="NormaleSPISChar" w:type="character">
    <w:name w:val="Normal_eSPIS Char"/>
    <w:basedOn w:val="Zadanifontodlomka"/>
    <w:link w:val="NormaleSPIS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B393E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B393E"/>
    <w:pPr>
      <w:numPr>
        <w:numId w:val="1"/>
      </w:numPr>
      <w:tabs>
        <w:tab w:pos="624" w:val="clear"/>
        <w:tab w:pos="680" w:val="num"/>
      </w:tabs>
      <w:ind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B393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93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9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2C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2C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2C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2C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5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472</properties:Words>
  <properties:Characters>2486</properties:Characters>
  <properties:Lines>72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2018-02-01T12:51:00Z</dcterms:created>
  <dc:creator>wsadmin</dc:creator>
  <cp:lastModifiedBy>wsadmin</cp:lastModifiedBy>
  <cp:lastPrinted>2018-02-01T09:56:00Z</cp:lastPrinted>
  <dcterms:modified xmlns:xsi="http://www.w3.org/2001/XMLSchema-instance" xsi:type="dcterms:W3CDTF">2018-02-01T12:57:00Z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