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dc2a" w14:paraId="ce3dc2a" w:rsidRDefault="009776C9" w:rsidP="003A3B74" w:rsidR="003A3B74" w:rsidRPr="0075110C">
      <w:pPr>
        <w:tabs>
          <w:tab w:pos="516" w:val="left"/>
        </w:tabs>
        <w15:collapsed w:val="false"/>
        <w:rPr>
          <w:bCs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A3B74" w:rsidP="003A3B74" w:rsidR="003A3B74" w:rsidRPr="0075110C"/>
    <w:p w:rsidRDefault="003A3B74" w:rsidP="003A3B74" w:rsidR="003A3B74" w:rsidRPr="0075110C">
      <w:pPr>
        <w:ind w:firstLine="720"/>
        <w:rPr>
          <w:b/>
        </w:rPr>
      </w:pPr>
    </w:p>
    <w:p w:rsidRDefault="003A3B74" w:rsidP="003A3B74" w:rsidR="003A3B74" w:rsidRPr="0075110C">
      <w:pPr>
        <w:ind w:firstLine="720"/>
        <w:rPr>
          <w:b/>
        </w:rPr>
      </w:pPr>
    </w:p>
    <w:p w:rsidRDefault="003A3B74" w:rsidP="003A3B74" w:rsidR="003A3B74" w:rsidRPr="0075110C">
      <w:pPr>
        <w:rPr>
          <w:b/>
        </w:rPr>
      </w:pPr>
      <w:r w:rsidRPr="0075110C">
        <w:rPr>
          <w:b/>
        </w:rPr>
        <w:t xml:space="preserve">       REPUBLIKA HRVATSKA</w:t>
      </w:r>
    </w:p>
    <w:p w:rsidRDefault="003A3B74" w:rsidP="003A3B74" w:rsidR="003A3B74" w:rsidRPr="0075110C">
      <w:pPr>
        <w:rPr>
          <w:b/>
        </w:rPr>
      </w:pPr>
      <w:r w:rsidRPr="0075110C">
        <w:t>TRGOVAČKI SUD U VARAŽDINU</w:t>
      </w:r>
    </w:p>
    <w:p w:rsidRDefault="003A3B74" w:rsidP="003A3B74" w:rsidR="003A3B74" w:rsidRPr="0075110C">
      <w:r w:rsidRPr="0075110C">
        <w:t xml:space="preserve">                 Braće Radića 2</w:t>
      </w:r>
    </w:p>
    <w:p w:rsidRDefault="003A3B74" w:rsidP="003A3B74" w:rsidR="003A3B74" w:rsidRPr="0075110C">
      <w:pPr>
        <w:jc w:val="both"/>
        <w:rPr>
          <w:szCs w:val="24"/>
          <w:lang w:val="hr-HR"/>
        </w:rPr>
      </w:pPr>
      <w:r w:rsidRPr="0075110C">
        <w:tab/>
      </w:r>
      <w:r w:rsidRPr="0075110C">
        <w:tab/>
      </w:r>
      <w:r w:rsidRPr="0075110C">
        <w:tab/>
      </w:r>
    </w:p>
    <w:p w:rsidRDefault="003A3B74" w:rsidP="003A3B74" w:rsidR="003A3B74" w:rsidRPr="0075110C">
      <w:pPr>
        <w:jc w:val="both"/>
        <w:rPr>
          <w:szCs w:val="24"/>
          <w:lang w:val="hr-HR"/>
        </w:rPr>
      </w:pPr>
    </w:p>
    <w:p w:rsidRDefault="003A3B74" w:rsidP="003A3B74" w:rsidR="003A3B74" w:rsidRPr="0075110C">
      <w:pPr>
        <w:jc w:val="center"/>
      </w:pPr>
      <w:r w:rsidRPr="0075110C">
        <w:t>R E P U B L I K A    H R V A T S K A</w:t>
      </w:r>
    </w:p>
    <w:p w:rsidRDefault="003A3B74" w:rsidP="003A3B74" w:rsidR="003A3B74" w:rsidRPr="0075110C">
      <w:pPr>
        <w:jc w:val="both"/>
        <w:rPr>
          <w:szCs w:val="24"/>
          <w:lang w:val="hr-HR"/>
        </w:rPr>
      </w:pPr>
    </w:p>
    <w:p w:rsidRDefault="003A3B74" w:rsidP="003A3B74" w:rsidR="003A3B74">
      <w:pPr>
        <w:jc w:val="center"/>
        <w:rPr>
          <w:szCs w:val="24"/>
          <w:lang w:val="hr-HR"/>
        </w:rPr>
      </w:pPr>
      <w:r w:rsidRPr="0075110C">
        <w:rPr>
          <w:szCs w:val="24"/>
          <w:lang w:val="hr-HR"/>
        </w:rPr>
        <w:t>R J E Š E N J E</w:t>
      </w:r>
    </w:p>
    <w:p w:rsidRDefault="003A3B74" w:rsidP="003A3B74" w:rsidR="003A3B74">
      <w:pPr>
        <w:jc w:val="center"/>
        <w:rPr>
          <w:szCs w:val="24"/>
          <w:lang w:val="hr-HR"/>
        </w:rPr>
      </w:pPr>
    </w:p>
    <w:p w:rsidRDefault="003A3B74" w:rsidP="003A3B74" w:rsidR="003A3B74" w:rsidRPr="0075110C">
      <w:pPr>
        <w:jc w:val="center"/>
        <w:rPr>
          <w:szCs w:val="24"/>
          <w:lang w:val="hr-HR"/>
        </w:rPr>
      </w:pPr>
    </w:p>
    <w:p w:rsidRDefault="00E86DFB" w:rsidP="008B4500" w:rsidR="008B4500" w:rsidRPr="00512CD7">
      <w:pPr>
        <w:jc w:val="both"/>
        <w:rPr>
          <w:szCs w:val="24"/>
          <w:lang w:val="hr-HR"/>
        </w:rPr>
      </w:pPr>
      <w:r w:rsidRPr="00807F10">
        <w:rPr>
          <w:szCs w:val="24"/>
          <w:lang w:val="hr-HR"/>
        </w:rPr>
        <w:t xml:space="preserve"> </w:t>
      </w:r>
      <w:r w:rsidRPr="00807F10">
        <w:rPr>
          <w:szCs w:val="24"/>
          <w:lang w:val="hr-HR"/>
        </w:rPr>
        <w:tab/>
      </w:r>
      <w:r w:rsidRPr="00512CD7">
        <w:rPr>
          <w:szCs w:val="24"/>
          <w:lang w:val="hr-HR"/>
        </w:rPr>
        <w:t xml:space="preserve">Trgovački sud u Varaždinu </w:t>
      </w:r>
      <w:r w:rsidR="00D155E0" w:rsidRPr="00512CD7">
        <w:rPr>
          <w:szCs w:val="24"/>
          <w:lang w:val="hr-HR"/>
        </w:rPr>
        <w:t xml:space="preserve">po sucu toga suda Iris Hatvalić Nemec kao stečajnom sucu u stečajnom postupku nad </w:t>
      </w:r>
      <w:r w:rsidR="00512CD7" w:rsidRPr="00512CD7">
        <w:rPr>
          <w:szCs w:val="24"/>
          <w:lang w:val="hr-HR"/>
        </w:rPr>
        <w:t>stečajnim dužnikom</w:t>
      </w:r>
      <w:r w:rsidR="00FA12F8" w:rsidRPr="00512CD7">
        <w:rPr>
          <w:szCs w:val="24"/>
          <w:lang w:val="hr-HR"/>
        </w:rPr>
        <w:t xml:space="preserve"> Validus d.d. u stečaju, Varaždin, Anina 2,</w:t>
      </w:r>
      <w:r w:rsidR="00FA12F8" w:rsidRPr="00512CD7">
        <w:rPr>
          <w:b/>
          <w:szCs w:val="24"/>
          <w:lang w:val="hr-HR"/>
        </w:rPr>
        <w:t xml:space="preserve"> </w:t>
      </w:r>
      <w:r w:rsidR="00FA12F8" w:rsidRPr="00512CD7">
        <w:rPr>
          <w:szCs w:val="24"/>
          <w:lang w:val="hr-HR"/>
        </w:rPr>
        <w:t>OIB: 07838648475,</w:t>
      </w:r>
      <w:r w:rsidR="00512CD7" w:rsidRPr="00512CD7">
        <w:rPr>
          <w:szCs w:val="24"/>
          <w:lang w:val="hr-HR"/>
        </w:rPr>
        <w:t xml:space="preserve"> zast</w:t>
      </w:r>
      <w:r w:rsidR="00EC5149">
        <w:rPr>
          <w:szCs w:val="24"/>
          <w:lang w:val="hr-HR"/>
        </w:rPr>
        <w:t xml:space="preserve">upanom po stečajnom upravitelju </w:t>
      </w:r>
      <w:r w:rsidR="00512CD7" w:rsidRPr="00512CD7">
        <w:rPr>
          <w:szCs w:val="24"/>
          <w:lang w:val="hr-HR"/>
        </w:rPr>
        <w:t>Nenadu Homaru iz Koprivnice, Dravska 1,</w:t>
      </w:r>
      <w:r w:rsidR="00D155E0" w:rsidRPr="00512CD7">
        <w:rPr>
          <w:szCs w:val="24"/>
          <w:lang w:val="hr-HR"/>
        </w:rPr>
        <w:t xml:space="preserve"> </w:t>
      </w:r>
      <w:r w:rsidR="00EC5149">
        <w:rPr>
          <w:szCs w:val="24"/>
          <w:lang w:val="hr-HR"/>
        </w:rPr>
        <w:t>21</w:t>
      </w:r>
      <w:r w:rsidR="00512CD7" w:rsidRPr="00512CD7">
        <w:rPr>
          <w:szCs w:val="24"/>
          <w:lang w:val="hr-HR"/>
        </w:rPr>
        <w:t>. srpnja 2017</w:t>
      </w:r>
      <w:r w:rsidR="0095396B" w:rsidRPr="00512CD7">
        <w:rPr>
          <w:szCs w:val="24"/>
          <w:lang w:val="hr-HR"/>
        </w:rPr>
        <w:t>.</w:t>
      </w:r>
    </w:p>
    <w:p w:rsidRDefault="002B0EC9" w:rsidP="00D155E0" w:rsidR="002B0EC9" w:rsidRPr="00807F10">
      <w:pPr>
        <w:jc w:val="both"/>
        <w:rPr>
          <w:szCs w:val="24"/>
          <w:lang w:val="hr-HR"/>
        </w:rPr>
      </w:pPr>
    </w:p>
    <w:p w:rsidRDefault="00281977" w:rsidR="002B0EC9" w:rsidRPr="00807F10">
      <w:pPr>
        <w:jc w:val="center"/>
        <w:rPr>
          <w:szCs w:val="24"/>
          <w:lang w:val="hr-HR"/>
        </w:rPr>
      </w:pPr>
      <w:r w:rsidRPr="00807F10">
        <w:rPr>
          <w:szCs w:val="24"/>
          <w:lang w:val="hr-HR"/>
        </w:rPr>
        <w:t xml:space="preserve">   r</w:t>
      </w:r>
      <w:r w:rsidR="004A3C15" w:rsidRPr="00807F10">
        <w:rPr>
          <w:szCs w:val="24"/>
          <w:lang w:val="hr-HR"/>
        </w:rPr>
        <w:t xml:space="preserve"> </w:t>
      </w:r>
      <w:r w:rsidRPr="00807F10">
        <w:rPr>
          <w:szCs w:val="24"/>
          <w:lang w:val="hr-HR"/>
        </w:rPr>
        <w:t>i</w:t>
      </w:r>
      <w:r w:rsidR="004A3C15" w:rsidRPr="00807F10">
        <w:rPr>
          <w:szCs w:val="24"/>
          <w:lang w:val="hr-HR"/>
        </w:rPr>
        <w:t xml:space="preserve"> </w:t>
      </w:r>
      <w:r w:rsidRPr="00807F10">
        <w:rPr>
          <w:szCs w:val="24"/>
          <w:lang w:val="hr-HR"/>
        </w:rPr>
        <w:t>j</w:t>
      </w:r>
      <w:r w:rsidR="004A3C15" w:rsidRPr="00807F10">
        <w:rPr>
          <w:szCs w:val="24"/>
          <w:lang w:val="hr-HR"/>
        </w:rPr>
        <w:t xml:space="preserve"> </w:t>
      </w:r>
      <w:r w:rsidRPr="00807F10">
        <w:rPr>
          <w:szCs w:val="24"/>
          <w:lang w:val="hr-HR"/>
        </w:rPr>
        <w:t>e</w:t>
      </w:r>
      <w:r w:rsidR="004A3C15" w:rsidRPr="00807F10">
        <w:rPr>
          <w:szCs w:val="24"/>
          <w:lang w:val="hr-HR"/>
        </w:rPr>
        <w:t xml:space="preserve"> </w:t>
      </w:r>
      <w:r w:rsidRPr="00807F10">
        <w:rPr>
          <w:szCs w:val="24"/>
          <w:lang w:val="hr-HR"/>
        </w:rPr>
        <w:t>š</w:t>
      </w:r>
      <w:r w:rsidR="004A3C15" w:rsidRPr="00807F10">
        <w:rPr>
          <w:szCs w:val="24"/>
          <w:lang w:val="hr-HR"/>
        </w:rPr>
        <w:t xml:space="preserve"> </w:t>
      </w:r>
      <w:r w:rsidRPr="00807F10">
        <w:rPr>
          <w:szCs w:val="24"/>
          <w:lang w:val="hr-HR"/>
        </w:rPr>
        <w:t>i</w:t>
      </w:r>
      <w:r w:rsidR="004A3C15" w:rsidRPr="00807F10">
        <w:rPr>
          <w:szCs w:val="24"/>
          <w:lang w:val="hr-HR"/>
        </w:rPr>
        <w:t xml:space="preserve"> </w:t>
      </w:r>
      <w:r w:rsidRPr="00807F10">
        <w:rPr>
          <w:szCs w:val="24"/>
          <w:lang w:val="hr-HR"/>
        </w:rPr>
        <w:t xml:space="preserve">o </w:t>
      </w:r>
      <w:r w:rsidR="004A3C15" w:rsidRPr="00807F10">
        <w:rPr>
          <w:szCs w:val="24"/>
          <w:lang w:val="hr-HR"/>
        </w:rPr>
        <w:t xml:space="preserve">  </w:t>
      </w:r>
      <w:r w:rsidRPr="00807F10">
        <w:rPr>
          <w:szCs w:val="24"/>
          <w:lang w:val="hr-HR"/>
        </w:rPr>
        <w:t>j</w:t>
      </w:r>
      <w:r w:rsidR="004A3C15" w:rsidRPr="00807F10">
        <w:rPr>
          <w:szCs w:val="24"/>
          <w:lang w:val="hr-HR"/>
        </w:rPr>
        <w:t xml:space="preserve"> </w:t>
      </w:r>
      <w:r w:rsidR="002B0EC9" w:rsidRPr="00807F10">
        <w:rPr>
          <w:szCs w:val="24"/>
          <w:lang w:val="hr-HR"/>
        </w:rPr>
        <w:t>e:</w:t>
      </w:r>
    </w:p>
    <w:p w:rsidRDefault="0095396B" w:rsidP="0095396B" w:rsidR="0095396B" w:rsidRPr="00765090">
      <w:pPr>
        <w:jc w:val="both"/>
        <w:rPr>
          <w:lang w:val="hr-HR"/>
        </w:rPr>
      </w:pPr>
    </w:p>
    <w:p w:rsidRDefault="0095396B" w:rsidP="0095396B" w:rsidR="0095396B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 Kupcu </w:t>
      </w:r>
      <w:r w:rsidR="00512CD7">
        <w:rPr>
          <w:lang w:val="hr-HR"/>
        </w:rPr>
        <w:t>J&amp;T banka d.d. Aleja kralja Zvonimira 1</w:t>
      </w:r>
      <w:r w:rsidR="005A73DC">
        <w:rPr>
          <w:lang w:val="hr-HR"/>
        </w:rPr>
        <w:t>, Varaždin</w:t>
      </w:r>
      <w:r w:rsidR="00512CD7">
        <w:rPr>
          <w:lang w:val="hr-HR"/>
        </w:rPr>
        <w:t>, OIB:38182927268</w:t>
      </w:r>
      <w:r w:rsidR="00693160">
        <w:rPr>
          <w:lang w:val="hr-HR"/>
        </w:rPr>
        <w:t xml:space="preserve"> </w:t>
      </w:r>
      <w:r w:rsidRPr="00765090">
        <w:rPr>
          <w:lang w:val="hr-HR"/>
        </w:rPr>
        <w:t>dosuđuje se</w:t>
      </w:r>
      <w:r w:rsidR="00693160">
        <w:rPr>
          <w:lang w:val="hr-HR"/>
        </w:rPr>
        <w:t xml:space="preserve"> </w:t>
      </w:r>
      <w:r w:rsidR="00512CD7">
        <w:rPr>
          <w:lang w:val="hr-HR"/>
        </w:rPr>
        <w:t>513.477</w:t>
      </w:r>
      <w:r w:rsidR="00693160">
        <w:rPr>
          <w:lang w:val="hr-HR"/>
        </w:rPr>
        <w:t xml:space="preserve"> dionica oznake </w:t>
      </w:r>
      <w:r w:rsidR="00512CD7">
        <w:rPr>
          <w:lang w:val="hr-HR"/>
        </w:rPr>
        <w:t>BPBA-R-A</w:t>
      </w:r>
      <w:r w:rsidR="00693160">
        <w:rPr>
          <w:lang w:val="hr-HR"/>
        </w:rPr>
        <w:t xml:space="preserve"> evidentiranih kao vlasništvo stečajnog dužnika na računu nematerijaliziranih vrijednosnih papira stečajnog dužnika kod Središnjeg klirinškog depozitarnog društva</w:t>
      </w:r>
      <w:r w:rsidRPr="00765090">
        <w:rPr>
          <w:lang w:val="hr-HR"/>
        </w:rPr>
        <w:t xml:space="preserve">, za cijenu u iznosu od </w:t>
      </w:r>
      <w:r w:rsidR="00693160">
        <w:rPr>
          <w:lang w:val="hr-HR"/>
        </w:rPr>
        <w:t>1.</w:t>
      </w:r>
      <w:r w:rsidR="00512CD7">
        <w:rPr>
          <w:lang w:val="hr-HR"/>
        </w:rPr>
        <w:t>915.269,21</w:t>
      </w:r>
      <w:r w:rsidR="00693160">
        <w:rPr>
          <w:lang w:val="hr-HR"/>
        </w:rPr>
        <w:t xml:space="preserve"> </w:t>
      </w:r>
      <w:r w:rsidRPr="00765090">
        <w:rPr>
          <w:lang w:val="hr-HR"/>
        </w:rPr>
        <w:t>kn.</w:t>
      </w:r>
    </w:p>
    <w:p w:rsidRDefault="00693160" w:rsidP="00693160" w:rsidR="00693160">
      <w:pPr>
        <w:ind w:left="720"/>
        <w:jc w:val="both"/>
        <w:rPr>
          <w:lang w:val="hr-HR"/>
        </w:rPr>
      </w:pPr>
    </w:p>
    <w:p w:rsidRDefault="00693160" w:rsidP="00693160" w:rsidR="00693160">
      <w:pPr>
        <w:numPr>
          <w:ilvl w:val="0"/>
          <w:numId w:val="4"/>
        </w:numPr>
        <w:jc w:val="both"/>
        <w:rPr>
          <w:lang w:val="hr-HR"/>
        </w:rPr>
      </w:pPr>
      <w:r w:rsidRPr="0094713F">
        <w:rPr>
          <w:lang w:val="hr-HR"/>
        </w:rPr>
        <w:t xml:space="preserve">Na </w:t>
      </w:r>
      <w:r w:rsidR="00512CD7">
        <w:rPr>
          <w:lang w:val="hr-HR"/>
        </w:rPr>
        <w:t>513.477</w:t>
      </w:r>
      <w:r w:rsidRPr="0094713F">
        <w:rPr>
          <w:lang w:val="hr-HR"/>
        </w:rPr>
        <w:t xml:space="preserve"> dionica </w:t>
      </w:r>
      <w:r w:rsidR="00512CD7">
        <w:rPr>
          <w:lang w:val="hr-HR"/>
        </w:rPr>
        <w:t>BPBA-R-A</w:t>
      </w:r>
      <w:r w:rsidRPr="0094713F">
        <w:rPr>
          <w:lang w:val="hr-HR"/>
        </w:rPr>
        <w:t xml:space="preserve"> iz točke 1. izreke rješenja</w:t>
      </w:r>
      <w:r w:rsidR="0094713F" w:rsidRPr="0094713F">
        <w:rPr>
          <w:lang w:val="hr-HR"/>
        </w:rPr>
        <w:t xml:space="preserve"> u korist kupca </w:t>
      </w:r>
      <w:r w:rsidR="00512CD7">
        <w:rPr>
          <w:lang w:val="hr-HR"/>
        </w:rPr>
        <w:t xml:space="preserve">J&amp;T banka d.d. </w:t>
      </w:r>
      <w:r w:rsidR="0094713F" w:rsidRPr="0094713F">
        <w:rPr>
          <w:lang w:val="hr-HR"/>
        </w:rPr>
        <w:t>upisati će se pravo vlasništva</w:t>
      </w:r>
      <w:r w:rsidRPr="0094713F">
        <w:rPr>
          <w:lang w:val="hr-HR"/>
        </w:rPr>
        <w:t xml:space="preserve"> </w:t>
      </w:r>
      <w:r w:rsidR="000D65BB" w:rsidRPr="0094713F">
        <w:rPr>
          <w:lang w:val="hr-HR"/>
        </w:rPr>
        <w:t xml:space="preserve">u Središnjem klirinškom depozitarnom društvu </w:t>
      </w:r>
      <w:r w:rsidR="0094713F">
        <w:rPr>
          <w:lang w:val="hr-HR"/>
        </w:rPr>
        <w:t>nakon što kupac</w:t>
      </w:r>
      <w:r w:rsidR="00512CD7">
        <w:rPr>
          <w:lang w:val="hr-HR"/>
        </w:rPr>
        <w:t>, najkasnije u roku od 30 dana od sklapanja ugovora o kupoprodaji,</w:t>
      </w:r>
      <w:r w:rsidR="0094713F">
        <w:rPr>
          <w:lang w:val="hr-HR"/>
        </w:rPr>
        <w:t xml:space="preserve"> položi kupovninu i nakon što ovo rješenje postane pravomoćno</w:t>
      </w:r>
      <w:r w:rsidR="00683563">
        <w:rPr>
          <w:lang w:val="hr-HR"/>
        </w:rPr>
        <w:t>.</w:t>
      </w:r>
    </w:p>
    <w:p w:rsidRDefault="0094713F" w:rsidP="0094713F" w:rsidR="0094713F">
      <w:pPr>
        <w:pStyle w:val="Odlomakpopisa"/>
        <w:rPr>
          <w:lang w:val="hr-HR"/>
        </w:rPr>
      </w:pPr>
    </w:p>
    <w:p w:rsidRDefault="0095396B" w:rsidP="00783C76" w:rsidR="00683563" w:rsidRPr="00E50571">
      <w:pPr>
        <w:numPr>
          <w:ilvl w:val="0"/>
          <w:numId w:val="4"/>
        </w:numPr>
        <w:jc w:val="both"/>
        <w:rPr>
          <w:b/>
          <w:lang w:val="hr-HR"/>
        </w:rPr>
      </w:pPr>
      <w:r w:rsidRPr="00783C76">
        <w:rPr>
          <w:b/>
          <w:szCs w:val="24"/>
          <w:lang w:val="hr-HR"/>
        </w:rPr>
        <w:t>Nalaže se</w:t>
      </w:r>
      <w:r w:rsidRPr="00783C76">
        <w:rPr>
          <w:szCs w:val="24"/>
          <w:lang w:val="hr-HR"/>
        </w:rPr>
        <w:t xml:space="preserve"> S</w:t>
      </w:r>
      <w:r w:rsidR="00B21322">
        <w:rPr>
          <w:szCs w:val="24"/>
          <w:lang w:val="hr-HR"/>
        </w:rPr>
        <w:t>redišnjem klirinškom depozitarnom društvu</w:t>
      </w:r>
      <w:r w:rsidRPr="00783C76">
        <w:rPr>
          <w:szCs w:val="24"/>
          <w:lang w:val="hr-HR"/>
        </w:rPr>
        <w:t xml:space="preserve"> </w:t>
      </w:r>
      <w:r w:rsidR="00683563">
        <w:rPr>
          <w:szCs w:val="24"/>
          <w:lang w:val="hr-HR"/>
        </w:rPr>
        <w:t xml:space="preserve">upis prava </w:t>
      </w:r>
      <w:r w:rsidRPr="00783C76">
        <w:rPr>
          <w:szCs w:val="24"/>
          <w:lang w:val="hr-HR"/>
        </w:rPr>
        <w:t xml:space="preserve">vlasništva </w:t>
      </w:r>
      <w:r w:rsidR="00B21322">
        <w:rPr>
          <w:szCs w:val="24"/>
          <w:lang w:val="hr-HR"/>
        </w:rPr>
        <w:t xml:space="preserve">na </w:t>
      </w:r>
      <w:r w:rsidR="00512CD7">
        <w:rPr>
          <w:lang w:val="hr-HR"/>
        </w:rPr>
        <w:t>513.477</w:t>
      </w:r>
      <w:r w:rsidR="00512CD7" w:rsidRPr="0094713F">
        <w:rPr>
          <w:lang w:val="hr-HR"/>
        </w:rPr>
        <w:t xml:space="preserve"> dionica </w:t>
      </w:r>
      <w:r w:rsidR="00512CD7">
        <w:rPr>
          <w:lang w:val="hr-HR"/>
        </w:rPr>
        <w:t>BPBA-R-A</w:t>
      </w:r>
      <w:r w:rsidR="00512CD7" w:rsidRPr="0094713F">
        <w:rPr>
          <w:lang w:val="hr-HR"/>
        </w:rPr>
        <w:t xml:space="preserve"> </w:t>
      </w:r>
      <w:r w:rsidR="00B21322">
        <w:rPr>
          <w:szCs w:val="24"/>
          <w:lang w:val="hr-HR"/>
        </w:rPr>
        <w:t xml:space="preserve">iz točke 1. izreke ovog rješenja </w:t>
      </w:r>
      <w:r w:rsidRPr="00783C76">
        <w:rPr>
          <w:szCs w:val="24"/>
          <w:lang w:val="hr-HR"/>
        </w:rPr>
        <w:t>za korist</w:t>
      </w:r>
      <w:r w:rsidR="00B21322">
        <w:rPr>
          <w:szCs w:val="24"/>
          <w:lang w:val="hr-HR"/>
        </w:rPr>
        <w:t xml:space="preserve"> </w:t>
      </w:r>
      <w:r w:rsidR="00512CD7">
        <w:rPr>
          <w:lang w:val="hr-HR"/>
        </w:rPr>
        <w:t>J&amp;T banka d.d. Aleja kralja Zvonimira 1,</w:t>
      </w:r>
      <w:r w:rsidR="00FA1DF6" w:rsidRPr="00FA1DF6">
        <w:rPr>
          <w:lang w:val="hr-HR"/>
        </w:rPr>
        <w:t xml:space="preserve"> </w:t>
      </w:r>
      <w:r w:rsidR="00FA1DF6">
        <w:rPr>
          <w:lang w:val="hr-HR"/>
        </w:rPr>
        <w:t>Varaždin,</w:t>
      </w:r>
      <w:r w:rsidR="00512CD7">
        <w:rPr>
          <w:lang w:val="hr-HR"/>
        </w:rPr>
        <w:t xml:space="preserve"> OIB:38182927268, </w:t>
      </w:r>
      <w:r w:rsidRPr="00783C76">
        <w:rPr>
          <w:szCs w:val="24"/>
          <w:lang w:val="hr-HR"/>
        </w:rPr>
        <w:t xml:space="preserve">na temelju </w:t>
      </w:r>
      <w:r w:rsidR="00783C76" w:rsidRPr="00783C76">
        <w:rPr>
          <w:szCs w:val="24"/>
          <w:lang w:val="hr-HR"/>
        </w:rPr>
        <w:t xml:space="preserve">pravomoćnog </w:t>
      </w:r>
      <w:r w:rsidR="00783C76" w:rsidRPr="00683563">
        <w:rPr>
          <w:lang w:val="hr-HR"/>
        </w:rPr>
        <w:t>rješenja o dosudi dionica, potvrde o uplaćenoj kupovnini te z</w:t>
      </w:r>
      <w:r w:rsidR="00B21322" w:rsidRPr="00683563">
        <w:rPr>
          <w:lang w:val="hr-HR"/>
        </w:rPr>
        <w:t>aključenog ugovora o kupoprodaji dionica</w:t>
      </w:r>
      <w:r w:rsidR="00E50571">
        <w:rPr>
          <w:lang w:val="hr-HR"/>
        </w:rPr>
        <w:t xml:space="preserve">, a </w:t>
      </w:r>
      <w:r w:rsidR="00E50571" w:rsidRPr="00E50571">
        <w:rPr>
          <w:b/>
          <w:szCs w:val="24"/>
          <w:lang w:val="hr-HR"/>
        </w:rPr>
        <w:t>po pravomoćnosti ovog rješenja</w:t>
      </w:r>
      <w:r w:rsidR="00B21322" w:rsidRPr="00E50571">
        <w:rPr>
          <w:b/>
          <w:lang w:val="hr-HR"/>
        </w:rPr>
        <w:t>.</w:t>
      </w:r>
    </w:p>
    <w:p w:rsidRDefault="00683563" w:rsidP="00683563" w:rsidR="00683563" w:rsidRPr="00E50571">
      <w:pPr>
        <w:jc w:val="both"/>
        <w:rPr>
          <w:b/>
          <w:lang w:val="hr-HR"/>
        </w:rPr>
      </w:pPr>
    </w:p>
    <w:p w:rsidRDefault="00683563" w:rsidP="00783C76" w:rsidR="00783C76" w:rsidRPr="00EC5149">
      <w:pPr>
        <w:numPr>
          <w:ilvl w:val="0"/>
          <w:numId w:val="4"/>
        </w:numPr>
        <w:jc w:val="both"/>
        <w:rPr>
          <w:b/>
          <w:lang w:val="hr-HR"/>
        </w:rPr>
      </w:pPr>
      <w:r w:rsidRPr="00EC5149">
        <w:rPr>
          <w:b/>
          <w:szCs w:val="24"/>
          <w:lang w:val="hr-HR"/>
        </w:rPr>
        <w:t xml:space="preserve">Nalaže se </w:t>
      </w:r>
      <w:r w:rsidRPr="00EC5149">
        <w:rPr>
          <w:szCs w:val="24"/>
          <w:lang w:val="hr-HR"/>
        </w:rPr>
        <w:t xml:space="preserve">Središnjem klirinškom depozitarnom društvu brisanje založnog prava upisanog </w:t>
      </w:r>
      <w:r w:rsidR="00E26E84" w:rsidRPr="00EC5149">
        <w:rPr>
          <w:szCs w:val="24"/>
          <w:lang w:val="hr-HR"/>
        </w:rPr>
        <w:t xml:space="preserve">na </w:t>
      </w:r>
      <w:r w:rsidR="00321000" w:rsidRPr="00EC5149">
        <w:rPr>
          <w:lang w:val="hr-HR"/>
        </w:rPr>
        <w:t>61.709</w:t>
      </w:r>
      <w:r w:rsidR="00E26E84" w:rsidRPr="00EC5149">
        <w:rPr>
          <w:lang w:val="hr-HR"/>
        </w:rPr>
        <w:t xml:space="preserve"> dionica oznake </w:t>
      </w:r>
      <w:r w:rsidR="00321000" w:rsidRPr="00EC5149">
        <w:rPr>
          <w:lang w:val="hr-HR"/>
        </w:rPr>
        <w:t>BPBA-R-A</w:t>
      </w:r>
      <w:r w:rsidR="00E26E84" w:rsidRPr="00EC5149">
        <w:rPr>
          <w:lang w:val="hr-HR"/>
        </w:rPr>
        <w:t xml:space="preserve"> evidentiranih kao vlasništvo stečajnog dužnika na računu nematerijaliziranih vrijednosnih papira stečajnog dužnika kod Središnjeg klirinškog depozitarnog društva,</w:t>
      </w:r>
      <w:r w:rsidR="00E26E84" w:rsidRPr="00EC5149">
        <w:rPr>
          <w:szCs w:val="24"/>
          <w:lang w:val="hr-HR"/>
        </w:rPr>
        <w:t xml:space="preserve"> </w:t>
      </w:r>
      <w:r w:rsidRPr="00EC5149">
        <w:rPr>
          <w:szCs w:val="24"/>
          <w:lang w:val="hr-HR"/>
        </w:rPr>
        <w:t xml:space="preserve">u korist </w:t>
      </w:r>
      <w:r w:rsidR="00E26E84" w:rsidRPr="00EC5149">
        <w:rPr>
          <w:szCs w:val="24"/>
          <w:lang w:val="hr-HR"/>
        </w:rPr>
        <w:t>Raiffeisenbank Austria d.d. Zagreb,</w:t>
      </w:r>
      <w:r w:rsidRPr="00EC5149">
        <w:rPr>
          <w:szCs w:val="24"/>
          <w:lang w:val="hr-HR"/>
        </w:rPr>
        <w:t xml:space="preserve"> temeljem rješenja Općinskog suda u Varaždinu br. Ovr-</w:t>
      </w:r>
      <w:r w:rsidR="00E26E84" w:rsidRPr="00EC5149">
        <w:rPr>
          <w:szCs w:val="24"/>
          <w:lang w:val="hr-HR"/>
        </w:rPr>
        <w:t>2765/2010-111 od 5. prosinca 2012.</w:t>
      </w:r>
      <w:r w:rsidRPr="00EC5149">
        <w:t xml:space="preserve">, </w:t>
      </w:r>
      <w:r w:rsidR="00E26E84" w:rsidRPr="00EC5149">
        <w:t xml:space="preserve">a </w:t>
      </w:r>
      <w:r w:rsidRPr="00EC5149">
        <w:rPr>
          <w:b/>
        </w:rPr>
        <w:t>po pravomoćnosti ovog rješenja.</w:t>
      </w:r>
      <w:r w:rsidR="00783C76" w:rsidRPr="00EC5149">
        <w:rPr>
          <w:b/>
        </w:rPr>
        <w:t xml:space="preserve"> </w:t>
      </w:r>
    </w:p>
    <w:p w:rsidRDefault="00321000" w:rsidP="00321000" w:rsidR="00321000" w:rsidRPr="00EC5149">
      <w:pPr>
        <w:pStyle w:val="Odlomakpopisa"/>
        <w:rPr>
          <w:b/>
          <w:lang w:val="hr-HR"/>
        </w:rPr>
      </w:pPr>
    </w:p>
    <w:p w:rsidRDefault="00321000" w:rsidP="0095396B" w:rsidR="0095396B" w:rsidRPr="003A3B74">
      <w:pPr>
        <w:numPr>
          <w:ilvl w:val="0"/>
          <w:numId w:val="4"/>
        </w:numPr>
        <w:jc w:val="both"/>
        <w:rPr>
          <w:b/>
          <w:lang w:val="hr-HR"/>
        </w:rPr>
      </w:pPr>
      <w:r w:rsidRPr="00EC5149">
        <w:rPr>
          <w:b/>
          <w:lang w:val="hr-HR"/>
        </w:rPr>
        <w:t xml:space="preserve">Nalaže se </w:t>
      </w:r>
      <w:r w:rsidRPr="00EC5149">
        <w:rPr>
          <w:szCs w:val="24"/>
          <w:lang w:val="hr-HR"/>
        </w:rPr>
        <w:t xml:space="preserve">Središnjem klirinškom depozitarnom društvu brisanje upisanog tereta br. 35165, založnog prava upisanog na </w:t>
      </w:r>
      <w:r w:rsidRPr="00EC5149">
        <w:rPr>
          <w:lang w:val="hr-HR"/>
        </w:rPr>
        <w:t>451.768 dionica oznake BPBA-R-A evidentiranih kao vlasništvo stečajnog dužnika na računu nematerijaliziranih vrijednosnih papira stečajnog dužnika kod Središnjeg klirinškog depozitarnog društva,</w:t>
      </w:r>
      <w:r w:rsidRPr="00EC5149">
        <w:rPr>
          <w:szCs w:val="24"/>
          <w:lang w:val="hr-HR"/>
        </w:rPr>
        <w:t xml:space="preserve"> u korist Hrvatske </w:t>
      </w:r>
      <w:r w:rsidRPr="00EC5149">
        <w:rPr>
          <w:szCs w:val="24"/>
          <w:lang w:val="hr-HR"/>
        </w:rPr>
        <w:lastRenderedPageBreak/>
        <w:t xml:space="preserve">banke za obnovu i razvoj, kao založnog vjerovnika, </w:t>
      </w:r>
      <w:r w:rsidRPr="00EC5149">
        <w:t xml:space="preserve">a </w:t>
      </w:r>
      <w:r w:rsidRPr="00EC5149">
        <w:rPr>
          <w:b/>
        </w:rPr>
        <w:t>po pravomoćnosti ovog rješenja.</w:t>
      </w:r>
    </w:p>
    <w:p w:rsidRDefault="003A3B74" w:rsidP="003A3B74" w:rsidR="003A3B74" w:rsidRPr="00EC5149">
      <w:pPr>
        <w:ind w:left="720"/>
        <w:jc w:val="both"/>
        <w:rPr>
          <w:b/>
          <w:lang w:val="hr-HR"/>
        </w:rPr>
      </w:pPr>
    </w:p>
    <w:p w:rsidRDefault="0095396B" w:rsidP="0095396B" w:rsidR="0095396B">
      <w:pPr>
        <w:ind w:firstLine="720" w:left="2880"/>
        <w:jc w:val="both"/>
        <w:rPr>
          <w:lang w:val="hr-HR"/>
        </w:rPr>
      </w:pPr>
      <w:r>
        <w:rPr>
          <w:lang w:val="hr-HR"/>
        </w:rPr>
        <w:t xml:space="preserve">     Obrazloženje  </w:t>
      </w:r>
    </w:p>
    <w:p w:rsidRDefault="0095396B" w:rsidP="0095396B" w:rsidR="0095396B">
      <w:pPr>
        <w:ind w:firstLine="720" w:left="2880"/>
        <w:jc w:val="both"/>
        <w:rPr>
          <w:lang w:val="hr-HR"/>
        </w:rPr>
      </w:pPr>
    </w:p>
    <w:p w:rsidRDefault="0095396B" w:rsidP="003C70E9" w:rsidR="00501FA7" w:rsidRPr="003C70E9">
      <w:pPr>
        <w:ind w:firstLine="708"/>
        <w:jc w:val="both"/>
      </w:pPr>
      <w:r>
        <w:rPr>
          <w:lang w:val="hr-HR"/>
        </w:rPr>
        <w:tab/>
      </w:r>
      <w:r w:rsidR="00783C76" w:rsidRPr="00783C76">
        <w:rPr>
          <w:lang w:val="hr-HR"/>
        </w:rPr>
        <w:t xml:space="preserve">Sud je u smislu </w:t>
      </w:r>
      <w:r w:rsidR="003C70E9">
        <w:rPr>
          <w:lang w:val="hr-HR"/>
        </w:rPr>
        <w:t xml:space="preserve">odredbe čl. </w:t>
      </w:r>
      <w:r w:rsidR="00CE73AD">
        <w:rPr>
          <w:lang w:val="hr-HR"/>
        </w:rPr>
        <w:t>247. st. 1. u vezi st. 8</w:t>
      </w:r>
      <w:r w:rsidR="003C70E9">
        <w:rPr>
          <w:lang w:val="hr-HR"/>
        </w:rPr>
        <w:t xml:space="preserve">. </w:t>
      </w:r>
      <w:r w:rsidR="003C70E9" w:rsidRPr="00647DDC">
        <w:t>Stečajnog zakona (</w:t>
      </w:r>
      <w:r w:rsidR="003C70E9">
        <w:t>NN</w:t>
      </w:r>
      <w:r w:rsidR="003C70E9" w:rsidRPr="00647DDC">
        <w:t xml:space="preserve"> </w:t>
      </w:r>
      <w:r w:rsidR="00CE73AD">
        <w:t xml:space="preserve">71/15, </w:t>
      </w:r>
      <w:r w:rsidR="003C70E9">
        <w:t>u nastavku</w:t>
      </w:r>
      <w:r w:rsidR="003C70E9" w:rsidRPr="00647DDC">
        <w:t xml:space="preserve"> SZ-a</w:t>
      </w:r>
      <w:r w:rsidR="003C70E9">
        <w:t xml:space="preserve">) </w:t>
      </w:r>
      <w:r w:rsidR="00783C76" w:rsidRPr="00783C76">
        <w:rPr>
          <w:lang w:val="hr-HR"/>
        </w:rPr>
        <w:t xml:space="preserve">pristupio prodaji dionica navedenih u točci 1. izreke </w:t>
      </w:r>
      <w:r w:rsidR="00683563">
        <w:rPr>
          <w:lang w:val="hr-HR"/>
        </w:rPr>
        <w:t>rješenja. Zaklju</w:t>
      </w:r>
      <w:r w:rsidR="00CE73AD">
        <w:rPr>
          <w:lang w:val="hr-HR"/>
        </w:rPr>
        <w:t>čkom o prodaji broj St-25/12-546</w:t>
      </w:r>
      <w:r w:rsidR="00683563">
        <w:rPr>
          <w:lang w:val="hr-HR"/>
        </w:rPr>
        <w:t xml:space="preserve"> od </w:t>
      </w:r>
      <w:r w:rsidR="00CE73AD">
        <w:rPr>
          <w:lang w:val="hr-HR"/>
        </w:rPr>
        <w:t>29. lipnja 2017</w:t>
      </w:r>
      <w:r w:rsidR="00683563">
        <w:rPr>
          <w:lang w:val="hr-HR"/>
        </w:rPr>
        <w:t>. sud je odredio prodaju dionica iz točke 1. izreke rješenja neposrednom pogodbom za cijenu u iznosu od 1.</w:t>
      </w:r>
      <w:r w:rsidR="00CE73AD">
        <w:rPr>
          <w:lang w:val="hr-HR"/>
        </w:rPr>
        <w:t>915.269,21</w:t>
      </w:r>
      <w:r w:rsidR="00683563">
        <w:rPr>
          <w:lang w:val="hr-HR"/>
        </w:rPr>
        <w:t xml:space="preserve"> kn</w:t>
      </w:r>
      <w:r w:rsidR="00783C76" w:rsidRPr="00783C76">
        <w:rPr>
          <w:lang w:val="hr-HR"/>
        </w:rPr>
        <w:t xml:space="preserve">. </w:t>
      </w:r>
    </w:p>
    <w:p w:rsidRDefault="00CE73AD" w:rsidP="00783C76" w:rsidR="00501FA7">
      <w:pPr>
        <w:jc w:val="both"/>
        <w:rPr>
          <w:lang w:val="hr-HR"/>
        </w:rPr>
      </w:pPr>
      <w:r>
        <w:rPr>
          <w:lang w:val="hr-HR"/>
        </w:rPr>
        <w:tab/>
        <w:t>18. srpnja 2017</w:t>
      </w:r>
      <w:r w:rsidR="00501FA7">
        <w:rPr>
          <w:lang w:val="hr-HR"/>
        </w:rPr>
        <w:t>. stečajni dužnik, kao prodavatelj</w:t>
      </w:r>
      <w:r w:rsidR="007D50CB">
        <w:rPr>
          <w:lang w:val="hr-HR"/>
        </w:rPr>
        <w:t>,</w:t>
      </w:r>
      <w:r w:rsidR="00501FA7">
        <w:rPr>
          <w:lang w:val="hr-HR"/>
        </w:rPr>
        <w:t xml:space="preserve"> i </w:t>
      </w:r>
      <w:r>
        <w:rPr>
          <w:lang w:val="hr-HR"/>
        </w:rPr>
        <w:t xml:space="preserve">J&amp;T banka d.d., </w:t>
      </w:r>
      <w:r w:rsidR="00501FA7">
        <w:rPr>
          <w:lang w:val="hr-HR"/>
        </w:rPr>
        <w:t>kao kupac</w:t>
      </w:r>
      <w:r w:rsidR="007D50CB">
        <w:rPr>
          <w:lang w:val="hr-HR"/>
        </w:rPr>
        <w:t>,</w:t>
      </w:r>
      <w:r w:rsidR="004D3A88">
        <w:rPr>
          <w:lang w:val="hr-HR"/>
        </w:rPr>
        <w:t xml:space="preserve"> temeljem Zaklj</w:t>
      </w:r>
      <w:r>
        <w:rPr>
          <w:lang w:val="hr-HR"/>
        </w:rPr>
        <w:t>učka o prodaji broj St-25/12-546</w:t>
      </w:r>
      <w:r w:rsidR="004D3A88">
        <w:rPr>
          <w:lang w:val="hr-HR"/>
        </w:rPr>
        <w:t xml:space="preserve"> od </w:t>
      </w:r>
      <w:r>
        <w:rPr>
          <w:lang w:val="hr-HR"/>
        </w:rPr>
        <w:t>29. lipnja 2017</w:t>
      </w:r>
      <w:r w:rsidR="004D3A88">
        <w:rPr>
          <w:lang w:val="hr-HR"/>
        </w:rPr>
        <w:t>.</w:t>
      </w:r>
      <w:r w:rsidR="007D50CB">
        <w:rPr>
          <w:lang w:val="hr-HR"/>
        </w:rPr>
        <w:t>,</w:t>
      </w:r>
      <w:r w:rsidR="004D3A88">
        <w:rPr>
          <w:lang w:val="hr-HR"/>
        </w:rPr>
        <w:t xml:space="preserve"> </w:t>
      </w:r>
      <w:r w:rsidR="00501FA7">
        <w:rPr>
          <w:lang w:val="hr-HR"/>
        </w:rPr>
        <w:t xml:space="preserve">sklopili su Ugovor o prodaji dionica kojim je prodavatelj kupcu prodao </w:t>
      </w:r>
      <w:r>
        <w:rPr>
          <w:lang w:val="hr-HR"/>
        </w:rPr>
        <w:t>513.477</w:t>
      </w:r>
      <w:r w:rsidRPr="0094713F">
        <w:rPr>
          <w:lang w:val="hr-HR"/>
        </w:rPr>
        <w:t xml:space="preserve"> dionica </w:t>
      </w:r>
      <w:r>
        <w:rPr>
          <w:lang w:val="hr-HR"/>
        </w:rPr>
        <w:t>BPBA-R-A</w:t>
      </w:r>
      <w:r w:rsidRPr="0094713F">
        <w:rPr>
          <w:lang w:val="hr-HR"/>
        </w:rPr>
        <w:t xml:space="preserve"> </w:t>
      </w:r>
      <w:r w:rsidR="00501FA7">
        <w:rPr>
          <w:lang w:val="hr-HR"/>
        </w:rPr>
        <w:t>evidentiranih kao vlasništvo prodavatelja na računu nematerijaliziranih vrijednosnih papira prodavatelja za cijenu u iznosu od 1.</w:t>
      </w:r>
      <w:r w:rsidR="005E7382">
        <w:rPr>
          <w:lang w:val="hr-HR"/>
        </w:rPr>
        <w:t>915.269,21</w:t>
      </w:r>
      <w:r w:rsidR="00501FA7">
        <w:rPr>
          <w:lang w:val="hr-HR"/>
        </w:rPr>
        <w:t xml:space="preserve"> kn.</w:t>
      </w:r>
      <w:r w:rsidR="004D3A88">
        <w:rPr>
          <w:lang w:val="hr-HR"/>
        </w:rPr>
        <w:t xml:space="preserve"> Potpisi </w:t>
      </w:r>
      <w:r w:rsidR="007D50CB">
        <w:rPr>
          <w:lang w:val="hr-HR"/>
        </w:rPr>
        <w:t>stečajnog upravitelja</w:t>
      </w:r>
      <w:r w:rsidR="004D3A88">
        <w:rPr>
          <w:lang w:val="hr-HR"/>
        </w:rPr>
        <w:t xml:space="preserve"> prodavatelja</w:t>
      </w:r>
      <w:r w:rsidR="007D50CB">
        <w:rPr>
          <w:lang w:val="hr-HR"/>
        </w:rPr>
        <w:t xml:space="preserve">, ujedno osobe ovlaštene za sklapanje navedenog Ugovora, te </w:t>
      </w:r>
      <w:r w:rsidR="009204F6">
        <w:rPr>
          <w:lang w:val="hr-HR"/>
        </w:rPr>
        <w:t>predsjednika uprave</w:t>
      </w:r>
      <w:r w:rsidR="004D3A88">
        <w:rPr>
          <w:lang w:val="hr-HR"/>
        </w:rPr>
        <w:t xml:space="preserve"> kupca</w:t>
      </w:r>
      <w:r w:rsidR="005E7382">
        <w:rPr>
          <w:lang w:val="hr-HR"/>
        </w:rPr>
        <w:t xml:space="preserve"> i člana uprave kupca</w:t>
      </w:r>
      <w:r w:rsidR="004D3A88">
        <w:rPr>
          <w:lang w:val="hr-HR"/>
        </w:rPr>
        <w:t xml:space="preserve"> na Ugovoru su javnobilježnički ovjerovljeni. </w:t>
      </w:r>
    </w:p>
    <w:p w:rsidRDefault="009C1035" w:rsidP="00783C76" w:rsidR="00501FA7">
      <w:pPr>
        <w:jc w:val="both"/>
        <w:rPr>
          <w:lang w:val="hr-HR"/>
        </w:rPr>
      </w:pPr>
      <w:r>
        <w:rPr>
          <w:lang w:val="hr-HR"/>
        </w:rPr>
        <w:tab/>
        <w:t xml:space="preserve">Slijedom iznijetog, </w:t>
      </w:r>
      <w:r w:rsidR="004D3A88">
        <w:rPr>
          <w:lang w:val="hr-HR"/>
        </w:rPr>
        <w:t>obzirom je sud utvrdio da je udovoljeno uvjetima za pravovaljanost prodaje</w:t>
      </w:r>
      <w:r w:rsidR="009204F6">
        <w:rPr>
          <w:lang w:val="hr-HR"/>
        </w:rPr>
        <w:t>, odlučeno je kao u izreci rješenja,</w:t>
      </w:r>
      <w:r w:rsidR="0012505B">
        <w:rPr>
          <w:lang w:val="hr-HR"/>
        </w:rPr>
        <w:t xml:space="preserve"> u smislu odredbe čl. </w:t>
      </w:r>
      <w:r w:rsidR="00EC5149">
        <w:rPr>
          <w:lang w:val="hr-HR"/>
        </w:rPr>
        <w:t>247</w:t>
      </w:r>
      <w:r w:rsidR="004D3A88">
        <w:rPr>
          <w:lang w:val="hr-HR"/>
        </w:rPr>
        <w:t>. st. 12.</w:t>
      </w:r>
      <w:r w:rsidR="009204F6">
        <w:rPr>
          <w:lang w:val="hr-HR"/>
        </w:rPr>
        <w:t xml:space="preserve"> SZ</w:t>
      </w:r>
      <w:r w:rsidR="00986750">
        <w:rPr>
          <w:lang w:val="hr-HR"/>
        </w:rPr>
        <w:t xml:space="preserve"> u vezi s odredbom čl. 97</w:t>
      </w:r>
      <w:r w:rsidR="004D3A88">
        <w:rPr>
          <w:lang w:val="hr-HR"/>
        </w:rPr>
        <w:t>.</w:t>
      </w:r>
      <w:r w:rsidR="00550756">
        <w:rPr>
          <w:lang w:val="hr-HR"/>
        </w:rPr>
        <w:t xml:space="preserve"> st. 6.</w:t>
      </w:r>
      <w:r w:rsidR="004D3A88">
        <w:rPr>
          <w:lang w:val="hr-HR"/>
        </w:rPr>
        <w:t xml:space="preserve"> </w:t>
      </w:r>
      <w:r w:rsidR="00986750">
        <w:rPr>
          <w:lang w:val="hr-HR"/>
        </w:rPr>
        <w:t>i čl. 104</w:t>
      </w:r>
      <w:r>
        <w:rPr>
          <w:lang w:val="hr-HR"/>
        </w:rPr>
        <w:t xml:space="preserve">. </w:t>
      </w:r>
      <w:r w:rsidR="009204F6">
        <w:rPr>
          <w:lang w:val="hr-HR"/>
        </w:rPr>
        <w:t>Ovršnog zakona.</w:t>
      </w:r>
    </w:p>
    <w:p w:rsidRDefault="00501FA7" w:rsidP="00783C76" w:rsidR="00501FA7">
      <w:pPr>
        <w:jc w:val="both"/>
        <w:rPr>
          <w:lang w:val="hr-HR"/>
        </w:rPr>
      </w:pPr>
    </w:p>
    <w:p w:rsidRDefault="0095396B" w:rsidP="00783C76" w:rsidR="002B0EC9" w:rsidRPr="00807F1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lang w:val="hr-HR"/>
        </w:rPr>
        <w:t xml:space="preserve"> </w:t>
      </w:r>
      <w:r w:rsidR="00F602AF" w:rsidRPr="00807F10">
        <w:rPr>
          <w:szCs w:val="24"/>
          <w:lang w:val="hr-HR"/>
        </w:rPr>
        <w:tab/>
        <w:t xml:space="preserve"> </w:t>
      </w:r>
    </w:p>
    <w:p w:rsidRDefault="002B0EC9" w:rsidR="002B0EC9" w:rsidRPr="00807F10">
      <w:pPr>
        <w:rPr>
          <w:szCs w:val="24"/>
          <w:lang w:val="hr-HR"/>
        </w:rPr>
      </w:pPr>
      <w:r w:rsidRPr="00807F10">
        <w:rPr>
          <w:szCs w:val="24"/>
          <w:lang w:val="hr-HR"/>
        </w:rPr>
        <w:t xml:space="preserve">            </w:t>
      </w:r>
      <w:r w:rsidRPr="00807F10">
        <w:rPr>
          <w:szCs w:val="24"/>
          <w:lang w:val="hr-HR"/>
        </w:rPr>
        <w:tab/>
      </w:r>
      <w:r w:rsidRPr="00807F10">
        <w:rPr>
          <w:szCs w:val="24"/>
          <w:lang w:val="hr-HR"/>
        </w:rPr>
        <w:tab/>
      </w:r>
      <w:r w:rsidRPr="00807F10">
        <w:rPr>
          <w:szCs w:val="24"/>
          <w:lang w:val="hr-HR"/>
        </w:rPr>
        <w:tab/>
        <w:t xml:space="preserve">U </w:t>
      </w:r>
      <w:r w:rsidR="00A014A3" w:rsidRPr="00807F10">
        <w:rPr>
          <w:szCs w:val="24"/>
          <w:lang w:val="hr-HR"/>
        </w:rPr>
        <w:t xml:space="preserve">Varaždinu, </w:t>
      </w:r>
      <w:r w:rsidR="00EC5149">
        <w:rPr>
          <w:szCs w:val="24"/>
          <w:lang w:val="hr-HR"/>
        </w:rPr>
        <w:t>21</w:t>
      </w:r>
      <w:r w:rsidR="00550756">
        <w:rPr>
          <w:szCs w:val="24"/>
          <w:lang w:val="hr-HR"/>
        </w:rPr>
        <w:t xml:space="preserve">. </w:t>
      </w:r>
      <w:r w:rsidR="008D2D1B">
        <w:rPr>
          <w:szCs w:val="24"/>
          <w:lang w:val="hr-HR"/>
        </w:rPr>
        <w:t>srpnja 2017</w:t>
      </w:r>
      <w:r w:rsidR="00783C76">
        <w:rPr>
          <w:szCs w:val="24"/>
          <w:lang w:val="hr-HR"/>
        </w:rPr>
        <w:t>.</w:t>
      </w:r>
    </w:p>
    <w:p w:rsidRDefault="003A3B74" w:rsidP="003A3B74" w:rsidR="003A3B74" w:rsidRPr="0075110C">
      <w:pPr>
        <w:rPr>
          <w:szCs w:val="24"/>
          <w:lang w:val="hr-HR"/>
        </w:rPr>
      </w:pPr>
    </w:p>
    <w:p w:rsidRDefault="003A3B74" w:rsidP="003A3B74" w:rsidR="003A3B74" w:rsidRPr="0075110C">
      <w:pPr>
        <w:ind w:firstLine="720" w:left="2880"/>
        <w:jc w:val="center"/>
        <w:rPr>
          <w:szCs w:val="24"/>
          <w:lang w:val="hr-HR"/>
        </w:rPr>
      </w:pPr>
      <w:r w:rsidRPr="0075110C">
        <w:rPr>
          <w:szCs w:val="24"/>
          <w:lang w:val="hr-HR"/>
        </w:rPr>
        <w:t>S U D A C:</w:t>
      </w:r>
    </w:p>
    <w:p w:rsidRDefault="003A3B74" w:rsidP="003A3B74" w:rsidR="003A3B74" w:rsidRPr="0075110C">
      <w:pPr>
        <w:ind w:firstLine="720" w:left="2880"/>
        <w:jc w:val="center"/>
        <w:rPr>
          <w:szCs w:val="24"/>
          <w:lang w:val="hr-HR"/>
        </w:rPr>
      </w:pPr>
    </w:p>
    <w:p w:rsidRDefault="003A3B74" w:rsidP="003A3B74" w:rsidR="003A3B74">
      <w:pPr>
        <w:ind w:firstLine="720" w:left="2160"/>
        <w:jc w:val="center"/>
        <w:rPr>
          <w:szCs w:val="24"/>
          <w:lang w:val="hr-HR"/>
        </w:rPr>
      </w:pPr>
      <w:r w:rsidRPr="0075110C">
        <w:rPr>
          <w:szCs w:val="24"/>
          <w:lang w:val="hr-HR"/>
        </w:rPr>
        <w:t xml:space="preserve">           Iris Hatvalić Nemec</w:t>
      </w:r>
      <w:r>
        <w:rPr>
          <w:szCs w:val="24"/>
          <w:lang w:val="hr-HR"/>
        </w:rPr>
        <w:t xml:space="preserve">, v.r. </w:t>
      </w:r>
    </w:p>
    <w:p w:rsidRDefault="003A3B74" w:rsidP="003A3B74" w:rsidR="003A3B74">
      <w:pPr>
        <w:ind w:firstLine="720" w:left="2160"/>
        <w:jc w:val="center"/>
        <w:rPr>
          <w:szCs w:val="24"/>
          <w:lang w:val="hr-HR"/>
        </w:rPr>
      </w:pPr>
    </w:p>
    <w:p w:rsidRDefault="003A3B74" w:rsidP="003A3B74" w:rsidR="003A3B74">
      <w:pPr>
        <w:ind w:firstLine="720" w:left="216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Za točnost otpravka-ovlašteni službenik: </w:t>
      </w:r>
    </w:p>
    <w:p w:rsidRDefault="003A3B74" w:rsidP="003A3B74" w:rsidR="003A3B74">
      <w:pPr>
        <w:ind w:firstLine="720" w:left="2160"/>
        <w:jc w:val="center"/>
        <w:rPr>
          <w:szCs w:val="24"/>
          <w:lang w:val="hr-HR"/>
        </w:rPr>
      </w:pPr>
    </w:p>
    <w:p w:rsidRDefault="00FA1DF6" w:rsidP="003A3B74" w:rsidR="00FA1DF6">
      <w:pPr>
        <w:ind w:firstLine="720" w:left="2160"/>
        <w:jc w:val="center"/>
        <w:rPr>
          <w:szCs w:val="24"/>
          <w:lang w:val="hr-HR"/>
        </w:rPr>
      </w:pPr>
    </w:p>
    <w:p w:rsidRDefault="003A3B74" w:rsidR="003A3B74" w:rsidRPr="00807F10">
      <w:pPr>
        <w:rPr>
          <w:szCs w:val="24"/>
          <w:lang w:val="hr-HR"/>
        </w:rPr>
      </w:pPr>
    </w:p>
    <w:p w:rsidRDefault="00D44D1B" w:rsidP="00D44D1B" w:rsidR="00D44D1B" w:rsidRPr="00807F10">
      <w:pPr>
        <w:pStyle w:val="Tijeloteksta"/>
        <w:rPr>
          <w:rFonts w:hAnsi="Times New Roman" w:ascii="Times New Roman"/>
          <w:szCs w:val="24"/>
        </w:rPr>
      </w:pPr>
      <w:r w:rsidRPr="00807F10">
        <w:rPr>
          <w:rFonts w:hAnsi="Times New Roman" w:ascii="Times New Roman"/>
          <w:szCs w:val="24"/>
        </w:rPr>
        <w:t>POUKA O PRAVNOM LIJEKU:</w:t>
      </w:r>
      <w:r w:rsidR="00783C76">
        <w:rPr>
          <w:rFonts w:hAnsi="Times New Roman" w:ascii="Times New Roman"/>
          <w:szCs w:val="24"/>
        </w:rPr>
        <w:t xml:space="preserve"> </w:t>
      </w:r>
      <w:r w:rsidRPr="00807F10">
        <w:rPr>
          <w:rFonts w:hAnsi="Times New Roman" w:ascii="Times New Roman"/>
          <w:szCs w:val="24"/>
        </w:rPr>
        <w:t>P</w:t>
      </w:r>
      <w:r w:rsidR="00783C76">
        <w:rPr>
          <w:rFonts w:hAnsi="Times New Roman" w:ascii="Times New Roman"/>
          <w:szCs w:val="24"/>
        </w:rPr>
        <w:t>rotiv ovog rješenja nezadovoljna</w:t>
      </w:r>
      <w:r w:rsidRPr="00807F10">
        <w:rPr>
          <w:rFonts w:hAnsi="Times New Roman" w:ascii="Times New Roman"/>
          <w:szCs w:val="24"/>
        </w:rPr>
        <w:t xml:space="preserve"> </w:t>
      </w:r>
      <w:r w:rsidR="00783C76">
        <w:rPr>
          <w:rFonts w:hAnsi="Times New Roman" w:ascii="Times New Roman"/>
          <w:szCs w:val="24"/>
        </w:rPr>
        <w:t>osoba</w:t>
      </w:r>
      <w:r w:rsidR="00D155E0" w:rsidRPr="00807F10">
        <w:rPr>
          <w:rFonts w:hAnsi="Times New Roman" w:ascii="Times New Roman"/>
          <w:szCs w:val="24"/>
        </w:rPr>
        <w:t xml:space="preserve"> </w:t>
      </w:r>
      <w:r w:rsidRPr="00807F10">
        <w:rPr>
          <w:rFonts w:hAnsi="Times New Roman" w:ascii="Times New Roman"/>
          <w:szCs w:val="24"/>
        </w:rPr>
        <w:t>ima</w:t>
      </w:r>
      <w:r w:rsidR="00D155E0" w:rsidRPr="00807F10">
        <w:rPr>
          <w:rFonts w:hAnsi="Times New Roman" w:ascii="Times New Roman"/>
          <w:szCs w:val="24"/>
        </w:rPr>
        <w:t>ju</w:t>
      </w:r>
      <w:r w:rsidRPr="00807F10">
        <w:rPr>
          <w:rFonts w:hAnsi="Times New Roman" w:ascii="Times New Roman"/>
          <w:szCs w:val="24"/>
        </w:rPr>
        <w:t xml:space="preserve"> pravo žalbe u roku od 8 dana</w:t>
      </w:r>
      <w:r w:rsidR="00D155E0" w:rsidRPr="00807F10">
        <w:rPr>
          <w:rFonts w:hAnsi="Times New Roman" w:ascii="Times New Roman"/>
          <w:szCs w:val="24"/>
        </w:rPr>
        <w:t>,</w:t>
      </w:r>
      <w:r w:rsidRPr="00807F10">
        <w:rPr>
          <w:rFonts w:hAnsi="Times New Roman" w:ascii="Times New Roman"/>
          <w:szCs w:val="24"/>
        </w:rPr>
        <w:t xml:space="preserve"> pismeno u 3 primjerka, putem ovoga suda na Visoki Trgovački sud RH. </w:t>
      </w:r>
    </w:p>
    <w:p w:rsidRDefault="00D44D1B" w:rsidP="00D44D1B" w:rsidR="00D44D1B" w:rsidRPr="00807F10">
      <w:pPr>
        <w:pStyle w:val="Tijeloteksta"/>
        <w:rPr>
          <w:rFonts w:hAnsi="Times New Roman" w:ascii="Times New Roman"/>
          <w:szCs w:val="24"/>
        </w:rPr>
      </w:pPr>
    </w:p>
    <w:p w:rsidRDefault="00FD0BA8" w:rsidP="00D44D1B" w:rsidR="00D44D1B" w:rsidRPr="00807F10">
      <w:pPr>
        <w:rPr>
          <w:szCs w:val="24"/>
          <w:lang w:val="hr-HR"/>
        </w:rPr>
      </w:pPr>
      <w:r w:rsidRPr="00807F10">
        <w:rPr>
          <w:szCs w:val="24"/>
          <w:lang w:val="hr-HR"/>
        </w:rPr>
        <w:t>O tom obavijest</w:t>
      </w:r>
    </w:p>
    <w:p w:rsidRDefault="003A3B74" w:rsidP="00B5780F" w:rsidR="00FD0BA8" w:rsidRPr="00B5780F">
      <w:pPr>
        <w:numPr>
          <w:ilvl w:val="0"/>
          <w:numId w:val="7"/>
        </w:numPr>
        <w:ind w:hanging="284" w:left="284"/>
        <w:rPr>
          <w:szCs w:val="24"/>
          <w:lang w:val="hr-HR"/>
        </w:rPr>
      </w:pPr>
      <w:r w:rsidRPr="0075110C">
        <w:rPr>
          <w:szCs w:val="24"/>
          <w:lang w:val="hr-HR"/>
        </w:rPr>
        <w:t>stečajni upravitelj</w:t>
      </w:r>
      <w:r w:rsidRPr="0075110C">
        <w:t xml:space="preserve"> Nenad Homar, dipl. oec., iz Koprivnice, Dravska br. 1</w:t>
      </w:r>
    </w:p>
    <w:p w:rsidRDefault="00FD0BA8" w:rsidP="00D44D1B" w:rsidR="00FD0BA8">
      <w:pPr>
        <w:rPr>
          <w:szCs w:val="24"/>
          <w:lang w:val="hr-HR"/>
        </w:rPr>
      </w:pPr>
      <w:r w:rsidRPr="00807F10">
        <w:rPr>
          <w:szCs w:val="24"/>
          <w:lang w:val="hr-HR"/>
        </w:rPr>
        <w:t xml:space="preserve">2. razlučni vjerovnik </w:t>
      </w:r>
      <w:r w:rsidR="00037F50" w:rsidRPr="00807F10">
        <w:rPr>
          <w:szCs w:val="24"/>
          <w:lang w:val="hr-HR"/>
        </w:rPr>
        <w:t xml:space="preserve">Raiffeisenbank </w:t>
      </w:r>
      <w:r w:rsidR="008D2D1B">
        <w:rPr>
          <w:szCs w:val="24"/>
          <w:lang w:val="hr-HR"/>
        </w:rPr>
        <w:t xml:space="preserve">Austria </w:t>
      </w:r>
      <w:r w:rsidR="00037F50" w:rsidRPr="00807F10">
        <w:rPr>
          <w:szCs w:val="24"/>
          <w:lang w:val="hr-HR"/>
        </w:rPr>
        <w:t>d.d. Zagreb po punomoćnicima odvjetnicima OD Glamuzina &amp; Grošeta iz Zagreba</w:t>
      </w:r>
      <w:r w:rsidR="003A3B74">
        <w:rPr>
          <w:szCs w:val="24"/>
          <w:lang w:val="hr-HR"/>
        </w:rPr>
        <w:t xml:space="preserve">, </w:t>
      </w:r>
      <w:r w:rsidR="003A3B74">
        <w:t>Krajiška 27, 10000 Zagreb</w:t>
      </w:r>
    </w:p>
    <w:p w:rsidRDefault="00783C76" w:rsidP="00D44D1B" w:rsidR="00783C76">
      <w:pPr>
        <w:rPr>
          <w:szCs w:val="24"/>
          <w:lang w:val="hr-HR"/>
        </w:rPr>
      </w:pPr>
      <w:r>
        <w:rPr>
          <w:szCs w:val="24"/>
          <w:lang w:val="hr-HR"/>
        </w:rPr>
        <w:t xml:space="preserve">3. </w:t>
      </w:r>
      <w:r w:rsidR="008D2D1B">
        <w:rPr>
          <w:szCs w:val="24"/>
          <w:lang w:val="hr-HR"/>
        </w:rPr>
        <w:t>razlučni vjerovnik Hrvatska banka za obnovu i razvitak</w:t>
      </w:r>
      <w:r w:rsidR="003A3B74">
        <w:rPr>
          <w:szCs w:val="24"/>
          <w:lang w:val="hr-HR"/>
        </w:rPr>
        <w:t xml:space="preserve">, </w:t>
      </w:r>
      <w:r w:rsidR="003A3B74" w:rsidRPr="0075110C">
        <w:rPr>
          <w:szCs w:val="24"/>
          <w:lang w:val="hr-HR"/>
        </w:rPr>
        <w:t>Strossmayerov trg 9, Zagreb</w:t>
      </w:r>
    </w:p>
    <w:p w:rsidRDefault="008D2D1B" w:rsidP="00D44D1B" w:rsidR="008D2D1B">
      <w:pPr>
        <w:rPr>
          <w:szCs w:val="24"/>
          <w:lang w:val="hr-HR"/>
        </w:rPr>
      </w:pPr>
      <w:r>
        <w:rPr>
          <w:szCs w:val="24"/>
          <w:lang w:val="hr-HR"/>
        </w:rPr>
        <w:t>4. kupac J&amp;T banka d.d.</w:t>
      </w:r>
      <w:r w:rsidR="003A3B74">
        <w:rPr>
          <w:szCs w:val="24"/>
          <w:lang w:val="hr-HR"/>
        </w:rPr>
        <w:t xml:space="preserve">, </w:t>
      </w:r>
      <w:r w:rsidR="00B5780F">
        <w:rPr>
          <w:szCs w:val="24"/>
          <w:lang w:val="hr-HR"/>
        </w:rPr>
        <w:t>Aleja kralja Zvonimira 1, Varaždin</w:t>
      </w:r>
    </w:p>
    <w:p w:rsidRDefault="00315D1B" w:rsidP="00D44D1B" w:rsidR="009204F6">
      <w:pPr>
        <w:rPr>
          <w:szCs w:val="24"/>
          <w:lang w:val="hr-HR"/>
        </w:rPr>
      </w:pPr>
      <w:r>
        <w:rPr>
          <w:szCs w:val="24"/>
          <w:lang w:val="hr-HR"/>
        </w:rPr>
        <w:t>5</w:t>
      </w:r>
      <w:r w:rsidR="009204F6">
        <w:rPr>
          <w:szCs w:val="24"/>
          <w:lang w:val="hr-HR"/>
        </w:rPr>
        <w:t>. oglasna ploča suda</w:t>
      </w:r>
    </w:p>
    <w:p w:rsidRDefault="00315D1B" w:rsidP="00B5780F" w:rsidR="00B5780F" w:rsidRPr="00FE1A2D">
      <w:pPr>
        <w:rPr>
          <w:szCs w:val="24"/>
          <w:u w:val="single"/>
          <w:lang w:val="hr-HR"/>
        </w:rPr>
      </w:pPr>
      <w:r>
        <w:rPr>
          <w:szCs w:val="24"/>
          <w:lang w:val="hr-HR"/>
        </w:rPr>
        <w:t>6</w:t>
      </w:r>
      <w:r w:rsidR="009204F6">
        <w:rPr>
          <w:szCs w:val="24"/>
          <w:lang w:val="hr-HR"/>
        </w:rPr>
        <w:t xml:space="preserve">. </w:t>
      </w:r>
      <w:r w:rsidR="00B5780F" w:rsidRPr="00FE1A2D">
        <w:rPr>
          <w:szCs w:val="24"/>
          <w:lang w:val="hr-HR"/>
        </w:rPr>
        <w:t xml:space="preserve">Središnje klirinško depozitarno društvo, </w:t>
      </w:r>
      <w:r w:rsidR="00B5780F" w:rsidRPr="00FE1A2D">
        <w:rPr>
          <w:szCs w:val="24"/>
        </w:rPr>
        <w:t>Heinzelova 62a, 10000 Zagreb,</w:t>
      </w:r>
      <w:r w:rsidR="00B5780F" w:rsidRPr="00FE1A2D">
        <w:rPr>
          <w:szCs w:val="24"/>
          <w:lang w:val="hr-HR"/>
        </w:rPr>
        <w:t xml:space="preserve"> </w:t>
      </w:r>
      <w:r w:rsidR="00B5780F" w:rsidRPr="00FE1A2D">
        <w:rPr>
          <w:szCs w:val="24"/>
          <w:u w:val="single"/>
          <w:lang w:val="hr-HR"/>
        </w:rPr>
        <w:t>po pravomoćnosti rješenja</w:t>
      </w:r>
    </w:p>
    <w:p w:rsidRDefault="009204F6" w:rsidP="00D44D1B" w:rsidR="009204F6" w:rsidRPr="00807F10">
      <w:pPr>
        <w:rPr>
          <w:szCs w:val="24"/>
          <w:lang w:val="hr-HR"/>
        </w:rPr>
      </w:pPr>
    </w:p>
    <w:p w:rsidRDefault="00EC17EB" w:rsidR="00EC17EB" w:rsidRPr="00807F10">
      <w:pPr>
        <w:rPr>
          <w:szCs w:val="24"/>
          <w:lang w:val="hr-HR"/>
        </w:rPr>
      </w:pPr>
    </w:p>
    <w:p w:rsidRDefault="00EC17EB" w:rsidR="00EC17EB" w:rsidRPr="00807F10">
      <w:pPr>
        <w:rPr>
          <w:szCs w:val="24"/>
          <w:lang w:val="hr-HR"/>
        </w:rPr>
      </w:pPr>
    </w:p>
    <w:p w:rsidRDefault="00EC17EB" w:rsidR="00EC17EB" w:rsidRPr="00807F10">
      <w:pPr>
        <w:rPr>
          <w:szCs w:val="24"/>
          <w:lang w:val="hr-HR"/>
        </w:rPr>
      </w:pPr>
    </w:p>
    <w:p w:rsidRDefault="00EC17EB" w:rsidR="00EC17EB" w:rsidRPr="00807F10">
      <w:pPr>
        <w:rPr>
          <w:szCs w:val="24"/>
          <w:lang w:val="hr-HR"/>
        </w:rPr>
      </w:pPr>
    </w:p>
    <w:p w:rsidRDefault="002A5584" w:rsidR="002A5584" w:rsidRPr="00807F10">
      <w:pPr>
        <w:rPr>
          <w:szCs w:val="24"/>
          <w:lang w:val="hr-HR"/>
        </w:rPr>
      </w:pPr>
    </w:p>
    <w:p w:rsidRDefault="002A5584" w:rsidR="002A5584" w:rsidRPr="00807F10">
      <w:pPr>
        <w:rPr>
          <w:szCs w:val="24"/>
          <w:lang w:val="hr-HR"/>
        </w:rPr>
      </w:pPr>
    </w:p>
    <w:p w:rsidRDefault="002A5584" w:rsidR="002A5584" w:rsidRPr="00807F10">
      <w:pPr>
        <w:rPr>
          <w:szCs w:val="24"/>
          <w:lang w:val="hr-HR"/>
        </w:rPr>
      </w:pPr>
    </w:p>
    <w:p w:rsidRDefault="002A5584" w:rsidR="002A5584" w:rsidRPr="00807F10">
      <w:pPr>
        <w:rPr>
          <w:szCs w:val="24"/>
          <w:lang w:val="hr-HR"/>
        </w:rPr>
      </w:pPr>
    </w:p>
    <w:p w:rsidRDefault="002A5584" w:rsidR="002A5584" w:rsidRPr="00807F10">
      <w:pPr>
        <w:rPr>
          <w:szCs w:val="24"/>
          <w:lang w:val="hr-HR"/>
        </w:rPr>
      </w:pPr>
    </w:p>
    <w:p w:rsidRDefault="002A5584" w:rsidR="002A5584" w:rsidRPr="00807F10">
      <w:pPr>
        <w:rPr>
          <w:szCs w:val="24"/>
          <w:lang w:val="hr-HR"/>
        </w:rPr>
      </w:pPr>
    </w:p>
    <w:p w:rsidRDefault="002A5584" w:rsidR="002A5584" w:rsidRPr="00807F10">
      <w:pPr>
        <w:rPr>
          <w:szCs w:val="24"/>
          <w:lang w:val="hr-HR"/>
        </w:rPr>
      </w:pPr>
    </w:p>
    <w:p w:rsidRDefault="00EC17EB" w:rsidR="00EC17EB" w:rsidRPr="00807F10">
      <w:pPr>
        <w:rPr>
          <w:szCs w:val="24"/>
          <w:lang w:val="hr-HR"/>
        </w:rPr>
      </w:pPr>
    </w:p>
    <w:p w:rsidRDefault="002B0EC9" w:rsidR="002B0EC9" w:rsidRPr="00807F10">
      <w:pPr>
        <w:rPr>
          <w:szCs w:val="24"/>
          <w:lang w:val="hr-HR"/>
        </w:rPr>
      </w:pPr>
    </w:p>
    <w:sectPr w:rsidSect="003A3B74" w:rsidR="002B0EC9" w:rsidRPr="00807F10">
      <w:headerReference w:type="even" r:id="rId13"/>
      <w:headerReference w:type="default" r:id="rId14"/>
      <w:headerReference w:type="first" r:id="rId15"/>
      <w:pgSz w:h="16840" w:w="11907"/>
      <w:pgMar w:gutter="0" w:footer="720" w:header="720" w:left="1418" w:bottom="1418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CCC" w:rsidR="000F7CCC">
      <w:r>
        <w:separator/>
      </w:r>
    </w:p>
  </w:endnote>
  <w:endnote w:id="0" w:type="continuationSeparator">
    <w:p w:rsidRDefault="000F7CCC" w:rsidR="000F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CCC" w:rsidR="000F7CCC">
      <w:r>
        <w:separator/>
      </w:r>
    </w:p>
  </w:footnote>
  <w:footnote w:id="0" w:type="continuationSeparator">
    <w:p w:rsidRDefault="000F7CCC" w:rsidR="000F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A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1421" w:rsidP="006A0B50" w:rsidR="00221421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3A3B74" w:rsidP="003A3B74" w:rsidR="003A3B74">
    <w:pPr>
      <w:rPr>
        <w:lang w:val="de-DE"/>
      </w:rPr>
    </w:pPr>
  </w:p>
  <w:p w:rsidRDefault="003A3B74" w:rsidP="003A3B74" w:rsidR="003A3B74" w:rsidRPr="003A3B74">
    <w:pPr>
      <w:ind w:firstLine="720" w:left="5040"/>
      <w:rPr>
        <w:lang w:val="de-DE"/>
      </w:rPr>
    </w:pPr>
    <w:r>
      <w:rPr>
        <w:lang w:val="hr-HR"/>
      </w:rPr>
      <w:t xml:space="preserve">       Poslovni broj: 4 St-25/12-551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B74" w:rsidR="003A3B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1A7C" w:rsidRPr="00C21A7C">
      <w:rPr>
        <w:noProof/>
        <w:lang w:val="hr-HR"/>
      </w:rPr>
      <w:t>1</w:t>
    </w:r>
    <w:r>
      <w:fldChar w:fldCharType="end"/>
    </w:r>
  </w:p>
  <w:p w:rsidRDefault="003A3B74" w:rsidR="003A3B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Poslovni broj: 4 St-25/12-551</w:t>
    </w:r>
  </w:p>
  <w:p w:rsidRDefault="003A3B74" w:rsidR="003A3B74" w:rsidRPr="003A3B74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1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2">
    <w:nsid w:val="2F837CB8"/>
    <w:multiLevelType w:val="hybridMultilevel"/>
    <w:tmpl w:val="1DF4A3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C38D7"/>
    <w:rsid w:val="000D65BB"/>
    <w:rsid w:val="000F13A5"/>
    <w:rsid w:val="000F7CCC"/>
    <w:rsid w:val="0012505B"/>
    <w:rsid w:val="00144D67"/>
    <w:rsid w:val="001474F7"/>
    <w:rsid w:val="001D1E67"/>
    <w:rsid w:val="001E7993"/>
    <w:rsid w:val="00200D65"/>
    <w:rsid w:val="002017C7"/>
    <w:rsid w:val="00214375"/>
    <w:rsid w:val="00221421"/>
    <w:rsid w:val="0022305E"/>
    <w:rsid w:val="00274284"/>
    <w:rsid w:val="00281977"/>
    <w:rsid w:val="00287648"/>
    <w:rsid w:val="0029326C"/>
    <w:rsid w:val="002A5584"/>
    <w:rsid w:val="002B0EC9"/>
    <w:rsid w:val="002F447A"/>
    <w:rsid w:val="00312D11"/>
    <w:rsid w:val="00315D1B"/>
    <w:rsid w:val="00321000"/>
    <w:rsid w:val="00334B26"/>
    <w:rsid w:val="00335666"/>
    <w:rsid w:val="003A3B74"/>
    <w:rsid w:val="003C70E9"/>
    <w:rsid w:val="004042A6"/>
    <w:rsid w:val="00425167"/>
    <w:rsid w:val="004253C9"/>
    <w:rsid w:val="00470C56"/>
    <w:rsid w:val="00471DC7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12CD7"/>
    <w:rsid w:val="0052685A"/>
    <w:rsid w:val="00550756"/>
    <w:rsid w:val="00556D74"/>
    <w:rsid w:val="0055784E"/>
    <w:rsid w:val="005740B5"/>
    <w:rsid w:val="00581EE1"/>
    <w:rsid w:val="005A73DC"/>
    <w:rsid w:val="005E7382"/>
    <w:rsid w:val="00614AA1"/>
    <w:rsid w:val="006156B9"/>
    <w:rsid w:val="00625F76"/>
    <w:rsid w:val="0063208E"/>
    <w:rsid w:val="006521A4"/>
    <w:rsid w:val="0065328B"/>
    <w:rsid w:val="00654E20"/>
    <w:rsid w:val="00683563"/>
    <w:rsid w:val="00693160"/>
    <w:rsid w:val="00696C63"/>
    <w:rsid w:val="006A0B50"/>
    <w:rsid w:val="006E61B5"/>
    <w:rsid w:val="006F0F97"/>
    <w:rsid w:val="007367C8"/>
    <w:rsid w:val="00765090"/>
    <w:rsid w:val="00783C76"/>
    <w:rsid w:val="007D50CB"/>
    <w:rsid w:val="007E1538"/>
    <w:rsid w:val="00807F10"/>
    <w:rsid w:val="0081243E"/>
    <w:rsid w:val="00815CF1"/>
    <w:rsid w:val="008642D2"/>
    <w:rsid w:val="008B4500"/>
    <w:rsid w:val="008D2D1B"/>
    <w:rsid w:val="009204F6"/>
    <w:rsid w:val="0094713F"/>
    <w:rsid w:val="0095396B"/>
    <w:rsid w:val="009776C9"/>
    <w:rsid w:val="00984709"/>
    <w:rsid w:val="00986750"/>
    <w:rsid w:val="009C1035"/>
    <w:rsid w:val="009D3E05"/>
    <w:rsid w:val="009E61C2"/>
    <w:rsid w:val="009E74BD"/>
    <w:rsid w:val="009F659D"/>
    <w:rsid w:val="00A014A3"/>
    <w:rsid w:val="00A0571C"/>
    <w:rsid w:val="00A06FEF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21322"/>
    <w:rsid w:val="00B5780F"/>
    <w:rsid w:val="00B73083"/>
    <w:rsid w:val="00B97922"/>
    <w:rsid w:val="00BC7819"/>
    <w:rsid w:val="00C01483"/>
    <w:rsid w:val="00C11A8F"/>
    <w:rsid w:val="00C21A7C"/>
    <w:rsid w:val="00C274FA"/>
    <w:rsid w:val="00C35D77"/>
    <w:rsid w:val="00CB43F6"/>
    <w:rsid w:val="00CB7940"/>
    <w:rsid w:val="00CE73AD"/>
    <w:rsid w:val="00CF6606"/>
    <w:rsid w:val="00D034B5"/>
    <w:rsid w:val="00D155E0"/>
    <w:rsid w:val="00D35105"/>
    <w:rsid w:val="00D43651"/>
    <w:rsid w:val="00D44D1B"/>
    <w:rsid w:val="00DA5034"/>
    <w:rsid w:val="00DB7BA3"/>
    <w:rsid w:val="00DF2626"/>
    <w:rsid w:val="00DF5DD9"/>
    <w:rsid w:val="00E26E84"/>
    <w:rsid w:val="00E50571"/>
    <w:rsid w:val="00E8199B"/>
    <w:rsid w:val="00E86DFB"/>
    <w:rsid w:val="00E936DC"/>
    <w:rsid w:val="00EA0399"/>
    <w:rsid w:val="00EC17EB"/>
    <w:rsid w:val="00EC5149"/>
    <w:rsid w:val="00EE3B96"/>
    <w:rsid w:val="00F139BE"/>
    <w:rsid w:val="00F23A2F"/>
    <w:rsid w:val="00F602AF"/>
    <w:rsid w:val="00F74D1E"/>
    <w:rsid w:val="00F8632B"/>
    <w:rsid w:val="00F959C6"/>
    <w:rsid w:val="00FA12F8"/>
    <w:rsid w:val="00FA1DF6"/>
    <w:rsid w:val="00FB242C"/>
    <w:rsid w:val="00FB6B39"/>
    <w:rsid w:val="00FD0BA8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uiPriority w:val="34"/>
    <w:qFormat/>
    <w:rsid w:val="00693160"/>
    <w:pPr>
      <w:ind w:left="708"/>
    </w:pPr>
  </w:style>
  <w:style w:customStyle="true" w:styleId="ZaglavljeChar" w:type="character">
    <w:name w:val="Zaglavlje Char"/>
    <w:link w:val="Zaglavlje"/>
    <w:uiPriority w:val="99"/>
    <w:rsid w:val="003A3B74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315D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5D1B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21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A7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A7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A7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A7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uiPriority w:val="34"/>
    <w:qFormat/>
    <w:rsid w:val="00693160"/>
    <w:pPr>
      <w:ind w:left="708"/>
    </w:pPr>
  </w:style>
  <w:style w:customStyle="1" w:styleId="ZaglavljeChar" w:type="character">
    <w:name w:val="Zaglavlje Char"/>
    <w:link w:val="Zaglavlje"/>
    <w:uiPriority w:val="99"/>
    <w:rsid w:val="003A3B74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315D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5D1B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21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A7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A7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A7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A7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St-25/2012-551</izvorni_sadrzaj>
    <derivirana_varijabla naziv="DomainObject.Oznaka_1">St-25/2012-551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St-25/2012-551</izvorni_sadrzaj>
    <derivirana_varijabla naziv="DomainObject.PoslovniBrojDokumenta_1">St-25/2012-551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1E413-FEED-4F90-8D47-028EA42B7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3605</properties:Characters>
  <properties:Lines>105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2017-07-24T06:14:00Z</dcterms:created>
  <dc:creator>Turek Nevenka</dc:creator>
  <cp:lastModifiedBy>Tihana Martinez</cp:lastModifiedBy>
  <cp:lastPrinted>2017-07-24T06:21:00Z</cp:lastPrinted>
  <dcterms:modified xmlns:xsi="http://www.w3.org/2001/XMLSchema-instance" xsi:type="dcterms:W3CDTF">2017-07-24T06:23:00Z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St-25/2012-551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