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f022" w14:paraId="62df022" w:rsidRDefault="00636370" w:rsidP="00636370" w:rsidR="00636370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6370" w:rsidP="00636370" w:rsidR="00636370">
      <w:pPr>
        <w:rPr>
          <w:b/>
        </w:rPr>
      </w:pPr>
    </w:p>
    <w:p w:rsidRDefault="00636370" w:rsidP="00636370" w:rsidR="00636370">
      <w:pPr>
        <w:rPr>
          <w:b/>
        </w:rPr>
      </w:pPr>
      <w:r>
        <w:rPr>
          <w:b/>
        </w:rPr>
        <w:t>REPUBLIKA HRVATSKA</w:t>
      </w:r>
    </w:p>
    <w:p w:rsidRDefault="00636370" w:rsidP="00636370" w:rsidR="00636370">
      <w:pPr>
        <w:rPr>
          <w:b/>
        </w:rPr>
      </w:pPr>
      <w:r>
        <w:rPr>
          <w:b/>
        </w:rPr>
        <w:t>TRGOVAČKI SUD U OSIJEKU</w:t>
      </w:r>
    </w:p>
    <w:p w:rsidRDefault="00636370" w:rsidP="00636370" w:rsidR="00636370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</w:t>
      </w:r>
      <w:r w:rsidR="00C515C8">
        <w:rPr>
          <w:b/>
        </w:rPr>
        <w:t xml:space="preserve">         </w:t>
      </w:r>
      <w:r w:rsidR="00C515C8">
        <w:rPr>
          <w:b/>
        </w:rPr>
        <w:tab/>
      </w:r>
      <w:r w:rsidR="00C515C8">
        <w:rPr>
          <w:b/>
        </w:rPr>
        <w:tab/>
      </w:r>
      <w:r w:rsidR="00C515C8">
        <w:rPr>
          <w:b/>
        </w:rPr>
        <w:tab/>
        <w:t xml:space="preserve">    3 St-608/2017-53</w:t>
      </w:r>
    </w:p>
    <w:p w:rsidRDefault="00636370" w:rsidP="00636370" w:rsidR="00636370">
      <w:pPr>
        <w:rPr>
          <w:b/>
        </w:rPr>
      </w:pPr>
      <w:r>
        <w:rPr>
          <w:b/>
        </w:rPr>
        <w:t>Trg pobjede 13</w:t>
      </w:r>
    </w:p>
    <w:p w:rsidRDefault="00636370" w:rsidP="00636370" w:rsidR="00636370">
      <w:pPr>
        <w:rPr>
          <w:b/>
        </w:rPr>
      </w:pPr>
      <w:r>
        <w:rPr>
          <w:b/>
        </w:rPr>
        <w:t xml:space="preserve">35000 </w:t>
      </w:r>
      <w:r w:rsidR="00C515C8">
        <w:rPr>
          <w:b/>
        </w:rPr>
        <w:t>Slavonski Brod</w:t>
      </w:r>
    </w:p>
    <w:p w:rsidRDefault="00636370" w:rsidP="00636370" w:rsidR="0063637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36370" w:rsidP="00636370" w:rsidR="00636370">
      <w:pPr>
        <w:jc w:val="center"/>
        <w:rPr>
          <w:b/>
        </w:rPr>
      </w:pPr>
      <w:r>
        <w:rPr>
          <w:b/>
        </w:rPr>
        <w:t>R J E Š E N J E</w:t>
      </w:r>
    </w:p>
    <w:p w:rsidRDefault="00636370" w:rsidP="00B70789" w:rsidR="00B00C0E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nad dužnikom  </w:t>
      </w:r>
      <w:r>
        <w:rPr>
          <w:b/>
        </w:rPr>
        <w:t xml:space="preserve">AUTOCENTAR DANKIĆ d.o.o., Slavonski Brod, u stečaju, Sjeverna vezna cesta 2, OIB: 06314807685, </w:t>
      </w:r>
      <w:r>
        <w:t xml:space="preserve">koga zastupa Zlatko Markasović, steč.upravitelj, nakon ispitnog ročišta održanog 19. veljače 2018., a temeljem tablica stečajnog suca o ispitanim tražbinama od dana 28. veljače 2018., dana </w:t>
      </w:r>
      <w:r w:rsidR="00B70789">
        <w:t xml:space="preserve"> </w:t>
      </w:r>
      <w:r w:rsidR="00DF1249">
        <w:t>5.</w:t>
      </w:r>
      <w:r>
        <w:t xml:space="preserve"> </w:t>
      </w:r>
      <w:r w:rsidR="00B70789">
        <w:t>ožujka</w:t>
      </w:r>
      <w:r>
        <w:t xml:space="preserve"> 2018</w:t>
      </w:r>
      <w:r w:rsidR="00B00C0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00C0E" w:rsidP="000A50D7" w:rsidR="00B00C0E">
      <w:pPr>
        <w:jc w:val="both"/>
      </w:pPr>
      <w:r>
        <w:t xml:space="preserve">       </w:t>
      </w:r>
      <w:r w:rsidR="000A50D7">
        <w:tab/>
      </w:r>
      <w:r w:rsidR="000A50D7">
        <w:tab/>
      </w:r>
      <w:r w:rsidR="000A50D7">
        <w:tab/>
      </w:r>
      <w:r w:rsidR="000A50D7">
        <w:tab/>
      </w:r>
      <w:r w:rsidR="000A50D7">
        <w:tab/>
      </w:r>
      <w:r>
        <w:rPr>
          <w:color w:val="000000"/>
        </w:rPr>
        <w:t>r i j e š i o  j e</w:t>
      </w:r>
    </w:p>
    <w:p w:rsidRDefault="00B00C0E" w:rsidP="00B70789" w:rsidR="00B00C0E">
      <w:pPr>
        <w:pStyle w:val="Odlomakpopisa"/>
        <w:numPr>
          <w:ilvl w:val="0"/>
          <w:numId w:val="47"/>
        </w:numPr>
        <w:rPr>
          <w:color w:val="000000"/>
        </w:rPr>
      </w:pPr>
      <w:r w:rsidRPr="00B70789">
        <w:rPr>
          <w:color w:val="000000"/>
        </w:rPr>
        <w:t>Odbacuje se prijava tražbine vjerovnika FINA</w:t>
      </w:r>
      <w:r w:rsidR="00B70789">
        <w:rPr>
          <w:color w:val="000000"/>
        </w:rPr>
        <w:t xml:space="preserve">NCIJSKA AGENCIJA, Zagreb, Ulica </w:t>
      </w:r>
      <w:r w:rsidRPr="00B70789">
        <w:rPr>
          <w:color w:val="000000"/>
        </w:rPr>
        <w:t xml:space="preserve">grada Vukovara 70, OIB: </w:t>
      </w:r>
      <w:r w:rsidRPr="00B70789">
        <w:rPr>
          <w:b/>
          <w:color w:val="000000"/>
        </w:rPr>
        <w:t>64673319475,</w:t>
      </w:r>
      <w:r w:rsidRPr="00B70789">
        <w:rPr>
          <w:color w:val="000000"/>
        </w:rPr>
        <w:t xml:space="preserve"> u iznosu  od </w:t>
      </w:r>
      <w:r w:rsidR="00452DDB" w:rsidRPr="00B70789">
        <w:rPr>
          <w:color w:val="000000"/>
        </w:rPr>
        <w:t xml:space="preserve"> 6.795,78 </w:t>
      </w:r>
      <w:r w:rsidRPr="00B70789">
        <w:rPr>
          <w:color w:val="000000"/>
        </w:rPr>
        <w:t>kn.</w:t>
      </w:r>
    </w:p>
    <w:p w:rsidRDefault="00DF1249" w:rsidP="00B70789" w:rsidR="00DF1249">
      <w:pPr>
        <w:pStyle w:val="Odlomakpopisa"/>
        <w:numPr>
          <w:ilvl w:val="0"/>
          <w:numId w:val="47"/>
        </w:numPr>
      </w:pPr>
      <w:r w:rsidRPr="00B70789">
        <w:rPr>
          <w:color w:val="000000"/>
        </w:rPr>
        <w:t>Odbacuje se prijava tražbine vjerovnika HRVATSKE VODE, Zagreb Ulica Grada Vukovara 220</w:t>
      </w:r>
      <w:r w:rsidR="00887A31" w:rsidRPr="00B70789">
        <w:rPr>
          <w:color w:val="000000"/>
        </w:rPr>
        <w:t>,</w:t>
      </w:r>
      <w:r w:rsidRPr="00B70789">
        <w:rPr>
          <w:color w:val="000000"/>
        </w:rPr>
        <w:t xml:space="preserve"> OIB:</w:t>
      </w:r>
      <w:r w:rsidR="000C3CD1" w:rsidRPr="00B70789">
        <w:rPr>
          <w:color w:val="000000"/>
        </w:rPr>
        <w:t>28921383001</w:t>
      </w:r>
      <w:r w:rsidRPr="00B70789">
        <w:rPr>
          <w:color w:val="000000"/>
        </w:rPr>
        <w:t xml:space="preserve">, u iznosu  od </w:t>
      </w:r>
      <w:r w:rsidR="00910414" w:rsidRPr="00B70789">
        <w:rPr>
          <w:color w:val="000000"/>
        </w:rPr>
        <w:t xml:space="preserve"> </w:t>
      </w:r>
      <w:r w:rsidR="00452DDB" w:rsidRPr="00B70789">
        <w:rPr>
          <w:color w:val="000000"/>
        </w:rPr>
        <w:t xml:space="preserve"> 3.506,43 kn</w:t>
      </w:r>
      <w:r w:rsidRPr="00B70789">
        <w:rPr>
          <w:color w:val="000000"/>
        </w:rPr>
        <w:t>.</w:t>
      </w:r>
    </w:p>
    <w:p w:rsidRDefault="00B00C0E" w:rsidP="00AA3729" w:rsidR="00B00C0E">
      <w:pPr>
        <w:ind w:firstLine="708" w:left="2832"/>
      </w:pPr>
      <w:r>
        <w:rPr>
          <w:color w:val="000000"/>
        </w:rPr>
        <w:t>Obrazloženje</w:t>
      </w:r>
    </w:p>
    <w:p w:rsidRDefault="00B00C0E" w:rsidP="00B00C0E" w:rsidR="00B00C0E">
      <w:pPr>
        <w:jc w:val="both"/>
        <w:rPr>
          <w:color w:val="000000"/>
        </w:rPr>
      </w:pPr>
      <w:r>
        <w:rPr>
          <w:color w:val="000000"/>
        </w:rPr>
        <w:tab/>
        <w:t xml:space="preserve">Tražbina koja su prijavljene izvan roka za prijavu tražbina, i to tražbina sa osnova  naknade za certificiranje s kamatama navedena u dispozitivu ovog rješenja je odbačena jer je podnesena izvan roka utvrđenog čl. 129. st. 1.  Stečajnog zakona NN 71/15, 104/17: dalje; SZ. </w:t>
      </w:r>
    </w:p>
    <w:p w:rsidRDefault="00B00C0E" w:rsidP="00B00C0E" w:rsidR="00B00C0E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Rok za prijavu tražbina je 60 dana od dana objave rješenja o otvaranju stečajnog postupka, koji je istekao u vrijeme podnošenja </w:t>
      </w:r>
      <w:r w:rsidR="00887A31">
        <w:rPr>
          <w:color w:val="000000"/>
        </w:rPr>
        <w:t xml:space="preserve"> prijave FINANCIJSKA AGENCIJA </w:t>
      </w:r>
      <w:r>
        <w:rPr>
          <w:color w:val="000000"/>
        </w:rPr>
        <w:t>koja je pisana  dana</w:t>
      </w:r>
      <w:r w:rsidR="005068AE">
        <w:rPr>
          <w:color w:val="000000"/>
        </w:rPr>
        <w:t xml:space="preserve"> 16</w:t>
      </w:r>
      <w:r>
        <w:rPr>
          <w:color w:val="000000"/>
        </w:rPr>
        <w:t>. siječnja 2018.,</w:t>
      </w:r>
      <w:r w:rsidR="005068AE">
        <w:rPr>
          <w:color w:val="000000"/>
        </w:rPr>
        <w:t xml:space="preserve"> kako proizlazi iz prijave, a poslana dana </w:t>
      </w:r>
      <w:r w:rsidR="00C515C8">
        <w:rPr>
          <w:color w:val="000000"/>
        </w:rPr>
        <w:t>24. siječnja 2018.,</w:t>
      </w:r>
      <w:r>
        <w:rPr>
          <w:color w:val="000000"/>
        </w:rPr>
        <w:t xml:space="preserve"> kako proizlazi iz </w:t>
      </w:r>
      <w:r w:rsidR="00C515C8">
        <w:rPr>
          <w:color w:val="000000"/>
        </w:rPr>
        <w:t xml:space="preserve">preslike </w:t>
      </w:r>
      <w:r>
        <w:rPr>
          <w:color w:val="000000"/>
        </w:rPr>
        <w:t xml:space="preserve">kuverte, a stečaj je otvoren 23. studenog 2017., dakle po proteku roka od 60 dana za prijavu tražbina.  </w:t>
      </w:r>
    </w:p>
    <w:p w:rsidRDefault="005068AE" w:rsidP="005068AE" w:rsidR="005068AE">
      <w:pPr>
        <w:jc w:val="both"/>
        <w:rPr>
          <w:color w:val="000000"/>
        </w:rPr>
      </w:pPr>
      <w:r>
        <w:rPr>
          <w:color w:val="000000"/>
        </w:rPr>
        <w:t xml:space="preserve">  Uvidom u dokumentaciju prijave za HRVATSKE  VODE utvrđeno je da je ista prijava pisana  dana </w:t>
      </w:r>
      <w:r w:rsidR="00D002A8">
        <w:rPr>
          <w:color w:val="000000"/>
        </w:rPr>
        <w:t>2</w:t>
      </w:r>
      <w:r w:rsidR="00C515C8">
        <w:rPr>
          <w:color w:val="000000"/>
        </w:rPr>
        <w:t>3</w:t>
      </w:r>
      <w:r>
        <w:rPr>
          <w:color w:val="000000"/>
        </w:rPr>
        <w:t>. siječnja 2018., kako proizlazi iz prija</w:t>
      </w:r>
      <w:r w:rsidR="00C515C8">
        <w:rPr>
          <w:color w:val="000000"/>
        </w:rPr>
        <w:t xml:space="preserve">ve, a </w:t>
      </w:r>
      <w:r w:rsidR="00D002A8">
        <w:rPr>
          <w:color w:val="000000"/>
        </w:rPr>
        <w:t xml:space="preserve"> prijava je poslana </w:t>
      </w:r>
      <w:r>
        <w:rPr>
          <w:color w:val="000000"/>
        </w:rPr>
        <w:t xml:space="preserve"> </w:t>
      </w:r>
      <w:r w:rsidR="00C515C8">
        <w:rPr>
          <w:color w:val="000000"/>
        </w:rPr>
        <w:t xml:space="preserve">dana 24. </w:t>
      </w:r>
      <w:r w:rsidR="00C515C8">
        <w:rPr>
          <w:color w:val="000000"/>
        </w:rPr>
        <w:lastRenderedPageBreak/>
        <w:t xml:space="preserve">siječnja 2018., </w:t>
      </w:r>
      <w:r>
        <w:rPr>
          <w:color w:val="000000"/>
        </w:rPr>
        <w:t xml:space="preserve">po proteku roka </w:t>
      </w:r>
      <w:r w:rsidR="00C515C8">
        <w:rPr>
          <w:color w:val="000000"/>
        </w:rPr>
        <w:t>od 60 dana za prijavu tražbina, kako proizlazi iz preslike kuverte.</w:t>
      </w:r>
      <w:r>
        <w:rPr>
          <w:color w:val="000000"/>
        </w:rPr>
        <w:t xml:space="preserve"> </w:t>
      </w:r>
    </w:p>
    <w:p w:rsidRDefault="00B00C0E" w:rsidP="00B00C0E" w:rsidR="00B00C0E">
      <w:pPr>
        <w:ind w:firstLine="708"/>
        <w:jc w:val="both"/>
      </w:pPr>
      <w:r>
        <w:rPr>
          <w:color w:val="000000"/>
        </w:rPr>
        <w:t>Nisu stoga bili ispunjeni uvjeti za odlučivanje o osnovanosti prijavljen</w:t>
      </w:r>
      <w:r w:rsidR="00D002A8">
        <w:rPr>
          <w:color w:val="000000"/>
        </w:rPr>
        <w:t>ih</w:t>
      </w:r>
      <w:r>
        <w:rPr>
          <w:color w:val="000000"/>
        </w:rPr>
        <w:t xml:space="preserve"> tražbin</w:t>
      </w:r>
      <w:r w:rsidR="00D002A8">
        <w:rPr>
          <w:color w:val="000000"/>
        </w:rPr>
        <w:t>a</w:t>
      </w:r>
      <w:r>
        <w:rPr>
          <w:color w:val="000000"/>
        </w:rPr>
        <w:t>, odnosno postojala je negativna procesna pretpostavka iz kojeg razloga je sud donio odluku kao u izreci po čl. 257. st. 6. u svezi s čl. 129. st. 1. SZ-a.</w:t>
      </w:r>
    </w:p>
    <w:p w:rsidRDefault="00B00C0E" w:rsidP="00B00C0E" w:rsidR="00B00C0E">
      <w:pPr>
        <w:ind w:firstLine="708"/>
      </w:pPr>
      <w:r>
        <w:rPr>
          <w:color w:val="000000"/>
        </w:rPr>
        <w:t>U Slavonskom Brodu 5. ožujka 2018.</w:t>
      </w:r>
    </w:p>
    <w:p w:rsidRDefault="00B00C0E" w:rsidP="00B00C0E" w:rsidR="00B00C0E">
      <w:pPr>
        <w:ind w:firstLine="708" w:left="5664"/>
      </w:pPr>
      <w:r>
        <w:rPr>
          <w:color w:val="000000"/>
        </w:rPr>
        <w:t>Stečajni sudac:</w:t>
      </w:r>
    </w:p>
    <w:p w:rsidRDefault="00B00C0E" w:rsidP="00B00C0E" w:rsidR="00B00C0E"/>
    <w:p w:rsidRDefault="00B00C0E" w:rsidP="00B00C0E" w:rsidR="00B00C0E">
      <w:pPr>
        <w:ind w:firstLine="708" w:left="4956"/>
      </w:pPr>
      <w:r>
        <w:rPr>
          <w:color w:val="000000"/>
        </w:rPr>
        <w:t>Daniela Martini Maoduš</w:t>
      </w:r>
    </w:p>
    <w:p w:rsidRDefault="00B00C0E" w:rsidP="00B00C0E" w:rsidR="00B00C0E"/>
    <w:p w:rsidRDefault="00B00C0E" w:rsidP="00B00C0E" w:rsidR="00B00C0E"/>
    <w:p w:rsidRDefault="00B00C0E" w:rsidP="00B00C0E" w:rsidR="00B00C0E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NAPUTAK O PRAVNOM LIJEKU:</w:t>
      </w:r>
    </w:p>
    <w:p w:rsidRDefault="00B00C0E" w:rsidP="00B00C0E" w:rsidR="00B00C0E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Protiv ovog rješenja pravo na žalbu ima stečajni upravitelj i svaki vjerovnik u dijelu koji se tiče njegove prijavljene tražbine. Rok za žalbu iznosi 8 dana računajući od dana dostave pisanog otpravka rješenja. Žalba se podnosi ovom sudu u dva primjerka, a o žalbi odlučuje Visoki trgovački sud RH Zagreb.</w:t>
      </w:r>
    </w:p>
    <w:p w:rsidRDefault="00B00C0E" w:rsidP="00B00C0E" w:rsidR="00B00C0E"/>
    <w:p w:rsidRDefault="00B00C0E" w:rsidP="00B00C0E" w:rsidR="00B00C0E">
      <w:r>
        <w:rPr>
          <w:color w:val="000000"/>
        </w:rPr>
        <w:t>Dostaviti:</w:t>
      </w:r>
    </w:p>
    <w:p w:rsidRDefault="00B00C0E" w:rsidP="00B00C0E" w:rsidR="00B00C0E">
      <w:r>
        <w:rPr>
          <w:color w:val="000000"/>
        </w:rPr>
        <w:t>- objaviti na eOglasna ploča suda</w:t>
      </w:r>
    </w:p>
    <w:p w:rsidRDefault="00B00C0E" w:rsidP="00B00C0E" w:rsidR="00B00C0E">
      <w:r>
        <w:rPr>
          <w:color w:val="000000"/>
        </w:rPr>
        <w:t>- kalendar 17 dana</w:t>
      </w:r>
    </w:p>
    <w:p w:rsidRDefault="00B00C0E" w:rsidP="00B00C0E" w:rsidR="00B00C0E"/>
    <w:p w:rsidRDefault="00B00C0E" w:rsidP="00B00C0E" w:rsidR="00B00C0E">
      <w:pPr>
        <w:jc w:val="both"/>
        <w:rPr>
          <w:sz w:val="20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8E5" w:rsidP="00537B78" w:rsidR="006F58E5">
      <w:r>
        <w:separator/>
      </w:r>
    </w:p>
  </w:endnote>
  <w:endnote w:id="0" w:type="continuationSeparator">
    <w:p w:rsidRDefault="006F58E5" w:rsidP="00537B78" w:rsidR="006F5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8E5" w:rsidP="00537B78" w:rsidR="006F58E5">
      <w:r>
        <w:separator/>
      </w:r>
    </w:p>
  </w:footnote>
  <w:footnote w:id="0" w:type="continuationSeparator">
    <w:p w:rsidRDefault="006F58E5" w:rsidP="00537B78" w:rsidR="006F5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0203FB"/>
    <w:multiLevelType w:val="hybridMultilevel"/>
    <w:tmpl w:val="8530E346"/>
    <w:lvl w:tplc="DA8A6E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0D7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3CD1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0B8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DDB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8AE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370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C96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498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8E5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688"/>
    <w:rsid w:val="008739BA"/>
    <w:rsid w:val="00875458"/>
    <w:rsid w:val="00881A4D"/>
    <w:rsid w:val="008843DA"/>
    <w:rsid w:val="0088508F"/>
    <w:rsid w:val="008879BE"/>
    <w:rsid w:val="00887A31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414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729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C0E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789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EE4"/>
    <w:rsid w:val="00C4675C"/>
    <w:rsid w:val="00C47090"/>
    <w:rsid w:val="00C47F70"/>
    <w:rsid w:val="00C501FE"/>
    <w:rsid w:val="00C515C8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2A8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249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F2C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950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284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8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St-608/2017-53</izvorni_sadrzaj>
    <derivirana_varijabla naziv="DomainObject.Oznaka_1">St-608/2017-53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St-608/2017-53</izvorni_sadrzaj>
    <derivirana_varijabla naziv="DomainObject.PoslovniBrojDokumenta_1">St-608/2017-53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B9334-449B-422F-BB98-1BC535910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421</properties:Words>
  <properties:Characters>2137</properties:Characters>
  <properties:Lines>52</properties:Lines>
  <properties:Paragraphs>24</properties:Paragraphs>
  <properties:TotalTime>21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2018-03-07T08:08:00Z</dcterms:modified>
  <cp:revision>50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St-608/2017-53 / Odluka - Rješenje - odbačena prijava tražbine (odluka_St-608_2017-53.docx)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