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57419" w14:paraId="a457419" w:rsidRDefault="00AB4602" w:rsidP="005F2453" w:rsidR="005F2453">
      <w:pPr>
        <w:pStyle w:val="NormaleSPIS"/>
        <w:tabs>
          <w:tab w:pos="4230" w:val="left"/>
        </w:tabs>
        <w:spacing w:after="0"/>
        <w15:collapsed w:val="false"/>
        <w:rPr>
          <w:rFonts w:cs="Times New Roman"/>
        </w:rPr>
      </w:pPr>
      <w:r>
        <w:rPr>
          <w:noProof/>
        </w:rPr>
        <w:drawing>
          <wp:anchor allowOverlap="true" layoutInCell="true" locked="false" behindDoc="false" relativeHeight="251658240" simplePos="false" distR="114300" distL="114300" distB="0" distT="0">
            <wp:simplePos y="0" x="0"/>
            <wp:positionH relativeFrom="page">
              <wp:posOffset>2065020</wp:posOffset>
            </wp:positionH>
            <wp:positionV relativeFrom="page">
              <wp:posOffset>553085</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F2453" w:rsidP="005F2453" w:rsidR="005F2453">
      <w:pPr>
        <w:pStyle w:val="NormaleSPIS"/>
        <w:tabs>
          <w:tab w:pos="4230" w:val="left"/>
        </w:tabs>
        <w:spacing w:after="0"/>
        <w:rPr>
          <w:rFonts w:cs="Times New Roman"/>
        </w:rPr>
      </w:pPr>
    </w:p>
    <w:p w:rsidRDefault="005F2453" w:rsidP="005F2453" w:rsidR="005F2453">
      <w:pPr>
        <w:pStyle w:val="NormaleSPIS"/>
        <w:tabs>
          <w:tab w:pos="4230" w:val="left"/>
        </w:tabs>
        <w:spacing w:after="0"/>
        <w:rPr>
          <w:rFonts w:cs="Times New Roman"/>
        </w:rPr>
      </w:pPr>
      <w:r>
        <w:rPr>
          <w:rFonts w:cs="Times New Roman"/>
        </w:rPr>
        <w:t xml:space="preserve">        REPUBLIKA HRVATSKA</w:t>
      </w:r>
    </w:p>
    <w:p w:rsidRDefault="005F2453" w:rsidP="005F2453" w:rsidR="005F2453">
      <w:pPr>
        <w:pStyle w:val="NormaleSPIS"/>
        <w:tabs>
          <w:tab w:pos="4230" w:val="left"/>
        </w:tabs>
        <w:spacing w:after="0"/>
        <w:rPr>
          <w:rFonts w:cs="Times New Roman"/>
        </w:rPr>
      </w:pPr>
      <w:r>
        <w:rPr>
          <w:rFonts w:cs="Times New Roman"/>
        </w:rPr>
        <w:t>TRGOVAČKI SUD U VARAŽDINU</w:t>
      </w:r>
    </w:p>
    <w:p w:rsidRDefault="005F2453" w:rsidP="005F2453" w:rsidR="005F2453">
      <w:pPr>
        <w:pStyle w:val="NormaleSPIS"/>
        <w:tabs>
          <w:tab w:pos="4230" w:val="left"/>
        </w:tabs>
        <w:spacing w:after="0"/>
        <w:rPr>
          <w:rFonts w:cs="Times New Roman"/>
        </w:rPr>
      </w:pPr>
      <w:r>
        <w:rPr>
          <w:rFonts w:cs="Times New Roman"/>
        </w:rPr>
        <w:t xml:space="preserve">                  Braće Radić 2/II</w:t>
      </w:r>
    </w:p>
    <w:p w:rsidRDefault="005F2453" w:rsidP="005F2453" w:rsidR="005F2453">
      <w:pPr>
        <w:pStyle w:val="NormaleSPIS"/>
        <w:tabs>
          <w:tab w:pos="4230" w:val="left"/>
        </w:tabs>
        <w:spacing w:after="0"/>
        <w:rPr>
          <w:rFonts w:cs="Times New Roman"/>
        </w:rPr>
      </w:pPr>
    </w:p>
    <w:p w:rsidRDefault="005F2453" w:rsidP="005F2453" w:rsidR="005F2453">
      <w:pPr>
        <w:pStyle w:val="NormaleSPIS"/>
        <w:tabs>
          <w:tab w:pos="4230" w:val="left"/>
        </w:tabs>
        <w:spacing w:after="0"/>
        <w:rPr>
          <w:rFonts w:cs="Times New Roman"/>
        </w:rPr>
      </w:pPr>
    </w:p>
    <w:p w:rsidRDefault="005F2453" w:rsidP="005F2453" w:rsidR="005F2453">
      <w:pPr>
        <w:pStyle w:val="NormaleSPIS"/>
        <w:tabs>
          <w:tab w:pos="4230" w:val="left"/>
        </w:tabs>
        <w:spacing w:after="0"/>
        <w:rPr>
          <w:rFonts w:cs="Times New Roman"/>
        </w:rPr>
      </w:pPr>
    </w:p>
    <w:p w:rsidRDefault="005F2453" w:rsidP="005F2453" w:rsidR="005F2453">
      <w:pPr>
        <w:pStyle w:val="NormaleSPIS"/>
        <w:tabs>
          <w:tab w:pos="4230" w:val="left"/>
        </w:tabs>
        <w:spacing w:after="0"/>
        <w:rPr>
          <w:rFonts w:cs="Times New Roman"/>
        </w:rPr>
      </w:pPr>
      <w:r>
        <w:rPr>
          <w:rFonts w:cs="Times New Roman"/>
        </w:rPr>
        <w:t xml:space="preserve">Trgovački sud u Varaždinu, po sucu toga suda Kseniji Flack-Makitan, kao stečajnom sucu, u stečajnom postupku koji se vodi nad stečajnim dužnikom EFFECTIO d.o.o. „u stečaju“ (ranije DEKORI MV d.o.o.) </w:t>
      </w:r>
      <w:proofErr w:type="spellStart"/>
      <w:r>
        <w:rPr>
          <w:rFonts w:cs="Times New Roman"/>
        </w:rPr>
        <w:t>Jalkovec</w:t>
      </w:r>
      <w:proofErr w:type="spellEnd"/>
      <w:r>
        <w:rPr>
          <w:rFonts w:cs="Times New Roman"/>
        </w:rPr>
        <w:t>, Varaždinska ulica I, Odvojak 11, OIB: 27833344323, 28. ožujka 2017.  je donio sljedeći,</w:t>
      </w:r>
    </w:p>
    <w:p w:rsidRDefault="005F2453" w:rsidP="005F2453" w:rsidR="005F2453">
      <w:pPr>
        <w:pStyle w:val="NormaleSPIS"/>
        <w:tabs>
          <w:tab w:pos="4230" w:val="left"/>
        </w:tabs>
        <w:spacing w:after="0"/>
        <w:rPr>
          <w:rFonts w:cs="Times New Roman"/>
        </w:rPr>
      </w:pPr>
    </w:p>
    <w:p w:rsidRDefault="005F2453" w:rsidP="005F2453" w:rsidR="005F2453">
      <w:pPr>
        <w:pStyle w:val="NormaleSPIS"/>
        <w:tabs>
          <w:tab w:pos="4230" w:val="left"/>
        </w:tabs>
        <w:spacing w:after="0"/>
        <w:rPr>
          <w:rFonts w:cs="Times New Roman"/>
        </w:rPr>
      </w:pPr>
    </w:p>
    <w:p w:rsidRDefault="005F2453" w:rsidP="005F2453" w:rsidR="005F2453">
      <w:pPr>
        <w:spacing w:after="0"/>
        <w:jc w:val="center"/>
        <w:rPr>
          <w:rFonts w:cs="Times New Roman"/>
        </w:rPr>
      </w:pPr>
      <w:r>
        <w:rPr>
          <w:rFonts w:cs="Times New Roman"/>
        </w:rPr>
        <w:t>Z A K LJ U Č A K</w:t>
      </w:r>
    </w:p>
    <w:p w:rsidRDefault="005F2453" w:rsidP="005F2453" w:rsidR="005F2453">
      <w:pPr>
        <w:spacing w:after="0"/>
        <w:jc w:val="center"/>
        <w:rPr>
          <w:rFonts w:cs="Times New Roman"/>
        </w:rPr>
      </w:pP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ab/>
        <w:t>I.</w:t>
      </w:r>
      <w:r>
        <w:rPr>
          <w:rFonts w:cs="Times New Roman"/>
        </w:rPr>
        <w:tab/>
        <w:t xml:space="preserve">Na temelju rješenja o dosudi Trgovačkog suda u Varaždinu od  30. siječnja 2017., broj St-8/15-63 određuje se upis prava vlasništva na nekretninama stečajnog dužnika EFFECTIO d.o.o. u stečaju, </w:t>
      </w:r>
      <w:proofErr w:type="spellStart"/>
      <w:r>
        <w:rPr>
          <w:rFonts w:cs="Times New Roman"/>
        </w:rPr>
        <w:t>Jalkovec</w:t>
      </w:r>
      <w:proofErr w:type="spellEnd"/>
      <w:r>
        <w:rPr>
          <w:rFonts w:cs="Times New Roman"/>
        </w:rPr>
        <w:t>, Varaždinska ulica I, Odvojak 11, OIB: 27833344323, i to:</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 xml:space="preserve">- </w:t>
      </w:r>
      <w:proofErr w:type="spellStart"/>
      <w:r>
        <w:rPr>
          <w:rFonts w:cs="Times New Roman"/>
        </w:rPr>
        <w:t>čkbr</w:t>
      </w:r>
      <w:proofErr w:type="spellEnd"/>
      <w:r>
        <w:rPr>
          <w:rFonts w:cs="Times New Roman"/>
        </w:rPr>
        <w:t xml:space="preserve">. 3566 kuća popisni broj 1592, gospodarska zgrada i dvorište u Ilici 75 sa 653 m2, 181 </w:t>
      </w:r>
      <w:proofErr w:type="spellStart"/>
      <w:r>
        <w:rPr>
          <w:rFonts w:cs="Times New Roman"/>
        </w:rPr>
        <w:t>čhv</w:t>
      </w:r>
      <w:proofErr w:type="spellEnd"/>
      <w:r>
        <w:rPr>
          <w:rFonts w:cs="Times New Roman"/>
        </w:rPr>
        <w:t xml:space="preserve">, upisana u z.k.ul.broj 3464 etažno vlasništvo s neodređenim omjerima poduložak 5, k.o. Grad Zagreb, upisana kod Općinskog građanskog suda u Zagrebu, Zemljišno-knjižni odjel u korist kupca WARCQ d.o.o., Zagreb, </w:t>
      </w:r>
      <w:proofErr w:type="spellStart"/>
      <w:r>
        <w:rPr>
          <w:rFonts w:cs="Times New Roman"/>
        </w:rPr>
        <w:t>Ibrišimunićeva</w:t>
      </w:r>
      <w:proofErr w:type="spellEnd"/>
      <w:r>
        <w:rPr>
          <w:rFonts w:cs="Times New Roman"/>
        </w:rPr>
        <w:t xml:space="preserve"> 10, OIB: 93700687901.</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ab/>
        <w:t xml:space="preserve">II.  Potvrđuje se da je kupac WARCQ d.o.o., Zagreb, </w:t>
      </w:r>
      <w:proofErr w:type="spellStart"/>
      <w:r>
        <w:rPr>
          <w:rFonts w:cs="Times New Roman"/>
        </w:rPr>
        <w:t>Ibrišimunićeva</w:t>
      </w:r>
      <w:proofErr w:type="spellEnd"/>
      <w:r>
        <w:rPr>
          <w:rFonts w:cs="Times New Roman"/>
        </w:rPr>
        <w:t xml:space="preserve"> 10, u cijelosti platio </w:t>
      </w:r>
      <w:proofErr w:type="spellStart"/>
      <w:r>
        <w:rPr>
          <w:rFonts w:cs="Times New Roman"/>
        </w:rPr>
        <w:t>kupovninu</w:t>
      </w:r>
      <w:proofErr w:type="spellEnd"/>
      <w:r>
        <w:rPr>
          <w:rFonts w:cs="Times New Roman"/>
        </w:rPr>
        <w:t xml:space="preserve"> za nekretninu navedenu u točci I. izreke ovog zaključka, u iznosu od 817.152,00 kn.</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ab/>
        <w:t>III. Nalaže se Zemljišno-knjižnoj službi Općinskog građanskog suda u Zagrebu da izvrši upis prava vlasništva na navedenim nekretninama iz točke I. ovog zaključka, kao i da na istim nekretninama izvrši upis brisanja svih zabilježbi i svih upisanih založnih prava i tereta i to:</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Zaprimljeno 15.05.2014. broj Z-21418/14</w:t>
      </w:r>
    </w:p>
    <w:p w:rsidRDefault="005F2453" w:rsidP="005F2453" w:rsidR="005F2453">
      <w:pPr>
        <w:spacing w:after="0"/>
        <w:jc w:val="both"/>
        <w:rPr>
          <w:rFonts w:cs="Times New Roman"/>
        </w:rPr>
      </w:pPr>
      <w:r>
        <w:rPr>
          <w:rFonts w:cs="Times New Roman"/>
        </w:rPr>
        <w:t xml:space="preserve">Temeljem Rješenja Financijske agencije klasa: UP-I/110/07/14-01/6483, </w:t>
      </w:r>
      <w:proofErr w:type="spellStart"/>
      <w:r>
        <w:rPr>
          <w:rFonts w:cs="Times New Roman"/>
        </w:rPr>
        <w:t>ur</w:t>
      </w:r>
      <w:proofErr w:type="spellEnd"/>
      <w:r>
        <w:rPr>
          <w:rFonts w:cs="Times New Roman"/>
        </w:rPr>
        <w:t xml:space="preserve">. br.: 04-06-14-6483-18 od 13.svibnja 2014.g. </w:t>
      </w:r>
      <w:proofErr w:type="spellStart"/>
      <w:r>
        <w:rPr>
          <w:rFonts w:cs="Times New Roman"/>
        </w:rPr>
        <w:t>zabilježuje</w:t>
      </w:r>
      <w:proofErr w:type="spellEnd"/>
      <w:r>
        <w:rPr>
          <w:rFonts w:cs="Times New Roman"/>
        </w:rPr>
        <w:t xml:space="preserve"> se otvaranje postupka </w:t>
      </w:r>
      <w:proofErr w:type="spellStart"/>
      <w:r>
        <w:rPr>
          <w:rFonts w:cs="Times New Roman"/>
        </w:rPr>
        <w:t>predstečajne</w:t>
      </w:r>
      <w:proofErr w:type="spellEnd"/>
      <w:r>
        <w:rPr>
          <w:rFonts w:cs="Times New Roman"/>
        </w:rPr>
        <w:t xml:space="preserve"> nagodbe nad dužnikom DEKORI MV d.o.o.,Ilica br. 75, Zagreb, OIB: 27833344323,</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Zaprimljeno 31.03.2016. broj Z-15168/16</w:t>
      </w:r>
    </w:p>
    <w:p w:rsidRDefault="005F2453" w:rsidP="005F2453" w:rsidR="005F2453">
      <w:pPr>
        <w:spacing w:after="0"/>
        <w:jc w:val="both"/>
        <w:rPr>
          <w:rFonts w:cs="Times New Roman"/>
        </w:rPr>
      </w:pPr>
      <w:proofErr w:type="spellStart"/>
      <w:r>
        <w:rPr>
          <w:rFonts w:cs="Times New Roman"/>
        </w:rPr>
        <w:t>Zabilježuje</w:t>
      </w:r>
      <w:proofErr w:type="spellEnd"/>
      <w:r>
        <w:rPr>
          <w:rFonts w:cs="Times New Roman"/>
        </w:rPr>
        <w:t xml:space="preserve"> se rješenje o prodaji nekretnine Trgovačkog suda u Varaždinu, </w:t>
      </w:r>
      <w:proofErr w:type="spellStart"/>
      <w:r>
        <w:rPr>
          <w:rFonts w:cs="Times New Roman"/>
        </w:rPr>
        <w:t>posl</w:t>
      </w:r>
      <w:proofErr w:type="spellEnd"/>
      <w:r>
        <w:rPr>
          <w:rFonts w:cs="Times New Roman"/>
        </w:rPr>
        <w:t>. br. St-8/15-36 od 29.ožujka 2016.,</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Zaprimljeno 02.02.2017.g. pod brojem Z-5376/2017</w:t>
      </w:r>
    </w:p>
    <w:p w:rsidRDefault="005F2453" w:rsidP="005F2453" w:rsidR="005F2453">
      <w:pPr>
        <w:spacing w:after="0"/>
        <w:jc w:val="both"/>
        <w:rPr>
          <w:rFonts w:cs="Times New Roman"/>
        </w:rPr>
      </w:pPr>
      <w:r>
        <w:rPr>
          <w:rFonts w:cs="Times New Roman"/>
        </w:rPr>
        <w:t>ZABILJEŽBA, DOSUDA, RJEŠENJE O DOSUDI TRGOVAČKOG SUDA U VARAŽDINU BR. ST.8/15-63 30.01.2017.,</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lastRenderedPageBreak/>
        <w:t>Zaprimljeno 28.03.2011. broj Z-15858/11</w:t>
      </w:r>
    </w:p>
    <w:p w:rsidRDefault="005F2453" w:rsidP="005F2453" w:rsidR="005F2453">
      <w:pPr>
        <w:spacing w:after="0"/>
        <w:jc w:val="both"/>
        <w:rPr>
          <w:rFonts w:cs="Times New Roman"/>
        </w:rPr>
      </w:pPr>
      <w:r>
        <w:rPr>
          <w:rFonts w:cs="Times New Roman"/>
        </w:rPr>
        <w:t>Temeljem Sporazuma o zasnivanju založnog prava (hipoteke) na nekretninama radi osiguranja naplate novčane tražbine od 28.03.2011. godine, uknjižuje se založno pravo radi osiguranja novčane tražbine za iznos od 400.000,00 EUR, uvećano za ugovorne i zatezne kamate, sve eventualne postojeće poreze, takse i druge javne terete, te eventualne buduće poreze, takse i druge javne terete, te prema svim ostalim uvjetima iz sporazuma,</w:t>
      </w:r>
    </w:p>
    <w:p w:rsidRDefault="005F2453" w:rsidP="005F2453" w:rsidR="005F2453">
      <w:pPr>
        <w:spacing w:after="0"/>
        <w:jc w:val="both"/>
        <w:rPr>
          <w:rFonts w:cs="Times New Roman"/>
        </w:rPr>
      </w:pPr>
      <w:r>
        <w:rPr>
          <w:rFonts w:cs="Times New Roman"/>
        </w:rPr>
        <w:t>BANKA VOLKSBANK D.D., OIB: 73433895209, LJUBLJANA, DUNAJSKA CESTA 128A, REPUBLIKA SLOVENIJA,</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Zaprimljeno 03.02.2014. broj Z-5015/14</w:t>
      </w:r>
    </w:p>
    <w:p w:rsidRDefault="005F2453" w:rsidP="005F2453" w:rsidR="005F2453">
      <w:pPr>
        <w:spacing w:after="0"/>
        <w:jc w:val="both"/>
        <w:rPr>
          <w:rFonts w:cs="Times New Roman"/>
        </w:rPr>
      </w:pPr>
      <w:r>
        <w:rPr>
          <w:rFonts w:cs="Times New Roman"/>
        </w:rPr>
        <w:t xml:space="preserve">Na temelju rješenja o osiguranju Općinskog građanskog suda u Zagrebu </w:t>
      </w:r>
      <w:proofErr w:type="spellStart"/>
      <w:r>
        <w:rPr>
          <w:rFonts w:cs="Times New Roman"/>
        </w:rPr>
        <w:t>posl</w:t>
      </w:r>
      <w:proofErr w:type="spellEnd"/>
      <w:r>
        <w:rPr>
          <w:rFonts w:cs="Times New Roman"/>
        </w:rPr>
        <w:t xml:space="preserve">. br. </w:t>
      </w:r>
      <w:proofErr w:type="spellStart"/>
      <w:r>
        <w:rPr>
          <w:rFonts w:cs="Times New Roman"/>
        </w:rPr>
        <w:t>Ovr</w:t>
      </w:r>
      <w:proofErr w:type="spellEnd"/>
      <w:r>
        <w:rPr>
          <w:rFonts w:cs="Times New Roman"/>
        </w:rPr>
        <w:t>-2845/2013 od 31. prosinca 2013. godine, uknjižuje se založno pravo radi osiguranja novčane tražbine u iznosu od 757.741,91 kn sa zateznim kamatama po stopi određenoj za svako polugodište uvećanjem eskontne stope Hrvatske narodne banke koja je vrijedila zadnjeg dana polugodišta, koje je prethodilo tekućem polugodištu, za pet postotnih poena do isplate počevši od 27. rujna 2013. godine do isplate, kao i troškova ovršnog postupka,</w:t>
      </w:r>
    </w:p>
    <w:p w:rsidRDefault="005F2453" w:rsidP="005F2453" w:rsidR="005F2453">
      <w:pPr>
        <w:spacing w:after="0"/>
        <w:jc w:val="both"/>
        <w:rPr>
          <w:rFonts w:cs="Times New Roman"/>
        </w:rPr>
      </w:pPr>
      <w:r>
        <w:rPr>
          <w:rFonts w:cs="Times New Roman"/>
        </w:rPr>
        <w:t>za korist: REPUBLIKA HRVATSKA, OIB: 52634238587</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Zaprimljeno 03.02.2014. broj Z-5015/14</w:t>
      </w:r>
    </w:p>
    <w:p w:rsidRDefault="005F2453" w:rsidP="005F2453" w:rsidR="005F2453">
      <w:pPr>
        <w:spacing w:after="0"/>
        <w:jc w:val="both"/>
        <w:rPr>
          <w:rFonts w:cs="Times New Roman"/>
        </w:rPr>
      </w:pPr>
      <w:proofErr w:type="spellStart"/>
      <w:r>
        <w:rPr>
          <w:rFonts w:cs="Times New Roman"/>
        </w:rPr>
        <w:t>Zabilježuje</w:t>
      </w:r>
      <w:proofErr w:type="spellEnd"/>
      <w:r>
        <w:rPr>
          <w:rFonts w:cs="Times New Roman"/>
        </w:rPr>
        <w:t xml:space="preserve"> se </w:t>
      </w:r>
      <w:proofErr w:type="spellStart"/>
      <w:r>
        <w:rPr>
          <w:rFonts w:cs="Times New Roman"/>
        </w:rPr>
        <w:t>ovršivost</w:t>
      </w:r>
      <w:proofErr w:type="spellEnd"/>
      <w:r>
        <w:rPr>
          <w:rFonts w:cs="Times New Roman"/>
        </w:rPr>
        <w:t xml:space="preserve"> tražbine.</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ab/>
        <w:t xml:space="preserve">III. Određuje se predaja u posjed kupcu  kupljene nekretnine iz </w:t>
      </w:r>
      <w:proofErr w:type="spellStart"/>
      <w:r>
        <w:rPr>
          <w:rFonts w:cs="Times New Roman"/>
        </w:rPr>
        <w:t>toč</w:t>
      </w:r>
      <w:proofErr w:type="spellEnd"/>
      <w:r>
        <w:rPr>
          <w:rFonts w:cs="Times New Roman"/>
        </w:rPr>
        <w:t>. I ovog zaključka.</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ab/>
        <w:t>IV. Nalaže se stečajnom upravitelju da izvrši primopredaju kupljene imovine, te da nakon predaje u posjed o tome pismeno izvijesti sud.</w:t>
      </w:r>
    </w:p>
    <w:p w:rsidRDefault="005F2453" w:rsidP="005F2453" w:rsidR="005F2453">
      <w:pPr>
        <w:spacing w:after="0"/>
        <w:jc w:val="both"/>
        <w:rPr>
          <w:rFonts w:cs="Times New Roman"/>
        </w:rPr>
      </w:pPr>
    </w:p>
    <w:p w:rsidRDefault="005F2453" w:rsidP="005F2453" w:rsidR="005F2453">
      <w:pPr>
        <w:spacing w:after="0"/>
        <w:jc w:val="both"/>
        <w:rPr>
          <w:rFonts w:cs="Times New Roman"/>
        </w:rPr>
      </w:pPr>
    </w:p>
    <w:p w:rsidRDefault="005F2453" w:rsidP="005F2453" w:rsidR="005F2453">
      <w:pPr>
        <w:spacing w:after="0"/>
        <w:jc w:val="both"/>
        <w:rPr>
          <w:rFonts w:cs="Times New Roman"/>
        </w:rPr>
      </w:pPr>
    </w:p>
    <w:p w:rsidRDefault="005F2453" w:rsidP="005F2453" w:rsidR="005F2453">
      <w:pPr>
        <w:spacing w:after="0"/>
        <w:jc w:val="center"/>
        <w:rPr>
          <w:rFonts w:cs="Times New Roman"/>
        </w:rPr>
      </w:pPr>
      <w:r>
        <w:rPr>
          <w:rFonts w:cs="Times New Roman"/>
        </w:rPr>
        <w:t>U Varaždinu, 28. ožujka 2017.</w:t>
      </w:r>
    </w:p>
    <w:p w:rsidRDefault="005F2453" w:rsidP="005F2453" w:rsidR="005F2453">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5F2453" w:rsidP="005F2453" w:rsidR="005F2453">
      <w:pPr>
        <w:spacing w:after="0"/>
        <w:jc w:val="both"/>
        <w:rPr>
          <w:rFonts w:cs="Times New Roman"/>
        </w:rPr>
      </w:pPr>
      <w:r>
        <w:rPr>
          <w:rFonts w:cs="Times New Roman"/>
        </w:rPr>
        <w:tab/>
      </w:r>
      <w:r>
        <w:rPr>
          <w:rFonts w:cs="Times New Roman"/>
        </w:rPr>
        <w:tab/>
      </w:r>
      <w:r>
        <w:rPr>
          <w:rFonts w:cs="Times New Roman"/>
        </w:rPr>
        <w:tab/>
      </w:r>
    </w:p>
    <w:p w:rsidRDefault="005F2453" w:rsidP="005F2453" w:rsidR="005F2453">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SUDAC</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Ksenija Flack-Makitan</w:t>
      </w:r>
      <w:r w:rsidR="002D5657">
        <w:rPr>
          <w:rFonts w:cs="Times New Roman"/>
        </w:rPr>
        <w:t>, v.r.</w:t>
      </w:r>
    </w:p>
    <w:p w:rsidRDefault="002D5657" w:rsidP="005F2453" w:rsidR="002D5657">
      <w:pPr>
        <w:spacing w:after="0"/>
        <w:jc w:val="both"/>
        <w:rPr>
          <w:rFonts w:cs="Times New Roman"/>
        </w:rPr>
      </w:pPr>
    </w:p>
    <w:p w:rsidRDefault="002D5657" w:rsidP="005F2453" w:rsidR="002D5657">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bookmarkStart w:name="_GoBack" w:id="0"/>
      <w:bookmarkEnd w:id="0"/>
    </w:p>
    <w:p w:rsidRDefault="005F2453" w:rsidP="005F2453" w:rsidR="005F2453">
      <w:pPr>
        <w:spacing w:after="0"/>
        <w:jc w:val="both"/>
        <w:rPr>
          <w:rFonts w:cs="Times New Roman"/>
        </w:rPr>
      </w:pPr>
    </w:p>
    <w:p w:rsidRDefault="005F2453" w:rsidP="005F2453" w:rsidR="005F2453">
      <w:pPr>
        <w:spacing w:after="0"/>
        <w:jc w:val="both"/>
        <w:rPr>
          <w:rFonts w:cs="Times New Roman"/>
        </w:rPr>
      </w:pP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UPUTA O PRAVNOM LIJEKU:</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Protiv ovog zaključka nije dopuštena žalba. (čl. 11. st. 9. Stečajnog zakona)</w:t>
      </w:r>
    </w:p>
    <w:p w:rsidRDefault="005F2453" w:rsidP="005F2453" w:rsidR="005F2453">
      <w:pPr>
        <w:spacing w:after="0"/>
        <w:jc w:val="both"/>
        <w:rPr>
          <w:rFonts w:cs="Times New Roman"/>
        </w:rPr>
      </w:pPr>
    </w:p>
    <w:p w:rsidRDefault="005F2453" w:rsidP="005F2453" w:rsidR="005F2453">
      <w:pPr>
        <w:spacing w:after="0"/>
        <w:jc w:val="both"/>
        <w:rPr>
          <w:rFonts w:cs="Times New Roman"/>
        </w:rPr>
      </w:pPr>
      <w:r>
        <w:rPr>
          <w:rFonts w:cs="Times New Roman"/>
        </w:rPr>
        <w:t>DNA:</w:t>
      </w:r>
    </w:p>
    <w:p w:rsidRDefault="005F2453" w:rsidP="005F2453" w:rsidR="005F2453">
      <w:pPr>
        <w:spacing w:after="0"/>
        <w:jc w:val="both"/>
        <w:rPr>
          <w:rFonts w:cs="Times New Roman"/>
        </w:rPr>
      </w:pPr>
      <w:r>
        <w:rPr>
          <w:rFonts w:cs="Times New Roman"/>
        </w:rPr>
        <w:t xml:space="preserve">1. Stečajni upravitelj Katarina </w:t>
      </w:r>
      <w:proofErr w:type="spellStart"/>
      <w:r>
        <w:rPr>
          <w:rFonts w:cs="Times New Roman"/>
        </w:rPr>
        <w:t>Conar</w:t>
      </w:r>
      <w:proofErr w:type="spellEnd"/>
      <w:r>
        <w:rPr>
          <w:rFonts w:cs="Times New Roman"/>
        </w:rPr>
        <w:t>-Brod, Ulica Juraja Križanića 92, Varaždin</w:t>
      </w:r>
    </w:p>
    <w:p w:rsidRDefault="005F2453" w:rsidP="005F2453" w:rsidR="005F2453">
      <w:pPr>
        <w:spacing w:after="0"/>
        <w:jc w:val="both"/>
        <w:rPr>
          <w:rFonts w:cs="Times New Roman"/>
        </w:rPr>
      </w:pPr>
      <w:r>
        <w:rPr>
          <w:rFonts w:cs="Times New Roman"/>
        </w:rPr>
        <w:t xml:space="preserve">2. Kupcu, </w:t>
      </w:r>
      <w:proofErr w:type="spellStart"/>
      <w:r>
        <w:rPr>
          <w:rFonts w:cs="Times New Roman"/>
        </w:rPr>
        <w:t>Warcq</w:t>
      </w:r>
      <w:proofErr w:type="spellEnd"/>
      <w:r>
        <w:rPr>
          <w:rFonts w:cs="Times New Roman"/>
        </w:rPr>
        <w:t xml:space="preserve"> d.o.o., </w:t>
      </w:r>
      <w:proofErr w:type="spellStart"/>
      <w:r>
        <w:rPr>
          <w:rFonts w:cs="Times New Roman"/>
        </w:rPr>
        <w:t>Ibrišimovićeva</w:t>
      </w:r>
      <w:proofErr w:type="spellEnd"/>
      <w:r>
        <w:rPr>
          <w:rFonts w:cs="Times New Roman"/>
        </w:rPr>
        <w:t xml:space="preserve"> 10, Zagreb</w:t>
      </w:r>
    </w:p>
    <w:p w:rsidRDefault="005F2453" w:rsidP="005F2453" w:rsidR="005F2453">
      <w:pPr>
        <w:spacing w:after="0"/>
        <w:jc w:val="both"/>
        <w:rPr>
          <w:rFonts w:cs="Times New Roman"/>
        </w:rPr>
      </w:pPr>
      <w:r>
        <w:rPr>
          <w:rFonts w:cs="Times New Roman"/>
        </w:rPr>
        <w:t xml:space="preserve">3. Općinski građanski sud u Zagrebu, </w:t>
      </w:r>
      <w:r w:rsidR="009D7897">
        <w:rPr>
          <w:rFonts w:cs="Times New Roman"/>
        </w:rPr>
        <w:t xml:space="preserve">ZK odjel, Ulica Hrvatske bratske zajednice </w:t>
      </w:r>
      <w:proofErr w:type="spellStart"/>
      <w:r w:rsidR="009D7897">
        <w:rPr>
          <w:rFonts w:cs="Times New Roman"/>
        </w:rPr>
        <w:t>bb</w:t>
      </w:r>
      <w:proofErr w:type="spellEnd"/>
      <w:r w:rsidR="009D7897">
        <w:rPr>
          <w:rFonts w:cs="Times New Roman"/>
        </w:rPr>
        <w:t>, Zagreb</w:t>
      </w:r>
    </w:p>
    <w:p w:rsidRDefault="005F2453" w:rsidP="005F2453" w:rsidR="005F2453">
      <w:pPr>
        <w:spacing w:after="0"/>
        <w:jc w:val="both"/>
        <w:rPr>
          <w:rFonts w:cs="Times New Roman"/>
        </w:rPr>
      </w:pPr>
      <w:r>
        <w:rPr>
          <w:rFonts w:cs="Times New Roman"/>
        </w:rPr>
        <w:t xml:space="preserve">4. SBERBANK d.d., Ljubljana, </w:t>
      </w:r>
      <w:proofErr w:type="spellStart"/>
      <w:r>
        <w:rPr>
          <w:rFonts w:cs="Times New Roman"/>
        </w:rPr>
        <w:t>Dunajska</w:t>
      </w:r>
      <w:proofErr w:type="spellEnd"/>
      <w:r>
        <w:rPr>
          <w:rFonts w:cs="Times New Roman"/>
        </w:rPr>
        <w:t xml:space="preserve"> cesta 128a, Republika Slovenija</w:t>
      </w:r>
    </w:p>
    <w:p w:rsidRDefault="009D7897" w:rsidP="005F2453" w:rsidR="00AE649C" w:rsidRPr="005F2453">
      <w:pPr>
        <w:spacing w:after="0"/>
        <w:jc w:val="both"/>
        <w:rPr>
          <w:rFonts w:cs="Times New Roman"/>
        </w:rPr>
      </w:pPr>
      <w:r>
        <w:rPr>
          <w:rFonts w:cs="Times New Roman"/>
        </w:rPr>
        <w:t>5</w:t>
      </w:r>
      <w:r w:rsidR="005F2453">
        <w:rPr>
          <w:rFonts w:cs="Times New Roman"/>
        </w:rPr>
        <w:t>. e-oglasna ploča suda</w:t>
      </w:r>
    </w:p>
    <w:sectPr w:rsidSect="0032366B" w:rsidR="00AE649C" w:rsidRPr="005F245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D27" w:rsidP="00537B78" w:rsidR="00B07D27">
      <w:r>
        <w:separator/>
      </w:r>
    </w:p>
  </w:endnote>
  <w:endnote w:id="0" w:type="continuationSeparator">
    <w:p w:rsidRDefault="00B07D27" w:rsidP="00537B78" w:rsidR="00B07D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D27" w:rsidP="00537B78" w:rsidR="00B07D27">
      <w:r>
        <w:separator/>
      </w:r>
    </w:p>
  </w:footnote>
  <w:footnote w:id="0" w:type="continuationSeparator">
    <w:p w:rsidRDefault="00B07D27" w:rsidP="00537B78" w:rsidR="00B07D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453" w:rsidR="008333A9">
    <w:pPr>
      <w:pStyle w:val="Zaglavlje"/>
    </w:pPr>
    <w:r>
      <w:rPr>
        <w:rStyle w:val="PozadinaSvijetloCrvena"/>
        <w:shd w:fill="auto" w:color="auto" w:val="clear"/>
      </w:rPr>
      <w:t>Poslovni broj: 5 St-8/15-69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38E"/>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5657"/>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2453"/>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D7897"/>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D27"/>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76775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St-8/2015-69</izvorni_sadrzaj>
    <derivirana_varijabla naziv="DomainObject.Oznaka_1">St-8/2015-69</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St-8/2015</izvorni_sadrzaj>
    <derivirana_varijabla naziv="DomainObject.Predmet.OznakaBroj_1">St-8/2015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EFFECTIO d.o.o. za proizvodnju, trgovinu i promet u stečaju</izvorni_sadrzaj>
    <derivirana_varijabla naziv="DomainObject.Predmet.ProtustrankaFormated_1">  EFFECTIO d.o.o. za proizvodnju, trgovinu i promet u stečaju</derivirana_varijabla>
  </DomainObject.Predmet.ProtustrankaFormated>
  <DomainObject.Predmet.ProtustrankaFormatedOIB>
    <izvorni_sadrzaj>  EFFECTIO d.o.o. za proizvodnju, trgovinu i promet u stečaju, OIB 27833344323</izvorni_sadrzaj>
    <derivirana_varijabla naziv="DomainObject.Predmet.ProtustrankaFormatedOIB_1">  EFFECTIO d.o.o. za proizvodnju, trgovinu i promet u stečaju, OIB 27833344323</derivirana_varijabla>
  </DomainObject.Predmet.ProtustrankaFormatedOIB>
  <DomainObject.Predmet.ProtustrankaFormatedWithAdress>
    <izvorni_sadrzaj> EFFECTIO d.o.o. za proizvodnju, trgovinu i promet u stečaju, Varaždinska ulica I. odvojak 11, 42000 Jalkovec</izvorni_sadrzaj>
    <derivirana_varijabla naziv="DomainObject.Predmet.ProtustrankaFormatedWithAdress_1"> EFFECTIO d.o.o. za proizvodnju, trgovinu i promet u stečaju, Varaždinska ulica I. odvojak 11, 42000 Jalkovec</derivirana_varijabla>
  </DomainObject.Predmet.ProtustrankaFormatedWithAdress>
  <DomainObject.Predmet.ProtustrankaFormatedWithAdressOIB>
    <izvorni_sadrzaj> EFFECTIO d.o.o. za proizvodnju, trgovinu i promet u stečaju, OIB 27833344323, Varaždinska ulica I. odvojak 11, 42000 Jalkovec</izvorni_sadrzaj>
    <derivirana_varijabla naziv="DomainObject.Predmet.ProtustrankaFormatedWithAdressOIB_1"> EFFECTIO d.o.o. za proizvodnju, trgovinu i promet u stečaju, OIB 27833344323, Varaždinska ulica I. odvojak 11, 42000 Jalkovec</derivirana_varijabla>
  </DomainObject.Predmet.ProtustrankaFormatedWithAdressOIB>
  <DomainObject.Predmet.ProtustrankaWithAdress>
    <izvorni_sadrzaj>EFFECTIO d.o.o. za proizvodnju, trgovinu i promet u stečaju Varaždinska ulica I. odvojak 11, 42000 Jalkovec</izvorni_sadrzaj>
    <derivirana_varijabla naziv="DomainObject.Predmet.ProtustrankaWithAdress_1">EFFECTIO d.o.o. za proizvodnju, trgovinu i promet u stečaju Varaždinska ulica I. odvojak 11, 42000 Jalkovec</derivirana_varijabla>
  </DomainObject.Predmet.ProtustrankaWithAdress>
  <DomainObject.Predmet.ProtustrankaWithAdressOIB>
    <izvorni_sadrzaj>EFFECTIO d.o.o. za proizvodnju, trgovinu i promet u stečaju, OIB 27833344323, Varaždinska ulica I. odvojak 11, 42000 Jalkovec</izvorni_sadrzaj>
    <derivirana_varijabla naziv="DomainObject.Predmet.ProtustrankaWithAdressOIB_1">EFFECTIO d.o.o. za proizvodnju, trgovinu i promet u stečaju, OIB 27833344323, Varaždinska ulica I. odvojak 11, 42000 Jalkovec</derivirana_varijabla>
  </DomainObject.Predmet.ProtustrankaWithAdressOIB>
  <DomainObject.Predmet.ProtustrankaNazivFormated>
    <izvorni_sadrzaj>EFFECTIO d.o.o. za proizvodnju, trgovinu i promet u stečaju</izvorni_sadrzaj>
    <derivirana_varijabla naziv="DomainObject.Predmet.ProtustrankaNazivFormated_1">EFFECTIO d.o.o. za proizvodnju, trgovinu i promet u stečaju</derivirana_varijabla>
  </DomainObject.Predmet.ProtustrankaNazivFormated>
  <DomainObject.Predmet.ProtustrankaNazivFormatedOIB>
    <izvorni_sadrzaj>EFFECTIO d.o.o. za proizvodnju, trgovinu i promet u stečaju, OIB 27833344323</izvorni_sadrzaj>
    <derivirana_varijabla naziv="DomainObject.Predmet.ProtustrankaNazivFormatedOIB_1">EFFECTIO d.o.o. za proizvodnju, trgovinu i promet u stečaju, OIB 27833344323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Vrtni put 3, 10000 Zagreb</izvorni_sadrzaj>
    <derivirana_varijabla naziv="DomainObject.Predmet.StrankaFormatedWithAdress_1"> Financijska agencija, Vrtni put 3, 10000 Zagreb</derivirana_varijabla>
  </DomainObject.Predmet.StrankaFormatedWithAdress>
  <DomainObject.Predmet.StrankaFormatedWithAdressOIB>
    <izvorni_sadrzaj> Financijska agencija, OIB 85821130368, Vrtni put 3, 10000 Zagreb</izvorni_sadrzaj>
    <derivirana_varijabla naziv="DomainObject.Predmet.StrankaFormatedWithAdressOIB_1"> Financijska agencija, OIB 85821130368, Vrtni put 3, 10000 Zagreb</derivirana_varijabla>
  </DomainObject.Predmet.StrankaFormatedWithAdressOIB>
  <DomainObject.Predmet.StrankaWithAdress>
    <izvorni_sadrzaj>Financijska agencija Vrtni put 3,10000 Zagreb</izvorni_sadrzaj>
    <derivirana_varijabla naziv="DomainObject.Predmet.StrankaWithAdress_1">Financijska agencija Vrtni put 3,10000 Zagreb</derivirana_varijabla>
  </DomainObject.Predmet.StrankaWithAdress>
  <DomainObject.Predmet.StrankaWithAdressOIB>
    <izvorni_sadrzaj>Financijska agencija, OIB 85821130368, Vrtni put 3,10000 Zagreb</izvorni_sadrzaj>
    <derivirana_varijabla naziv="DomainObject.Predmet.StrankaWithAdressOIB_1">Financijska agencija, OIB 85821130368, Vrtni put 3,10000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Vrtni put 3, 10000 Zagreb</item>
    </izvorni_sadrzaj>
    <derivirana_varijabla naziv="DomainObject.Predmet.StrankaListFormatedWithAdress_1">
      <item>Financijska agencija, Vrtni put 3, 10000 Zagreb</item>
    </derivirana_varijabla>
  </DomainObject.Predmet.StrankaListFormatedWithAdress>
  <DomainObject.Predmet.StrankaListFormatedWithAdressOIB>
    <izvorni_sadrzaj>
      <item>Financijska agencija, OIB 85821130368, Vrtni put 3, 10000 Zagreb</item>
    </izvorni_sadrzaj>
    <derivirana_varijabla naziv="DomainObject.Predmet.StrankaListFormatedWithAdressOIB_1">
      <item>Financijska agencija, OIB 85821130368, Vrtni put 3,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EFFECTIO d.o.o. za proizvodnju, trgovinu i promet u stečaju</item>
    </izvorni_sadrzaj>
    <derivirana_varijabla naziv="DomainObject.Predmet.ProtuStrankaListFormated_1">
      <item>EFFECTIO d.o.o. za proizvodnju, trgovinu i promet u stečaju</item>
    </derivirana_varijabla>
  </DomainObject.Predmet.ProtuStrankaListFormated>
  <DomainObject.Predmet.ProtuStrankaListFormatedOIB>
    <izvorni_sadrzaj>
      <item>EFFECTIO d.o.o. za proizvodnju, trgovinu i promet u stečaju, OIB 27833344323</item>
    </izvorni_sadrzaj>
    <derivirana_varijabla naziv="DomainObject.Predmet.ProtuStrankaListFormatedOIB_1">
      <item>EFFECTIO d.o.o. za proizvodnju, trgovinu i promet u stečaju, OIB 27833344323</item>
    </derivirana_varijabla>
  </DomainObject.Predmet.ProtuStrankaListFormatedOIB>
  <DomainObject.Predmet.ProtuStrankaListFormatedWithAdress>
    <izvorni_sadrzaj>
      <item>EFFECTIO d.o.o. za proizvodnju, trgovinu i promet u stečaju, Varaždinska ulica I. odvojak 11, 42000 Jalkovec</item>
    </izvorni_sadrzaj>
    <derivirana_varijabla naziv="DomainObject.Predmet.ProtuStrankaListFormatedWithAdress_1">
      <item>EFFECTIO d.o.o. za proizvodnju, trgovinu i promet u stečaju, Varaždinska ulica I. odvojak 11, 42000 Jalkovec</item>
    </derivirana_varijabla>
  </DomainObject.Predmet.ProtuStrankaListFormatedWithAdress>
  <DomainObject.Predmet.ProtuStrankaListFormatedWithAdressOIB>
    <izvorni_sadrzaj>
      <item>EFFECTIO d.o.o. za proizvodnju, trgovinu i promet u stečaju, OIB 27833344323, Varaždinska ulica I. odvojak 11, 42000 Jalkovec</item>
    </izvorni_sadrzaj>
    <derivirana_varijabla naziv="DomainObject.Predmet.ProtuStrankaListFormatedWithAdressOIB_1">
      <item>EFFECTIO d.o.o. za proizvodnju, trgovinu i promet u stečaju, OIB 27833344323, Varaždinska ulica I. odvojak 11, 42000 Jalkovec</item>
    </derivirana_varijabla>
  </DomainObject.Predmet.ProtuStrankaListFormatedWithAdressOIB>
  <DomainObject.Predmet.ProtuStrankaListNazivFormated>
    <izvorni_sadrzaj>
      <item>EFFECTIO d.o.o. za proizvodnju, trgovinu i promet u stečaju</item>
    </izvorni_sadrzaj>
    <derivirana_varijabla naziv="DomainObject.Predmet.ProtuStrankaListNazivFormated_1">
      <item>EFFECTIO d.o.o. za proizvodnju, trgovinu i promet u stečaju</item>
    </derivirana_varijabla>
  </DomainObject.Predmet.ProtuStrankaListNazivFormated>
  <DomainObject.Predmet.ProtuStrankaListNazivFormatedOIB>
    <izvorni_sadrzaj>
      <item>EFFECTIO d.o.o. za proizvodnju, trgovinu i promet u stečaju, OIB 27833344323</item>
    </izvorni_sadrzaj>
    <derivirana_varijabla naziv="DomainObject.Predmet.ProtuStrankaListNazivFormatedOIB_1">
      <item>EFFECTIO d.o.o. za proizvodnju, trgovinu i promet u stečaju, OIB 27833344323</item>
    </derivirana_varijabla>
  </DomainObject.Predmet.ProtuStrankaListNazivFormatedOIB>
  <DomainObject.Predmet.OstaliListFormated>
    <izvorni_sadrzaj>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izvorni_sadrzaj>
    <derivirana_varijabla naziv="DomainObject.Predmet.OstaliListFormated_1">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derivirana_varijabla>
  </DomainObject.Predmet.OstaliListFormated>
  <DomainObject.Predmet.OstaliListFormatedOIB>
    <izvorni_sadrzaj>
      <item>Oglasna ploča</item>
      <item>Sudski registar</item>
      <item>Katarina Conar-Brod, OIB 45444178361</item>
      <item>Sberbank banka d.d., OIB </item>
      <item>Penezić &amp; Kožul</item>
      <item>ERSTE FACTORING društvo s ograničenom odgovornošću za factoring, OIB 10194059689</item>
      <item>Tomislav Čavić, OIB 93102837390</item>
      <item>Agencija za osiguranje radničkih potraživanja u slučaju stečaja poslodavca, OIB 04323472109</item>
      <item>Warcq d.o.o. za usluge, OIB 93700687901</item>
    </izvorni_sadrzaj>
    <derivirana_varijabla naziv="DomainObject.Predmet.OstaliListFormatedOIB_1">
      <item>Oglasna ploča</item>
      <item>Sudski registar</item>
      <item>Katarina Conar-Brod, OIB 45444178361</item>
      <item>Sberbank banka d.d., OIB </item>
      <item>Penezić &amp; Kožul</item>
      <item>ERSTE FACTORING društvo s ograničenom odgovornošću za factoring, OIB 10194059689</item>
      <item>Tomislav Čavić, OIB 93102837390</item>
      <item>Agencija za osiguranje radničkih potraživanja u slučaju stečaja poslodavca, OIB 04323472109</item>
      <item>Warcq d.o.o. za usluge, OIB 93700687901</item>
    </derivirana_varijabla>
  </DomainObject.Predmet.OstaliListFormatedOIB>
  <DomainObject.Predmet.OstaliListFormatedWithAdress>
    <izvorni_sadrzaj>
      <item>Oglasna ploča</item>
      <item>Sudski registar, B.Radića 2, 42000 Varaždin</item>
      <item>Katarina Conar-Brod, Juraja Križanića 92, 42000 Varaždin</item>
      <item>Sberbank banka d.d.</item>
      <item>Penezić &amp; Kožul, Bužanova 4, 10000 Zagreb</item>
      <item>ERSTE FACTORING društvo s ograničenom odgovornošću za factoring, Ivana Lučića 2, Zagreb</item>
      <item>Tomislav Čavić, Ul. grada Vukovara 269 D, 10000 Zagreb</item>
      <item>Agencija za osiguranje radničkih potraživanja u slučaju stečaja poslodavca, Frankopanska 11, 10000 Zagreb</item>
      <item>Warcq d.o.o. za usluge, Ibrišimovićeva 10, 10000 Zagreb</item>
    </izvorni_sadrzaj>
    <derivirana_varijabla naziv="DomainObject.Predmet.OstaliListFormatedWithAdress_1">
      <item>Oglasna ploča</item>
      <item>Sudski registar, B.Radića 2, 42000 Varaždin</item>
      <item>Katarina Conar-Brod, Juraja Križanića 92, 42000 Varaždin</item>
      <item>Sberbank banka d.d.</item>
      <item>Penezić &amp; Kožul, Bužanova 4, 10000 Zagreb</item>
      <item>ERSTE FACTORING društvo s ograničenom odgovornošću za factoring, Ivana Lučića 2, Zagreb</item>
      <item>Tomislav Čavić, Ul. grada Vukovara 269 D, 10000 Zagreb</item>
      <item>Agencija za osiguranje radničkih potraživanja u slučaju stečaja poslodavca, Frankopanska 11, 10000 Zagreb</item>
      <item>Warcq d.o.o. za usluge, Ibrišimovićeva 10, 10000 Zagreb</item>
    </derivirana_varijabla>
  </DomainObject.Predmet.OstaliListFormatedWithAdress>
  <DomainObject.Predmet.OstaliListFormatedWithAdressOIB>
    <izvorni_sadrzaj>
      <item>Oglasna ploča</item>
      <item>Sudski registar, B.Radića 2, 42000 Varaždin</item>
      <item>Katarina Conar-Brod, OIB 45444178361, Juraja Križanića 92, 42000 Varaždin</item>
      <item>Sberbank banka d.d., OIB </item>
      <item>Penezić &amp; Kožul, Bužanova 4, 10000 Zagreb</item>
      <item>ERSTE FACTORING društvo s ograničenom odgovornošću za factoring, OIB 10194059689, Ivana Lučića 2, Zagreb</item>
      <item>Tomislav Čavić, OIB 93102837390, Ul. grada Vukovara 269 D, 10000 Zagreb</item>
      <item>Agencija za osiguranje radničkih potraživanja u slučaju stečaja poslodavca, OIB 04323472109, Frankopanska 11, 10000 Zagreb</item>
      <item>Warcq d.o.o. za usluge, OIB 93700687901, Ibrišimovićeva 10, 10000 Zagreb</item>
    </izvorni_sadrzaj>
    <derivirana_varijabla naziv="DomainObject.Predmet.OstaliListFormatedWithAdressOIB_1">
      <item>Oglasna ploča</item>
      <item>Sudski registar, B.Radića 2, 42000 Varaždin</item>
      <item>Katarina Conar-Brod, OIB 45444178361, Juraja Križanića 92, 42000 Varaždin</item>
      <item>Sberbank banka d.d., OIB </item>
      <item>Penezić &amp; Kožul, Bužanova 4, 10000 Zagreb</item>
      <item>ERSTE FACTORING društvo s ograničenom odgovornošću za factoring, OIB 10194059689, Ivana Lučića 2, Zagreb</item>
      <item>Tomislav Čavić, OIB 93102837390, Ul. grada Vukovara 269 D, 10000 Zagreb</item>
      <item>Agencija za osiguranje radničkih potraživanja u slučaju stečaja poslodavca, OIB 04323472109, Frankopanska 11, 10000 Zagreb</item>
      <item>Warcq d.o.o. za usluge, OIB 93700687901, Ibrišimovićeva 10, 10000 Zagreb</item>
    </derivirana_varijabla>
  </DomainObject.Predmet.OstaliListFormatedWithAdressOIB>
  <DomainObject.Predmet.OstaliListNazivFormated>
    <izvorni_sadrzaj>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izvorni_sadrzaj>
    <derivirana_varijabla naziv="DomainObject.Predmet.OstaliListNazivFormated_1">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derivirana_varijabla>
  </DomainObject.Predmet.OstaliListNazivFormated>
  <DomainObject.Predmet.OstaliListNazivFormatedOIB>
    <izvorni_sadrzaj>
      <item>Oglasna ploča</item>
      <item>Sudski registar</item>
      <item>Katarina Conar-Brod, OIB 45444178361</item>
      <item>Sberbank banka d.d., OIB </item>
      <item>Penezić &amp; Kožul</item>
      <item>ERSTE FACTORING društvo s ograničenom odgovornošću za factoring, OIB 10194059689</item>
      <item>Tomislav Čavić, OIB 93102837390</item>
      <item>Agencija za osiguranje radničkih potraživanja u slučaju stečaja poslodavca, OIB 04323472109</item>
      <item>Warcq d.o.o. za usluge, OIB 93700687901</item>
    </izvorni_sadrzaj>
    <derivirana_varijabla naziv="DomainObject.Predmet.OstaliListNazivFormatedOIB_1">
      <item>Oglasna ploča</item>
      <item>Sudski registar</item>
      <item>Katarina Conar-Brod, OIB 45444178361</item>
      <item>Sberbank banka d.d., OIB </item>
      <item>Penezić &amp; Kožul</item>
      <item>ERSTE FACTORING društvo s ograničenom odgovornošću za factoring, OIB 10194059689</item>
      <item>Tomislav Čavić, OIB 93102837390</item>
      <item>Agencija za osiguranje radničkih potraživanja u slučaju stečaja poslodavca, OIB 04323472109</item>
      <item>Warcq d.o.o. za usluge, OIB 93700687901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St-8/2015-69</izvorni_sadrzaj>
    <derivirana_varijabla naziv="DomainObject.PoslovniBrojDokumenta_1">St-8/2015-69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EFFECTIO d.o.o. za proizvodnju, trgovinu i promet u stečaju</izvorni_sadrzaj>
    <derivirana_varijabla naziv="DomainObject.Predmet.ProtustrankaIDrugi_1">EFFECTIO d.o.o. za proizvodnju, trgovinu i promet u stečaju</derivirana_varijabla>
  </DomainObject.Predmet.ProtustrankaIDrugi>
  <DomainObject.Predmet.StrankaIDrugiAdressOIB>
    <izvorni_sadrzaj>Financijska agencija, OIB 85821130368, Vrtni put 3, 10000 Zagreb</izvorni_sadrzaj>
    <derivirana_varijabla naziv="DomainObject.Predmet.StrankaIDrugiAdressOIB_1">Financijska agencija, OIB 85821130368, Vrtni put 3, 10000 Zagreb</derivirana_varijabla>
  </DomainObject.Predmet.StrankaIDrugiAdressOIB>
  <DomainObject.Predmet.ProtustrankaIDrugiAdressOIB>
    <izvorni_sadrzaj>EFFECTIO d.o.o. za proizvodnju, trgovinu i promet u stečaju, OIB 27833344323, Varaždinska ulica I. odvojak 11, 42000 Jalkovec</izvorni_sadrzaj>
    <derivirana_varijabla naziv="DomainObject.Predmet.ProtustrankaIDrugiAdressOIB_1">EFFECTIO d.o.o. za proizvodnju, trgovinu i promet u stečaju, OIB 27833344323, Varaždinska ulica I. odvojak 11,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EFFECTIO d.o.o. za proizvodnju, trgovinu i promet u stečaju</item>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izvorni_sadrzaj>
    <derivirana_varijabla naziv="DomainObject.Predmet.SudioniciListNaziv_1">
      <item>Financijska agencija</item>
      <item>EFFECTIO d.o.o. za proizvodnju, trgovinu i promet u stečaju</item>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derivirana_varijabla>
  </DomainObject.Predmet.SudioniciListNaziv>
  <DomainObject.Predmet.SudioniciListAdressOIB>
    <izvorni_sadrzaj>
      <item>Financijska agencija, OIB 85821130368, Vrtni put 3,10000 Zagreb</item>
      <item>EFFECTIO d.o.o. za proizvodnju, trgovinu i promet u stečaju, OIB 27833344323, Varaždinska ulica I. odvojak 11,42000 Jalkovec</item>
      <item>Oglasna ploča</item>
      <item>Sudski registar, B.Radića 2,42000 Varaždin</item>
      <item>Katarina Conar-Brod, OIB 45444178361, Juraja Križanića 92,42000 Varaždin</item>
      <item>Sberbank banka d.d., OIB </item>
      <item>Penezić &amp; Kožul, Bužanova 4,10000 Zagreb</item>
      <item>ERSTE FACTORING društvo s ograničenom odgovornošću za factoring, OIB 10194059689, Ivana Lučića 2,Zagreb</item>
      <item>Tomislav Čavić, OIB 93102837390, Ul. grada Vukovara 269 D,10000 Zagreb</item>
      <item>Agencija za osiguranje radničkih potraživanja u slučaju stečaja poslodavca, OIB 04323472109, Frankopanska 11,10000 Zagreb</item>
      <item>Warcq d.o.o. za usluge, OIB 93700687901, Ibrišimovićeva 10,10000 Zagreb</item>
    </izvorni_sadrzaj>
    <derivirana_varijabla naziv="DomainObject.Predmet.SudioniciListAdressOIB_1">
      <item>Financijska agencija, OIB 85821130368, Vrtni put 3,10000 Zagreb</item>
      <item>EFFECTIO d.o.o. za proizvodnju, trgovinu i promet u stečaju, OIB 27833344323, Varaždinska ulica I. odvojak 11,42000 Jalkovec</item>
      <item>Oglasna ploča</item>
      <item>Sudski registar, B.Radića 2,42000 Varaždin</item>
      <item>Katarina Conar-Brod, OIB 45444178361, Juraja Križanića 92,42000 Varaždin</item>
      <item>Sberbank banka d.d., OIB </item>
      <item>Penezić &amp; Kožul, Bužanova 4,10000 Zagreb</item>
      <item>ERSTE FACTORING društvo s ograničenom odgovornošću za factoring, OIB 10194059689, Ivana Lučića 2,Zagreb</item>
      <item>Tomislav Čavić, OIB 93102837390, Ul. grada Vukovara 269 D,10000 Zagreb</item>
      <item>Agencija za osiguranje radničkih potraživanja u slučaju stečaja poslodavca, OIB 04323472109, Frankopanska 11,10000 Zagreb</item>
      <item>Warcq d.o.o. za usluge, OIB 93700687901, Ibrišimovićeva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F946DC-0130-42CA-BA0A-8D69E70233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568</properties:Words>
  <properties:Characters>3397</properties:Characters>
  <properties:Lines>98</properties:Lines>
  <properties:Paragraphs>36</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2017-03-30T07:00:00Z</cp:lastPrinted>
  <dcterms:modified xmlns:xsi="http://www.w3.org/2001/XMLSchema-instance" xsi:type="dcterms:W3CDTF">2017-03-30T07:00:00Z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St-8/2015-69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