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898c" w14:paraId="e19898c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 xml:space="preserve">za otvaranje stečajnog postupka nad dužnikom </w:t>
      </w:r>
      <w:r w:rsidR="00CD7749">
        <w:rPr>
          <w:szCs w:val="24"/>
          <w:lang w:val="hr-HR"/>
        </w:rPr>
        <w:t xml:space="preserve">REDUNDO d.o.o., </w:t>
      </w:r>
      <w:r w:rsidR="00C87988">
        <w:rPr>
          <w:szCs w:val="24"/>
          <w:lang w:val="hr-HR"/>
        </w:rPr>
        <w:t>OIB: 62592847251</w:t>
      </w:r>
      <w:r w:rsidR="00C87988" w:rsidRPr="00564E07">
        <w:rPr>
          <w:szCs w:val="24"/>
          <w:lang w:val="hr-HR"/>
        </w:rPr>
        <w:t xml:space="preserve">, </w:t>
      </w:r>
      <w:r w:rsidR="00CD7749">
        <w:rPr>
          <w:szCs w:val="24"/>
          <w:lang w:val="hr-HR"/>
        </w:rPr>
        <w:t xml:space="preserve">Omiš, Put Ribnjaka 9,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23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CD7749">
        <w:rPr>
          <w:szCs w:val="24"/>
        </w:rPr>
        <w:t xml:space="preserve">REDUNDO d.o.o., </w:t>
      </w:r>
      <w:r w:rsidR="00C87988">
        <w:rPr>
          <w:szCs w:val="24"/>
        </w:rPr>
        <w:t>OIB: 62592847251, Omiš, Put Ribnjaka 9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II. Određuj</w:t>
      </w:r>
      <w:r w:rsidR="00C87988">
        <w:rPr>
          <w:rFonts w:cs="Times New Roman" w:eastAsia="Times New Roman"/>
          <w:szCs w:val="24"/>
          <w:lang w:eastAsia="hr-HR"/>
        </w:rPr>
        <w:t xml:space="preserve">e se mjera </w:t>
      </w:r>
      <w:r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CD7749">
        <w:rPr>
          <w:szCs w:val="24"/>
        </w:rPr>
        <w:t xml:space="preserve">REDUNDO d.o.o., </w:t>
      </w:r>
      <w:r w:rsidR="00C87988">
        <w:rPr>
          <w:szCs w:val="24"/>
        </w:rPr>
        <w:t>OIB: 62592847251</w:t>
      </w:r>
      <w:r w:rsidR="00C87988" w:rsidRPr="00595F34">
        <w:rPr>
          <w:rFonts w:cs="Times New Roman" w:eastAsia="Times New Roman"/>
          <w:szCs w:val="24"/>
          <w:lang w:eastAsia="hr-HR"/>
        </w:rPr>
        <w:t xml:space="preserve">, </w:t>
      </w:r>
      <w:r w:rsidR="00CD7749">
        <w:rPr>
          <w:szCs w:val="24"/>
        </w:rPr>
        <w:t xml:space="preserve">Omiš, Put Ribnjaka 9, </w:t>
      </w:r>
      <w:r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5A35A0" w:rsidRPr="005A35A0">
        <w:rPr>
          <w:rFonts w:cs="Times New Roman" w:eastAsia="Times New Roman"/>
          <w:szCs w:val="24"/>
          <w:lang w:eastAsia="hr-HR"/>
        </w:rPr>
        <w:t>Dragan Josip Knežević iz Dubrovnika, Palmotićeva 11, OIB: 97076984856</w:t>
      </w:r>
      <w:r w:rsidR="005A35A0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595F34">
        <w:rPr>
          <w:rFonts w:cs="Times New Roman" w:eastAsia="Times New Roman"/>
          <w:szCs w:val="24"/>
          <w:lang w:eastAsia="hr-HR"/>
        </w:rPr>
        <w:t xml:space="preserve">na kojeg se na odgovarajući način primjenjuju odredbe Stečajnog zakona o stečajnom upravitelju. </w:t>
      </w:r>
    </w:p>
    <w:p w:rsidRDefault="00C87988" w:rsidP="00C87988" w:rsidR="00C87988" w:rsidRPr="00C87988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C87988" w:rsidP="00C87988" w:rsidR="00C87988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C87988" w:rsidP="00C87988" w:rsidR="00C87988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C87988" w:rsidP="00C87988" w:rsidR="00C87988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C87988" w:rsidP="00C87988" w:rsidR="00C87988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C87988" w:rsidP="00C87988" w:rsidR="00C87988" w:rsidRPr="00C87988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C87988" w:rsidP="00C87988" w:rsidR="00C87988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C87988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="00595F34"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C87988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V.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CD7749">
        <w:t>12.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CD7749">
        <w:t>10</w:t>
      </w:r>
      <w:r w:rsidR="00595F34">
        <w:t>:</w:t>
      </w:r>
      <w:r w:rsidR="00CD7749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CD7749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CD7749" w:rsidRPr="00CD7749">
        <w:rPr>
          <w:rFonts w:cs="Times New Roman" w:eastAsia="Times New Roman"/>
          <w:szCs w:val="24"/>
          <w:lang w:eastAsia="hr-HR"/>
        </w:rPr>
        <w:t xml:space="preserve">Tonći </w:t>
      </w:r>
      <w:r w:rsidR="00CD7749" w:rsidRPr="00C87988">
        <w:rPr>
          <w:rFonts w:cs="Times New Roman" w:eastAsia="Times New Roman"/>
          <w:szCs w:val="24"/>
          <w:lang w:eastAsia="hr-HR"/>
        </w:rPr>
        <w:t>Kovačić iz Lokve Rogoznice, Lokva Rogoznica 0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lastRenderedPageBreak/>
        <w:t xml:space="preserve">- privremeni stečajni upravitelj </w:t>
      </w:r>
      <w:r w:rsidR="00582350" w:rsidRPr="00582350">
        <w:rPr>
          <w:rFonts w:cs="Times New Roman" w:eastAsia="Times New Roman"/>
          <w:szCs w:val="24"/>
          <w:lang w:eastAsia="hr-HR"/>
        </w:rPr>
        <w:t xml:space="preserve">Dragan Josip Knežević 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5A35A0" w:rsidP="005A35A0" w:rsidR="005A35A0" w:rsidRPr="00564E07">
      <w:pPr>
        <w:spacing w:before="200"/>
        <w:ind w:firstLine="703"/>
        <w:jc w:val="both"/>
      </w:pPr>
      <w:r w:rsidRPr="00564E07">
        <w:t>V</w:t>
      </w:r>
      <w:r>
        <w:t>I</w:t>
      </w:r>
      <w:r w:rsidRPr="00564E07">
        <w:t xml:space="preserve">. Nalaže se zastupniku po zakonu dužnika </w:t>
      </w:r>
      <w:r w:rsidRPr="005A35A0">
        <w:t>Tonć</w:t>
      </w:r>
      <w:r>
        <w:t>u</w:t>
      </w:r>
      <w:r w:rsidRPr="005A35A0">
        <w:t xml:space="preserve"> Kovačić</w:t>
      </w:r>
      <w:r>
        <w:t>u</w:t>
      </w:r>
      <w:r w:rsidRPr="005A35A0">
        <w:t xml:space="preserve"> iz Lokve Rogoznice</w:t>
      </w:r>
      <w:r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 w:rsidRPr="00564E07">
        <w:t>V</w:t>
      </w:r>
      <w:r>
        <w:t>II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5A35A0" w:rsidR="00381069" w:rsidRPr="00564E07">
      <w:pPr>
        <w:spacing w:after="1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CD7749" w:rsidR="00CD7749">
      <w:pPr>
        <w:ind w:firstLine="708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8. prosinca 2015. godine, na temelju odredbe čl. 444.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REDUNDO d.o.o., </w:t>
      </w:r>
      <w:r>
        <w:rPr>
          <w:szCs w:val="24"/>
        </w:rPr>
        <w:t>OIB: 62592847251, Omiš, Put Ribnjaka 9</w:t>
      </w:r>
      <w:r w:rsidR="00CD7749">
        <w:rPr>
          <w:szCs w:val="24"/>
        </w:rPr>
        <w:t>.</w:t>
      </w:r>
    </w:p>
    <w:p w:rsidRDefault="00C87988" w:rsidP="005A35A0" w:rsidR="00CD7749">
      <w:pPr>
        <w:spacing w:before="160"/>
        <w:ind w:firstLine="708"/>
        <w:jc w:val="both"/>
        <w:rPr>
          <w:szCs w:val="24"/>
        </w:rPr>
      </w:pPr>
      <w:r w:rsidRPr="00C87988">
        <w:rPr>
          <w:szCs w:val="24"/>
        </w:rPr>
        <w:t>U prijedlogu se navodi da dužnik na dan 1. rujna 2015.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910 dana, u ukupnom iznosu od 244.913,83 kuna, kao i da prema podacima koji su dostavljeni od Hrvatskog zavoda za mirovinsko osiguranje, dužnik nema zaposlenih.</w:t>
      </w:r>
    </w:p>
    <w:p w:rsidRDefault="00C87988" w:rsidP="005A35A0" w:rsidR="00C87988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ispunjene pretpostavke za provedbu skraćenog stečajnog postupka, ovaj sud je dana 15. ožujka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14. St-2651/2015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CD7749" w:rsidP="005A35A0" w:rsidR="00CD7749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 Republika Hrvatska, Ministarstvo financija, Porezna uprava, zastupana po Županijskom državnom odvjetništvu u Splitu, dostavila je </w:t>
      </w:r>
      <w:r>
        <w:t>7. travnja 2016</w:t>
      </w:r>
      <w:r>
        <w:rPr>
          <w:rFonts w:cs="Times New Roman" w:eastAsia="Times New Roman"/>
          <w:szCs w:val="24"/>
          <w:lang w:eastAsia="hr-HR"/>
        </w:rPr>
        <w:t>. godine obrazac kojim je, kao vjerovnik, predloži</w:t>
      </w:r>
      <w:r w:rsidR="00C87988">
        <w:rPr>
          <w:rFonts w:cs="Times New Roman" w:eastAsia="Times New Roman"/>
          <w:szCs w:val="24"/>
          <w:lang w:eastAsia="hr-HR"/>
        </w:rPr>
        <w:t xml:space="preserve">la nad dužnikom otvoriti stečaj, nakon čega je ovaj sud, temeljem </w:t>
      </w:r>
      <w:r w:rsidR="00C87988"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 w:rsidR="00C87988">
        <w:rPr>
          <w:rFonts w:cs="Times New Roman" w:eastAsia="Times New Roman"/>
          <w:szCs w:val="24"/>
          <w:lang w:eastAsia="hr-HR"/>
        </w:rPr>
        <w:t xml:space="preserve">poslovni broj 22.St-2651/2015 </w:t>
      </w:r>
      <w:r w:rsidR="00C87988" w:rsidRPr="00374333">
        <w:rPr>
          <w:rFonts w:cs="Times New Roman" w:eastAsia="Times New Roman"/>
          <w:szCs w:val="24"/>
          <w:lang w:eastAsia="hr-HR"/>
        </w:rPr>
        <w:t xml:space="preserve">od </w:t>
      </w:r>
      <w:r w:rsidR="00C87988">
        <w:rPr>
          <w:rFonts w:cs="Times New Roman" w:eastAsia="Times New Roman"/>
          <w:szCs w:val="24"/>
          <w:lang w:eastAsia="hr-HR"/>
        </w:rPr>
        <w:t>4. listopada 2016. godine obustavio</w:t>
      </w:r>
      <w:r w:rsidR="00C87988"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 w:rsidR="00C87988">
        <w:rPr>
          <w:rFonts w:cs="Times New Roman" w:eastAsia="Times New Roman"/>
          <w:szCs w:val="24"/>
          <w:lang w:eastAsia="hr-HR"/>
        </w:rPr>
        <w:t>dužnikom.</w:t>
      </w:r>
    </w:p>
    <w:p w:rsidRDefault="005D4E7B" w:rsidP="005A35A0" w:rsidR="005D4E7B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 pravomoćnosti predmetnog rješenja stečajna pisarnica ovog suda zavela je predmet pod poslovni broj St-</w:t>
      </w:r>
      <w:r w:rsidR="00CD7749">
        <w:rPr>
          <w:rFonts w:cs="Times New Roman" w:eastAsia="Times New Roman"/>
          <w:szCs w:val="24"/>
          <w:lang w:eastAsia="hr-HR"/>
        </w:rPr>
        <w:t>2049</w:t>
      </w:r>
      <w:r>
        <w:rPr>
          <w:rFonts w:cs="Times New Roman" w:eastAsia="Times New Roman"/>
          <w:szCs w:val="24"/>
          <w:lang w:eastAsia="hr-HR"/>
        </w:rPr>
        <w:t>/2016.</w:t>
      </w:r>
    </w:p>
    <w:p w:rsidRDefault="005D4E7B" w:rsidP="005A35A0" w:rsidR="005D4E7B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5A35A0" w:rsidP="005A35A0" w:rsidR="005A35A0">
      <w:pPr>
        <w:spacing w:before="16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5D4E7B" w:rsidP="005A35A0" w:rsidR="005D4E7B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</w:t>
      </w:r>
      <w:r w:rsidR="005A35A0">
        <w:rPr>
          <w:rFonts w:cs="Times New Roman" w:eastAsia="Times New Roman"/>
          <w:szCs w:val="24"/>
          <w:lang w:eastAsia="hr-HR"/>
        </w:rPr>
        <w:t>om navedenog, a temeljem odredbe</w:t>
      </w:r>
      <w:r>
        <w:rPr>
          <w:rFonts w:cs="Times New Roman" w:eastAsia="Times New Roman"/>
          <w:szCs w:val="24"/>
          <w:lang w:eastAsia="hr-HR"/>
        </w:rPr>
        <w:t xml:space="preserve"> čl. 17., 115., 117., </w:t>
      </w:r>
      <w:r w:rsidR="005A35A0">
        <w:rPr>
          <w:rFonts w:cs="Times New Roman" w:eastAsia="Times New Roman"/>
          <w:szCs w:val="24"/>
          <w:lang w:eastAsia="hr-HR"/>
        </w:rPr>
        <w:t xml:space="preserve">118., </w:t>
      </w:r>
      <w:r>
        <w:rPr>
          <w:rFonts w:cs="Times New Roman" w:eastAsia="Times New Roman"/>
          <w:szCs w:val="24"/>
          <w:lang w:eastAsia="hr-HR"/>
        </w:rPr>
        <w:t>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5A35A0">
        <w:rPr>
          <w:szCs w:val="24"/>
        </w:rPr>
        <w:t>23</w:t>
      </w:r>
      <w:r w:rsidR="00E26289">
        <w:rPr>
          <w:szCs w:val="24"/>
        </w:rPr>
        <w:t>. ožujka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="00381069" w:rsidRPr="00564E07">
        <w:t xml:space="preserve"> dužnika </w:t>
      </w:r>
    </w:p>
    <w:p w:rsidRDefault="00595F34" w:rsidP="00381069" w:rsidR="00595F34" w:rsidRPr="00564E07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381069" w:rsidP="00381069" w:rsidR="00381069" w:rsidRPr="00564E07">
      <w:pPr>
        <w:ind w:firstLine="708"/>
        <w:jc w:val="both"/>
      </w:pP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57C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CD7749">
      <w:t>2049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CD7749">
      <w:t>2049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7251F"/>
    <w:rsid w:val="0071519E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BE757C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St-2049/2016</izvorni_sadrzaj>
    <derivirana_varijabla naziv="DomainObject.Predmet.OznakaBroj_1">St-2049/2016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REDUNDO d.o.o. za trgovinu</izvorni_sadrzaj>
    <derivirana_varijabla naziv="DomainObject.Predmet.ProtustrankaFormated_1">  REDUNDO d.o.o. za trgovinu</derivirana_varijabla>
  </DomainObject.Predmet.ProtustrankaFormated>
  <DomainObject.Predmet.ProtustrankaFormatedOIB>
    <izvorni_sadrzaj>  REDUNDO d.o.o. za trgovinu, OIB 62592847251</izvorni_sadrzaj>
    <derivirana_varijabla naziv="DomainObject.Predmet.ProtustrankaFormatedOIB_1">  REDUNDO d.o.o. za trgovinu, OIB 62592847251</derivirana_varijabla>
  </DomainObject.Predmet.ProtustrankaFormatedOIB>
  <DomainObject.Predmet.ProtustrankaFormatedWithAdress>
    <izvorni_sadrzaj> REDUNDO d.o.o. za trgovinu, Put Ribnjaka 9, 21310 Omiš</izvorni_sadrzaj>
    <derivirana_varijabla naziv="DomainObject.Predmet.ProtustrankaFormatedWithAdress_1"> REDUNDO d.o.o. za trgovinu, Put Ribnjaka 9, 21310 Omiš</derivirana_varijabla>
  </DomainObject.Predmet.ProtustrankaFormatedWithAdress>
  <DomainObject.Predmet.ProtustrankaFormatedWithAdressOIB>
    <izvorni_sadrzaj> REDUNDO d.o.o. za trgovinu, OIB 62592847251, Put Ribnjaka 9, 21310 Omiš</izvorni_sadrzaj>
    <derivirana_varijabla naziv="DomainObject.Predmet.ProtustrankaFormatedWithAdressOIB_1"> REDUNDO d.o.o. za trgovinu, OIB 62592847251, Put Ribnjaka 9, 21310 Omiš</derivirana_varijabla>
  </DomainObject.Predmet.ProtustrankaFormatedWithAdressOIB>
  <DomainObject.Predmet.ProtustrankaWithAdress>
    <izvorni_sadrzaj>REDUNDO d.o.o. za trgovinu Put Ribnjaka 9, 21310 Omiš</izvorni_sadrzaj>
    <derivirana_varijabla naziv="DomainObject.Predmet.ProtustrankaWithAdress_1">REDUNDO d.o.o. za trgovinu Put Ribnjaka 9, 21310 Omiš</derivirana_varijabla>
  </DomainObject.Predmet.ProtustrankaWithAdress>
  <DomainObject.Predmet.ProtustrankaWithAdressOIB>
    <izvorni_sadrzaj>REDUNDO d.o.o. za trgovinu, OIB 62592847251, Put Ribnjaka 9, 21310 Omiš</izvorni_sadrzaj>
    <derivirana_varijabla naziv="DomainObject.Predmet.ProtustrankaWithAdressOIB_1">REDUNDO d.o.o. za trgovinu, OIB 62592847251, Put Ribnjaka 9, 21310 Omiš</derivirana_varijabla>
  </DomainObject.Predmet.ProtustrankaWithAdressOIB>
  <DomainObject.Predmet.ProtustrankaNazivFormated>
    <izvorni_sadrzaj>REDUNDO d.o.o. za trgovinu</izvorni_sadrzaj>
    <derivirana_varijabla naziv="DomainObject.Predmet.ProtustrankaNazivFormated_1">REDUNDO d.o.o. za trgovinu</derivirana_varijabla>
  </DomainObject.Predmet.ProtustrankaNazivFormated>
  <DomainObject.Predmet.ProtustrankaNazivFormatedOIB>
    <izvorni_sadrzaj>REDUNDO d.o.o. za trgovinu, OIB 62592847251</izvorni_sadrzaj>
    <derivirana_varijabla naziv="DomainObject.Predmet.ProtustrankaNazivFormatedOIB_1">REDUNDO d.o.o. za trgovinu, OIB 62592847251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244913.83</izvorni_sadrzaj>
    <derivirana_varijabla naziv="DomainObject.Predmet.TrenutnaVrijednost_1">244913.83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REDUNDO d.o.o. za trgovinu</item>
    </izvorni_sadrzaj>
    <derivirana_varijabla naziv="DomainObject.Predmet.ProtuStrankaListFormated_1">
      <item>REDUNDO d.o.o. za trgovinu</item>
    </derivirana_varijabla>
  </DomainObject.Predmet.ProtuStrankaListFormated>
  <DomainObject.Predmet.ProtuStrankaListFormatedOIB>
    <izvorni_sadrzaj>
      <item>REDUNDO d.o.o. za trgovinu, OIB 62592847251</item>
    </izvorni_sadrzaj>
    <derivirana_varijabla naziv="DomainObject.Predmet.ProtuStrankaListFormatedOIB_1">
      <item>REDUNDO d.o.o. za trgovinu, OIB 62592847251</item>
    </derivirana_varijabla>
  </DomainObject.Predmet.ProtuStrankaListFormatedOIB>
  <DomainObject.Predmet.ProtuStrankaListFormatedWithAdress>
    <izvorni_sadrzaj>
      <item>REDUNDO d.o.o. za trgovinu, Put Ribnjaka 9, 21310 Omiš</item>
    </izvorni_sadrzaj>
    <derivirana_varijabla naziv="DomainObject.Predmet.ProtuStrankaListFormatedWithAdress_1">
      <item>REDUNDO d.o.o. za trgovinu, Put Ribnjaka 9, 21310 Omiš</item>
    </derivirana_varijabla>
  </DomainObject.Predmet.ProtuStrankaListFormatedWithAdress>
  <DomainObject.Predmet.ProtuStrankaListFormatedWithAdressOIB>
    <izvorni_sadrzaj>
      <item>REDUNDO d.o.o. za trgovinu, OIB 62592847251, Put Ribnjaka 9, 21310 Omiš</item>
    </izvorni_sadrzaj>
    <derivirana_varijabla naziv="DomainObject.Predmet.ProtuStrankaListFormatedWithAdressOIB_1">
      <item>REDUNDO d.o.o. za trgovinu, OIB 62592847251, Put Ribnjaka 9, 21310 Omiš</item>
    </derivirana_varijabla>
  </DomainObject.Predmet.ProtuStrankaListFormatedWithAdressOIB>
  <DomainObject.Predmet.ProtuStrankaListNazivFormated>
    <izvorni_sadrzaj>
      <item>REDUNDO d.o.o. za trgovinu</item>
    </izvorni_sadrzaj>
    <derivirana_varijabla naziv="DomainObject.Predmet.ProtuStrankaListNazivFormated_1">
      <item>REDUNDO d.o.o. za trgovinu</item>
    </derivirana_varijabla>
  </DomainObject.Predmet.ProtuStrankaListNazivFormated>
  <DomainObject.Predmet.ProtuStrankaListNazivFormatedOIB>
    <izvorni_sadrzaj>
      <item>REDUNDO d.o.o. za trgovinu, OIB 62592847251</item>
    </izvorni_sadrzaj>
    <derivirana_varijabla naziv="DomainObject.Predmet.ProtuStrankaListNazivFormatedOIB_1">
      <item>REDUNDO d.o.o. za trgovinu, OIB 62592847251</item>
    </derivirana_varijabla>
  </DomainObject.Predmet.ProtuStrankaListNazivFormatedOIB>
  <DomainObject.Predmet.OstaliListFormated>
    <izvorni_sadrzaj>
      <item>Županijsko državno odvjetništvo u Splitu</item>
      <item>Tonći Kovačić</item>
    </izvorni_sadrzaj>
    <derivirana_varijabla naziv="DomainObject.Predmet.OstaliListFormated_1">
      <item>Županijsko državno odvjetništvo u Splitu</item>
      <item>Tonći Kovačić</item>
    </derivirana_varijabla>
  </DomainObject.Predmet.OstaliListFormated>
  <DomainObject.Predmet.OstaliListFormatedOIB>
    <izvorni_sadrzaj>
      <item>Županijsko državno odvjetništvo u Splitu</item>
      <item>Tonći Kovačić, OIB 35543837849</item>
    </izvorni_sadrzaj>
    <derivirana_varijabla naziv="DomainObject.Predmet.OstaliListFormatedOIB_1">
      <item>Županijsko državno odvjetništvo u Splitu</item>
      <item>Tonći Kovačić, OIB 35543837849</item>
    </derivirana_varijabla>
  </DomainObject.Predmet.OstaliListFormatedOIB>
  <DomainObject.Predmet.OstaliListFormatedWithAdress>
    <izvorni_sadrzaj>
      <item>Županijsko državno odvjetništvo u Splitu, Gundulićeva 29a, 21000 Split</item>
      <item>Tonći Kovačić, Put Ribnjaka 9, 21310 Omiš</item>
    </izvorni_sadrzaj>
    <derivirana_varijabla naziv="DomainObject.Predmet.OstaliListFormatedWithAdress_1">
      <item>Županijsko državno odvjetništvo u Splitu, Gundulićeva 29a, 21000 Split</item>
      <item>Tonći Kovačić, Put Ribnjaka 9, 21310 Omiš</item>
    </derivirana_varijabla>
  </DomainObject.Predmet.OstaliListFormatedWithAdress>
  <DomainObject.Predmet.OstaliListFormatedWithAdressOIB>
    <izvorni_sadrzaj>
      <item>Županijsko državno odvjetništvo u Splitu, Gundulićeva 29a, 21000 Split</item>
      <item>Tonći Kovačić, OIB 35543837849, Put Ribnjaka 9, 21310 Omiš</item>
    </izvorni_sadrzaj>
    <derivirana_varijabla naziv="DomainObject.Predmet.OstaliListFormatedWithAdressOIB_1">
      <item>Županijsko državno odvjetništvo u Splitu, Gundulićeva 29a, 21000 Split</item>
      <item>Tonći Kovačić, OIB 35543837849, Put Ribnjaka 9, 21310 Omiš</item>
    </derivirana_varijabla>
  </DomainObject.Predmet.OstaliListFormatedWithAdressOIB>
  <DomainObject.Predmet.OstaliListNazivFormated>
    <izvorni_sadrzaj>
      <item>Županijsko državno odvjetništvo u Splitu</item>
      <item>Tonći Kovačić</item>
    </izvorni_sadrzaj>
    <derivirana_varijabla naziv="DomainObject.Predmet.OstaliListNazivFormated_1">
      <item>Županijsko državno odvjetništvo u Splitu</item>
      <item>Tonći Kovačić</item>
    </derivirana_varijabla>
  </DomainObject.Predmet.OstaliListNazivFormated>
  <DomainObject.Predmet.OstaliListNazivFormatedOIB>
    <izvorni_sadrzaj>
      <item>Županijsko državno odvjetništvo u Splitu</item>
      <item>Tonći Kovačić, OIB 35543837849</item>
    </izvorni_sadrzaj>
    <derivirana_varijabla naziv="DomainObject.Predmet.OstaliListNazivFormatedOIB_1">
      <item>Županijsko državno odvjetništvo u Splitu</item>
      <item>Tonći Kovačić, OIB 35543837849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REDUNDO d.o.o. za trgovinu</izvorni_sadrzaj>
    <derivirana_varijabla naziv="DomainObject.Predmet.ProtustrankaIDrugi_1">REDUNDO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REDUNDO d.o.o. za trgovinu, OIB 62592847251, Put Ribnjaka 9, 21310 Omiš</izvorni_sadrzaj>
    <derivirana_varijabla naziv="DomainObject.Predmet.ProtustrankaIDrugiAdressOIB_1">REDUNDO d.o.o. za trgovinu, OIB 62592847251, Put Ribnjaka 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REDUNDO d.o.o. za trgovinu</item>
      <item>FINANCIJSKA AGENCIJA, RC SPLIT</item>
      <item>Ministarstvo financija RH</item>
      <item>Županijsko državno odvjetništvo u Splitu</item>
      <item>Tonći Kovačić</item>
    </izvorni_sadrzaj>
    <derivirana_varijabla naziv="DomainObject.Predmet.SudioniciListNaziv_1">
      <item>REDUNDO d.o.o. za trgovinu</item>
      <item>FINANCIJSKA AGENCIJA, RC SPLIT</item>
      <item>Ministarstvo financija RH</item>
      <item>Županijsko državno odvjetništvo u Splitu</item>
      <item>Tonći Kovačić</item>
    </derivirana_varijabla>
  </DomainObject.Predmet.SudioniciListNaziv>
  <DomainObject.Predmet.SudioniciListAdressOIB>
    <izvorni_sadrzaj>
      <item>REDUNDO d.o.o. za trgovinu, OIB 62592847251, Put Ribnjaka 9,21310 Omiš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Tonći Kovačić, OIB 35543837849, Put Ribnjaka 9,21310 Omiš</item>
    </izvorni_sadrzaj>
    <derivirana_varijabla naziv="DomainObject.Predmet.SudioniciListAdressOIB_1">
      <item>REDUNDO d.o.o. za trgovinu, OIB 62592847251, Put Ribnjaka 9,21310 Omiš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Tonći Kovačić, OIB 35543837849, Put Ribnjaka 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62592847251</item>
      <item>, OIB 85821130368</item>
      <item>, OIB 18683136487</item>
      <item>, OIB null</item>
      <item>, OIB 35543837849</item>
    </izvorni_sadrzaj>
    <derivirana_varijabla naziv="DomainObject.Predmet.SudioniciListNazivOIB_1">
      <item>, OIB 62592847251</item>
      <item>, OIB 85821130368</item>
      <item>, OIB 18683136487</item>
      <item>, OIB null</item>
      <item>, OIB 35543837849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1082</properties:Words>
  <properties:Characters>5941</properties:Characters>
  <properties:Lines>127</properties:Lines>
  <properties:Paragraphs>60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2017-03-23T08:57:00Z</cp:lastPrinted>
  <dcterms:modified xmlns:xsi="http://www.w3.org/2001/XMLSchema-instance" xsi:type="dcterms:W3CDTF">2017-03-23T09:46:00Z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