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b643" w14:paraId="17db643"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A64868">
        <w:t>1</w:t>
      </w:r>
      <w:r w:rsidR="006C08AB">
        <w:t>241</w:t>
      </w:r>
      <w:r w:rsidR="003C5692">
        <w:t>/1</w:t>
      </w:r>
      <w:r w:rsidR="006C08AB">
        <w:t>7</w:t>
      </w:r>
      <w:r w:rsidR="003C5692">
        <w:t>-</w:t>
      </w:r>
      <w:r w:rsidR="00A64868">
        <w:t>2</w:t>
      </w:r>
      <w:r w:rsidR="006C08AB">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A64868" w:rsidR="00A64868">
      <w:pPr>
        <w:jc w:val="both"/>
      </w:pPr>
      <w:r>
        <w:tab/>
      </w:r>
      <w:r w:rsidR="006C08AB" w:rsidRPr="006C08AB">
        <w:t>Trgovački sud u Osijeku, po sucu mr. sc. Tihomiru Kovačeviću, kao stečajnom sucu, povodom prijedloga FINANCIJSKE AGENCIJE ZAGREB, Regionalni centar Zagreb, Podružnica Zagreb, Trg svibanjskih žrtava 1995. 1, OIB 85821130368 za otvaranje stečajnog postupka nad dužnikom SUPERIOR STELLA d.o.o. za usluge, Zagreb, Park Stara Trešnjevka 2, MBS 080799144, OIB 98089113810</w:t>
      </w:r>
      <w:r w:rsidR="00A64868" w:rsidRPr="002C03FA">
        <w:t xml:space="preserve">, dana </w:t>
      </w:r>
      <w:r w:rsidR="00A64868">
        <w:t>8</w:t>
      </w:r>
      <w:r w:rsidR="00A64868" w:rsidRPr="002C03FA">
        <w:t xml:space="preserve">. </w:t>
      </w:r>
      <w:r w:rsidR="00A64868">
        <w:t>studenog</w:t>
      </w:r>
      <w:r w:rsidR="00A64868" w:rsidRPr="002C03FA">
        <w:t xml:space="preserve"> 2018.</w:t>
      </w:r>
    </w:p>
    <w:p w:rsidRDefault="00B946A3" w:rsidP="00A64868" w:rsidR="00B946A3">
      <w:pPr>
        <w:jc w:val="both"/>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6C08AB" w:rsidR="00B324DF">
      <w:pPr>
        <w:pStyle w:val="Tijeloteksta"/>
        <w:numPr>
          <w:ilvl w:val="0"/>
          <w:numId w:val="11"/>
        </w:numPr>
      </w:pPr>
      <w:r>
        <w:t>Privremeno</w:t>
      </w:r>
      <w:r w:rsidR="00A64868">
        <w:t>m</w:t>
      </w:r>
      <w:r>
        <w:t xml:space="preserve"> stečajno</w:t>
      </w:r>
      <w:r w:rsidR="00A64868">
        <w:t>m</w:t>
      </w:r>
      <w:r>
        <w:t xml:space="preserve"> upravitelj</w:t>
      </w:r>
      <w:r w:rsidR="00A64868">
        <w:t>u</w:t>
      </w:r>
      <w:r>
        <w:t xml:space="preserve"> </w:t>
      </w:r>
      <w:r w:rsidR="003E2B35" w:rsidRPr="003E2B35">
        <w:rPr>
          <w:bCs/>
        </w:rPr>
        <w:t>Bojan Sudarević, Osijek, Kardinala A. Stepinca 35, OIB 97806800829</w:t>
      </w:r>
      <w:r>
        <w:rPr>
          <w:b/>
        </w:rPr>
        <w:t xml:space="preserve">, </w:t>
      </w:r>
      <w:r>
        <w:t xml:space="preserve">odobrava se jednokratna nagrada za rad za obnašanje dužnosti privremenog stečajnog upravitelja nad dužnikom </w:t>
      </w:r>
      <w:r w:rsidR="006C08AB" w:rsidRPr="006C08AB">
        <w:t>SUPERIOR STELLA d.o.o. za usluge, Zagreb, Park Stara Trešnjevka 2, MBS 080799144, OIB 98089113810</w:t>
      </w:r>
      <w:r>
        <w:t xml:space="preserve">, </w:t>
      </w:r>
      <w:r w:rsidR="00B324DF">
        <w:t>u iznosu ukupnog troška od 3.500,00 kn uplatom na žiro-račun privremen</w:t>
      </w:r>
      <w:r w:rsidR="005F5BC0">
        <w:t>og</w:t>
      </w:r>
      <w:r w:rsidR="00B324DF">
        <w:t xml:space="preserve"> stečajn</w:t>
      </w:r>
      <w:r w:rsidR="005F5BC0">
        <w:t>og</w:t>
      </w:r>
      <w:r w:rsidR="00B324DF">
        <w:t xml:space="preserve"> upravitelj</w:t>
      </w:r>
      <w:r w:rsidR="005F5BC0">
        <w:t>a</w:t>
      </w:r>
      <w:r w:rsidR="00B324DF">
        <w:t xml:space="preserve"> broj </w:t>
      </w:r>
      <w:r w:rsidR="003E2B35">
        <w:t>HR74 2500 0093 1054 4325 2</w:t>
      </w:r>
      <w:r w:rsidR="00C15FDA">
        <w:t xml:space="preserve"> kod </w:t>
      </w:r>
      <w:r w:rsidR="003E2B35">
        <w:t>ADDIKO</w:t>
      </w:r>
      <w:r w:rsidR="00524135">
        <w:t xml:space="preserve"> BANK d.d. Zagreb</w:t>
      </w:r>
      <w:r w:rsidR="00B324DF">
        <w:t xml:space="preserve">. </w:t>
      </w:r>
    </w:p>
    <w:p w:rsidRDefault="00B324DF" w:rsidP="00B324DF" w:rsidR="00B324DF">
      <w:pPr>
        <w:pStyle w:val="Tijeloteksta"/>
        <w:ind w:left="705"/>
      </w:pPr>
    </w:p>
    <w:p w:rsidRDefault="00B324DF" w:rsidP="000531BD" w:rsidR="00B324DF">
      <w:pPr>
        <w:pStyle w:val="Tijeloteksta"/>
        <w:numPr>
          <w:ilvl w:val="0"/>
          <w:numId w:val="11"/>
        </w:numPr>
      </w:pPr>
      <w:r>
        <w:t xml:space="preserve">Nalaže se računovodstvu ovoga suda da po pravomoćnosti ovoga rješenja </w:t>
      </w:r>
      <w:r w:rsidR="007210FD">
        <w:t>s predmeta St-1241/17</w:t>
      </w:r>
      <w:r w:rsidR="0019392E">
        <w:t xml:space="preserve"> </w:t>
      </w:r>
      <w:r>
        <w:t>izvrši isplatu privremeno</w:t>
      </w:r>
      <w:r w:rsidR="0019392E">
        <w:t>m</w:t>
      </w:r>
      <w:r>
        <w:t xml:space="preserve"> stečajno</w:t>
      </w:r>
      <w:r w:rsidR="0019392E">
        <w:t>m</w:t>
      </w:r>
      <w:r>
        <w:t xml:space="preserve"> upravitelj</w:t>
      </w:r>
      <w:r w:rsidR="0019392E">
        <w:t xml:space="preserve">u </w:t>
      </w:r>
      <w:r>
        <w:t>na nje</w:t>
      </w:r>
      <w:r w:rsidR="0019392E">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DB29DB">
        <w:t>1</w:t>
      </w:r>
      <w:r w:rsidR="00F72CE9">
        <w:t>241</w:t>
      </w:r>
      <w:r w:rsidR="00841A3C" w:rsidRPr="00841A3C">
        <w:t>/1</w:t>
      </w:r>
      <w:r w:rsidR="00F72CE9">
        <w:t>7</w:t>
      </w:r>
      <w:r w:rsidR="00841A3C" w:rsidRPr="00841A3C">
        <w:t>-</w:t>
      </w:r>
      <w:r w:rsidR="009B4D4D">
        <w:t>1</w:t>
      </w:r>
      <w:r w:rsidR="00F72CE9">
        <w:t>1</w:t>
      </w:r>
      <w:r w:rsidR="00841A3C">
        <w:t xml:space="preserve"> </w:t>
      </w:r>
      <w:r>
        <w:t xml:space="preserve">od </w:t>
      </w:r>
      <w:r w:rsidR="00F72CE9">
        <w:t>23</w:t>
      </w:r>
      <w:r>
        <w:t>.</w:t>
      </w:r>
      <w:r w:rsidR="005173CE">
        <w:t>0</w:t>
      </w:r>
      <w:r w:rsidR="00F72CE9">
        <w:t>1</w:t>
      </w:r>
      <w:r>
        <w:t>.201</w:t>
      </w:r>
      <w:r w:rsidR="005173CE">
        <w:t>8</w:t>
      </w:r>
      <w:r>
        <w:t>. pokrenut je prethodni postupak nad dužnikom</w:t>
      </w:r>
      <w:r w:rsidR="00953E81">
        <w:t xml:space="preserve"> i </w:t>
      </w:r>
      <w:r>
        <w:t xml:space="preserve">imenovan je </w:t>
      </w:r>
      <w:r w:rsidR="009B4D4D">
        <w:t>Bojan Sudarević</w:t>
      </w:r>
      <w:r w:rsidR="00962949">
        <w:t xml:space="preserve"> iz Osijeka</w:t>
      </w:r>
      <w:r>
        <w:t xml:space="preserve"> za privremen</w:t>
      </w:r>
      <w:r w:rsidR="00750EE9">
        <w:t>og</w:t>
      </w:r>
      <w:r>
        <w:t xml:space="preserve"> stečajn</w:t>
      </w:r>
      <w:r w:rsidR="00750EE9">
        <w:t>og</w:t>
      </w:r>
      <w:r>
        <w:t xml:space="preserve"> upravitelj</w:t>
      </w:r>
      <w:r w:rsidR="00750EE9">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750EE9" w:rsidP="00FC0CBC" w:rsidR="00750EE9">
      <w:pPr>
        <w:pStyle w:val="Tijeloteksta"/>
        <w:ind w:firstLine="708"/>
      </w:pPr>
    </w:p>
    <w:p w:rsidRDefault="00750EE9" w:rsidP="00FC0CBC" w:rsidR="00750EE9">
      <w:pPr>
        <w:pStyle w:val="Tijeloteksta"/>
        <w:ind w:firstLine="708"/>
      </w:pPr>
    </w:p>
    <w:p w:rsidRDefault="00FC0CBC" w:rsidP="00FC0CBC" w:rsidR="00FC0CBC">
      <w:pPr>
        <w:pStyle w:val="Tijeloteksta"/>
        <w:ind w:firstLine="708"/>
      </w:pPr>
      <w:r>
        <w:t>Privremen</w:t>
      </w:r>
      <w:r w:rsidR="00750EE9">
        <w:t>i</w:t>
      </w:r>
      <w:r>
        <w:t xml:space="preserve"> stečajn</w:t>
      </w:r>
      <w:r w:rsidR="00750EE9">
        <w:t>i</w:t>
      </w:r>
      <w:r>
        <w:t xml:space="preserve"> upravitelj obavi</w:t>
      </w:r>
      <w:r w:rsidR="00750EE9">
        <w:t>o</w:t>
      </w:r>
      <w:r>
        <w:t xml:space="preserve"> je sve potrebne radnje, te je sastavi</w:t>
      </w:r>
      <w:r w:rsidR="00750EE9">
        <w:t>o</w:t>
      </w:r>
      <w:r>
        <w:t xml:space="preserve"> i dostavi</w:t>
      </w:r>
      <w:r w:rsidR="00750EE9">
        <w:t>o</w:t>
      </w:r>
      <w:r>
        <w:t xml:space="preserve"> svoje pisano izvješće i nazoči</w:t>
      </w:r>
      <w:r w:rsidR="00750EE9">
        <w:t>o</w:t>
      </w:r>
      <w:r>
        <w:t xml:space="preserve"> ročištu radi izjašnjenja o prijedlogu za otvaranje stečajnog postupka i ročištu radi rasprave o uvjetima za otvar</w:t>
      </w:r>
      <w:r w:rsidR="009F5CC9">
        <w:t xml:space="preserve">anje stečajnog postupka, a dana </w:t>
      </w:r>
      <w:r w:rsidR="00EC240E">
        <w:t>7</w:t>
      </w:r>
      <w:r>
        <w:t>.</w:t>
      </w:r>
      <w:r w:rsidR="00656350">
        <w:t>1</w:t>
      </w:r>
      <w:r w:rsidR="00EC240E">
        <w:t>1</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A64868" w:rsidRPr="00A64868">
        <w:t xml:space="preserve">8. studenog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EC240E">
        <w:t>i</w:t>
      </w:r>
      <w:r>
        <w:t xml:space="preserve"> stečajn</w:t>
      </w:r>
      <w:r w:rsidR="00EC240E">
        <w:t>i</w:t>
      </w:r>
      <w:r>
        <w:t xml:space="preserve"> upravitelj</w:t>
      </w:r>
      <w:r w:rsidR="00023215">
        <w:t xml:space="preserve"> </w:t>
      </w:r>
      <w:r w:rsidR="00050899">
        <w:t>Bojan Sudarević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44E1">
      <w:rPr>
        <w:rStyle w:val="Brojstranice"/>
        <w:noProof/>
      </w:rPr>
      <w:t>2</w:t>
    </w:r>
    <w:r>
      <w:rPr>
        <w:rStyle w:val="Brojstranice"/>
      </w:rPr>
      <w:fldChar w:fldCharType="end"/>
    </w:r>
  </w:p>
  <w:p w:rsidRDefault="000D2EFC" w:rsidP="002B47A8" w:rsidR="00B946A3">
    <w:pPr>
      <w:jc w:val="right"/>
    </w:pPr>
    <w:r>
      <w:t>14 St-</w:t>
    </w:r>
    <w:r w:rsidR="006C08AB" w:rsidRPr="006C08AB">
      <w:t>1241/17-29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849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0899"/>
    <w:rsid w:val="000531BD"/>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92E"/>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2B35"/>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0C92"/>
    <w:rsid w:val="004628A0"/>
    <w:rsid w:val="00462D4C"/>
    <w:rsid w:val="0046322E"/>
    <w:rsid w:val="00463DEC"/>
    <w:rsid w:val="00475A34"/>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674"/>
    <w:rsid w:val="005F2FDF"/>
    <w:rsid w:val="005F50A5"/>
    <w:rsid w:val="005F5BC0"/>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08AB"/>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0FD"/>
    <w:rsid w:val="00721759"/>
    <w:rsid w:val="00722461"/>
    <w:rsid w:val="0072310E"/>
    <w:rsid w:val="00724922"/>
    <w:rsid w:val="00732114"/>
    <w:rsid w:val="00733725"/>
    <w:rsid w:val="00735874"/>
    <w:rsid w:val="0073698A"/>
    <w:rsid w:val="00741AD3"/>
    <w:rsid w:val="00747F2C"/>
    <w:rsid w:val="00750EE9"/>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C99"/>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E7F"/>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55E"/>
    <w:rsid w:val="00946A27"/>
    <w:rsid w:val="00947DF3"/>
    <w:rsid w:val="00950942"/>
    <w:rsid w:val="00950B46"/>
    <w:rsid w:val="00953655"/>
    <w:rsid w:val="00953E81"/>
    <w:rsid w:val="0095421B"/>
    <w:rsid w:val="00956656"/>
    <w:rsid w:val="00962949"/>
    <w:rsid w:val="009644E1"/>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4D4D"/>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CC9"/>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4868"/>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29DB"/>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0F57"/>
    <w:rsid w:val="00E11B2D"/>
    <w:rsid w:val="00E130EF"/>
    <w:rsid w:val="00E14A70"/>
    <w:rsid w:val="00E16F39"/>
    <w:rsid w:val="00E17656"/>
    <w:rsid w:val="00E21970"/>
    <w:rsid w:val="00E22415"/>
    <w:rsid w:val="00E22BBD"/>
    <w:rsid w:val="00E2358F"/>
    <w:rsid w:val="00E235CE"/>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240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2CE9"/>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644E1"/>
    <w:rPr>
      <w:color w:val="808080"/>
      <w:bdr w:space="0" w:sz="0" w:color="auto" w:val="none"/>
      <w:shd w:fill="auto" w:color="auto" w:val="clear"/>
    </w:rPr>
  </w:style>
  <w:style w:customStyle="true" w:styleId="eSPISCCParagraphDefaultFont" w:type="character">
    <w:name w:val="eSPIS_CC_Paragraph Default Font"/>
    <w:basedOn w:val="Zadanifontodlomka"/>
    <w:rsid w:val="00964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44E1"/>
    <w:rPr>
      <w:bdr w:space="0" w:sz="0" w:color="auto" w:val="none"/>
      <w:shd w:fill="FFFFCC" w:color="auto" w:val="clear"/>
      <w:lang w:val="hr-HR"/>
    </w:rPr>
  </w:style>
  <w:style w:customStyle="true" w:styleId="PozadinaSvijetloCrvena" w:type="character">
    <w:name w:val="Pozadina_SvijetloCrvena"/>
    <w:basedOn w:val="eSPISCCParagraphDefaultFont"/>
    <w:rsid w:val="00964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4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9644E1"/>
    <w:rPr>
      <w:color w:val="808080"/>
      <w:bdr w:color="auto" w:space="0" w:sz="0" w:val="none"/>
      <w:shd w:color="auto" w:fill="auto" w:val="clear"/>
    </w:rPr>
  </w:style>
  <w:style w:customStyle="1" w:styleId="eSPISCCParagraphDefaultFont" w:type="character">
    <w:name w:val="eSPIS_CC_Paragraph Default Font"/>
    <w:basedOn w:val="Zadanifontodlomka"/>
    <w:rsid w:val="00964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44E1"/>
    <w:rPr>
      <w:bdr w:color="auto" w:space="0" w:sz="0" w:val="none"/>
      <w:shd w:color="auto" w:fill="FFFFCC" w:val="clear"/>
      <w:lang w:val="hr-HR"/>
    </w:rPr>
  </w:style>
  <w:style w:customStyle="1" w:styleId="PozadinaSvijetloCrvena" w:type="character">
    <w:name w:val="Pozadina_SvijetloCrvena"/>
    <w:basedOn w:val="eSPISCCParagraphDefaultFont"/>
    <w:rsid w:val="00964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4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travnja 2018.</izvorni_sadrzaj>
    <derivirana_varijabla naziv="DomainObject.Predmet.DatumRjesavanja_1">5.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St-1241/2017</izvorni_sadrzaj>
    <derivirana_varijabla naziv="DomainObject.Predmet.OznakaBroj_1">St-1241/2017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SUPERIOR STELLA d.o.o.</izvorni_sadrzaj>
    <derivirana_varijabla naziv="DomainObject.Predmet.ProtustrankaFormated_1">  SUPERIOR STELLA d.o.o.</derivirana_varijabla>
  </DomainObject.Predmet.ProtustrankaFormated>
  <DomainObject.Predmet.ProtustrankaFormatedOIB>
    <izvorni_sadrzaj>  SUPERIOR STELLA d.o.o., OIB 98089113810</izvorni_sadrzaj>
    <derivirana_varijabla naziv="DomainObject.Predmet.ProtustrankaFormatedOIB_1">  SUPERIOR STELLA d.o.o., OIB 98089113810</derivirana_varijabla>
  </DomainObject.Predmet.ProtustrankaFormatedOIB>
  <DomainObject.Predmet.ProtustrankaFormatedWithAdress>
    <izvorni_sadrzaj> SUPERIOR STELLA d.o.o., Park Stara Trešnjevka 2, 10000 Zagreb</izvorni_sadrzaj>
    <derivirana_varijabla naziv="DomainObject.Predmet.ProtustrankaFormatedWithAdress_1"> SUPERIOR STELLA d.o.o., Park Stara Trešnjevka 2, 10000 Zagreb</derivirana_varijabla>
  </DomainObject.Predmet.ProtustrankaFormatedWithAdress>
  <DomainObject.Predmet.ProtustrankaFormatedWithAdressOIB>
    <izvorni_sadrzaj> SUPERIOR STELLA d.o.o., OIB 98089113810, Park Stara Trešnjevka 2, 10000 Zagreb</izvorni_sadrzaj>
    <derivirana_varijabla naziv="DomainObject.Predmet.ProtustrankaFormatedWithAdressOIB_1"> SUPERIOR STELLA d.o.o., OIB 98089113810, Park Stara Trešnjevka 2, 10000 Zagreb</derivirana_varijabla>
  </DomainObject.Predmet.ProtustrankaFormatedWithAdressOIB>
  <DomainObject.Predmet.ProtustrankaWithAdress>
    <izvorni_sadrzaj>SUPERIOR STELLA d.o.o. Park Stara Trešnjevka 2, 10000 Zagreb</izvorni_sadrzaj>
    <derivirana_varijabla naziv="DomainObject.Predmet.ProtustrankaWithAdress_1">SUPERIOR STELLA d.o.o. Park Stara Trešnjevka 2, 10000 Zagreb</derivirana_varijabla>
  </DomainObject.Predmet.ProtustrankaWithAdress>
  <DomainObject.Predmet.ProtustrankaWithAdressOIB>
    <izvorni_sadrzaj>SUPERIOR STELLA d.o.o., OIB 98089113810, Park Stara Trešnjevka 2, 10000 Zagreb</izvorni_sadrzaj>
    <derivirana_varijabla naziv="DomainObject.Predmet.ProtustrankaWithAdressOIB_1">SUPERIOR STELLA d.o.o., OIB 98089113810, Park Stara Trešnjevka 2, 10000 Zagreb</derivirana_varijabla>
  </DomainObject.Predmet.ProtustrankaWithAdressOIB>
  <DomainObject.Predmet.ProtustrankaNazivFormated>
    <izvorni_sadrzaj>SUPERIOR STELLA d.o.o.</izvorni_sadrzaj>
    <derivirana_varijabla naziv="DomainObject.Predmet.ProtustrankaNazivFormated_1">SUPERIOR STELLA d.o.o.</derivirana_varijabla>
  </DomainObject.Predmet.ProtustrankaNazivFormated>
  <DomainObject.Predmet.ProtustrankaNazivFormatedOIB>
    <izvorni_sadrzaj>SUPERIOR STELLA d.o.o., OIB 98089113810</izvorni_sadrzaj>
    <derivirana_varijabla naziv="DomainObject.Predmet.ProtustrankaNazivFormatedOIB_1">SUPERIOR STELLA d.o.o., OIB 98089113810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STELLA d.o.o.</item>
    </izvorni_sadrzaj>
    <derivirana_varijabla naziv="DomainObject.Predmet.ProtuStrankaListFormated_1">
      <item>SUPERIOR STELLA d.o.o.</item>
    </derivirana_varijabla>
  </DomainObject.Predmet.ProtuStrankaListFormated>
  <DomainObject.Predmet.ProtuStrankaListFormatedOIB>
    <izvorni_sadrzaj>
      <item>SUPERIOR STELLA d.o.o., OIB 98089113810</item>
    </izvorni_sadrzaj>
    <derivirana_varijabla naziv="DomainObject.Predmet.ProtuStrankaListFormatedOIB_1">
      <item>SUPERIOR STELLA d.o.o., OIB 98089113810</item>
    </derivirana_varijabla>
  </DomainObject.Predmet.ProtuStrankaListFormatedOIB>
  <DomainObject.Predmet.ProtuStrankaListFormatedWithAdress>
    <izvorni_sadrzaj>
      <item>SUPERIOR STELLA d.o.o., Park Stara Trešnjevka 2, 10000 Zagreb</item>
    </izvorni_sadrzaj>
    <derivirana_varijabla naziv="DomainObject.Predmet.ProtuStrankaListFormatedWithAdress_1">
      <item>SUPERIOR STELLA d.o.o., Park Stara Trešnjevka 2, 10000 Zagreb</item>
    </derivirana_varijabla>
  </DomainObject.Predmet.ProtuStrankaListFormatedWithAdress>
  <DomainObject.Predmet.ProtuStrankaListFormatedWithAdressOIB>
    <izvorni_sadrzaj>
      <item>SUPERIOR STELLA d.o.o., OIB 98089113810, Park Stara Trešnjevka 2, 10000 Zagreb</item>
    </izvorni_sadrzaj>
    <derivirana_varijabla naziv="DomainObject.Predmet.ProtuStrankaListFormatedWithAdressOIB_1">
      <item>SUPERIOR STELLA d.o.o., OIB 98089113810, Park Stara Trešnjevka 2, 10000 Zagreb</item>
    </derivirana_varijabla>
  </DomainObject.Predmet.ProtuStrankaListFormatedWithAdressOIB>
  <DomainObject.Predmet.ProtuStrankaListNazivFormated>
    <izvorni_sadrzaj>
      <item>SUPERIOR STELLA d.o.o.</item>
    </izvorni_sadrzaj>
    <derivirana_varijabla naziv="DomainObject.Predmet.ProtuStrankaListNazivFormated_1">
      <item>SUPERIOR STELLA d.o.o.</item>
    </derivirana_varijabla>
  </DomainObject.Predmet.ProtuStrankaListNazivFormated>
  <DomainObject.Predmet.ProtuStrankaListNazivFormatedOIB>
    <izvorni_sadrzaj>
      <item>SUPERIOR STELLA d.o.o., OIB 98089113810</item>
    </izvorni_sadrzaj>
    <derivirana_varijabla naziv="DomainObject.Predmet.ProtuStrankaListNazivFormatedOIB_1">
      <item>SUPERIOR STELLA d.o.o., OIB 98089113810</item>
    </derivirana_varijabla>
  </DomainObject.Predmet.ProtuStrankaListNazivFormatedOIB>
  <DomainObject.Predmet.OstaliListFormated>
    <izvorni_sadrzaj>
      <item>ŽDO GUO Osijek</item>
      <item>Ivan Čleković</item>
    </izvorni_sadrzaj>
    <derivirana_varijabla naziv="DomainObject.Predmet.OstaliListFormated_1">
      <item>ŽDO GUO Osijek</item>
      <item>Ivan Čleković</item>
    </derivirana_varijabla>
  </DomainObject.Predmet.OstaliListFormated>
  <DomainObject.Predmet.OstaliListFormatedOIB>
    <izvorni_sadrzaj>
      <item>ŽDO GUO Osijek, OIB 52634238587</item>
      <item>Ivan Čleković, OIB 02334726022</item>
    </izvorni_sadrzaj>
    <derivirana_varijabla naziv="DomainObject.Predmet.OstaliListFormatedOIB_1">
      <item>ŽDO GUO Osijek, OIB 52634238587</item>
      <item>Ivan Čleković, OIB 02334726022</item>
    </derivirana_varijabla>
  </DomainObject.Predmet.OstaliListFormatedOIB>
  <DomainObject.Predmet.OstaliListFormatedWithAdress>
    <izvorni_sadrzaj>
      <item>ŽDO GUO Osijek</item>
      <item>Ivan Čleković, Antuna Augustinčića 7, 10437 Rakitje</item>
    </izvorni_sadrzaj>
    <derivirana_varijabla naziv="DomainObject.Predmet.OstaliListFormatedWithAdress_1">
      <item>ŽDO GUO Osijek</item>
      <item>Ivan Čleković, Antuna Augustinčića 7, 10437 Rakitje</item>
    </derivirana_varijabla>
  </DomainObject.Predmet.OstaliListFormatedWithAdress>
  <DomainObject.Predmet.OstaliListFormatedWithAdressOIB>
    <izvorni_sadrzaj>
      <item>ŽDO GUO Osijek, OIB 52634238587</item>
      <item>Ivan Čleković, OIB 02334726022, Antuna Augustinčića 7, 10437 Rakitje</item>
    </izvorni_sadrzaj>
    <derivirana_varijabla naziv="DomainObject.Predmet.OstaliListFormatedWithAdressOIB_1">
      <item>ŽDO GUO Osijek, OIB 52634238587</item>
      <item>Ivan Čleković, OIB 02334726022, Antuna Augustinčića 7, 10437 Rakitje</item>
    </derivirana_varijabla>
  </DomainObject.Predmet.OstaliListFormatedWithAdressOIB>
  <DomainObject.Predmet.OstaliListNazivFormated>
    <izvorni_sadrzaj>
      <item>ŽDO GUO Osijek</item>
      <item>Ivan Čleković</item>
    </izvorni_sadrzaj>
    <derivirana_varijabla naziv="DomainObject.Predmet.OstaliListNazivFormated_1">
      <item>ŽDO GUO Osijek</item>
      <item>Ivan Čleković</item>
    </derivirana_varijabla>
  </DomainObject.Predmet.OstaliListNazivFormated>
  <DomainObject.Predmet.OstaliListNazivFormatedOIB>
    <izvorni_sadrzaj>
      <item>ŽDO GUO Osijek, OIB 52634238587</item>
      <item>Ivan Čleković, OIB 02334726022</item>
    </izvorni_sadrzaj>
    <derivirana_varijabla naziv="DomainObject.Predmet.OstaliListNazivFormatedOIB_1">
      <item>ŽDO GUO Osijek, OIB 52634238587</item>
      <item>Ivan Čleković, OIB 02334726022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STELLA d.o.o.</izvorni_sadrzaj>
    <derivirana_varijabla naziv="DomainObject.Predmet.ProtustrankaIDrugi_1">SUPERIOR STELLA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SUPERIOR STELLA d.o.o., OIB 98089113810, Park Stara Trešnjevka 2, 10000 Zagreb</izvorni_sadrzaj>
    <derivirana_varijabla naziv="DomainObject.Predmet.ProtustrankaIDrugiAdressOIB_1">SUPERIOR STELLA d.o.o., OIB 98089113810, Park Stara Trešnjevka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2018.</izvorni_sadrzaj>
    <derivirana_varijabla naziv="DomainObject.Predmet.OdlukaRjesenje.DatumDonosenjaOdluke_1">5. travnja 2018.</derivirana_varijabla>
  </DomainObject.Predmet.OdlukaRjesenje.DatumDonosenjaOdluke>
  <DomainObject.Predmet.OdlukaRjesenje.DatumPravomocnosti>
    <izvorni_sadrzaj>25. travnja 2018.</izvorni_sadrzaj>
    <derivirana_varijabla naziv="DomainObject.Predmet.OdlukaRjesenje.DatumPravomocnosti_1">25. travnja 2018.</derivirana_varijabla>
  </DomainObject.Predmet.OdlukaRjesenje.DatumPravomocnosti>
  <DomainObject.Predmet.OdlukaRjesenje.Oznaka>
    <izvorni_sadrzaj>St-1241/2017-24</izvorni_sadrzaj>
    <derivirana_varijabla naziv="DomainObject.Predmet.OdlukaRjesenje.Oznaka_1">St-1241/2017-24</derivirana_varijabla>
  </DomainObject.Predmet.OdlukaRjesenje.Oznaka>
  <DomainObject.Predmet.SudioniciListNaziv>
    <izvorni_sadrzaj>
      <item>SUPERIOR STELLA d.o.o.</item>
      <item>FINA Regionalni centar Zagreb</item>
      <item>ŽDO GUO Osijek</item>
      <item>Ivan Čleković</item>
    </izvorni_sadrzaj>
    <derivirana_varijabla naziv="DomainObject.Predmet.SudioniciListNaziv_1">
      <item>SUPERIOR STELLA d.o.o.</item>
      <item>FINA Regionalni centar Zagreb</item>
      <item>ŽDO GUO Osijek</item>
      <item>Ivan Čleković</item>
    </derivirana_varijabla>
  </DomainObject.Predmet.SudioniciListNaziv>
  <DomainObject.Predmet.SudioniciListAdressOIB>
    <izvorni_sadrzaj>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izvorni_sadrzaj>
    <derivirana_varijabla naziv="DomainObject.Predmet.SudioniciListAdressOIB_1">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98089113810</item>
      <item>, OIB 85821130368</item>
      <item>, OIB 52634238587</item>
      <item>, OIB 02334726022</item>
    </izvorni_sadrzaj>
    <derivirana_varijabla naziv="DomainObject.Predmet.SudioniciListNazivOIB_1">
      <item>, OIB 98089113810</item>
      <item>, OIB 85821130368</item>
      <item>, OIB 52634238587</item>
      <item>, OIB 02334726022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2018.</izvorni_sadrzaj>
    <derivirana_varijabla naziv="DomainObject.Predmet.DatumZadnjeOdrzaneSudskeRadnje_1">20. veljače 2018.</derivirana_varijabla>
  </DomainObject.Predmet.DatumZadnjeOdrzaneSudskeRadnje>
  <DomainObject.PredzadnjaOdlukaIzPredmeta.DatumDonosenjaOdluke>
    <izvorni_sadrzaj>20. veljače 2018.</izvorni_sadrzaj>
    <derivirana_varijabla naziv="DomainObject.PredzadnjaOdlukaIzPredmeta.DatumDonosenjaOdluke_1">20. veljače 2018.</derivirana_varijabla>
  </DomainObject.PredzadnjaOdlukaIzPredmeta.DatumDonosenjaOdluke>
  <DomainObject.PredzadnjaOdlukaIzPredmeta.Oznaka>
    <izvorni_sadrzaj>St-1241/2017-23</izvorni_sadrzaj>
    <derivirana_varijabla naziv="DomainObject.PredzadnjaOdlukaIzPredmeta.Oznaka_1">St-1241/2017-23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62279-B92F-4F89-B6B1-2D47B2621C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447</properties:Words>
  <properties:Characters>2406</properties:Characters>
  <properties:Lines>74</properties:Lines>
  <properties:Paragraphs>21</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2018-11-08T10:16:00Z</cp:lastPrinted>
  <dcterms:modified xmlns:xsi="http://www.w3.org/2001/XMLSchema-instance" xsi:type="dcterms:W3CDTF">2018-11-08T11:12:00Z</dcterms:modified>
  <cp:revision>25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