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8d40" w14:paraId="dcc8d40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633D85">
        <w:t>748</w:t>
      </w:r>
      <w:r w:rsidR="00C759B5">
        <w:t>/16-</w:t>
      </w:r>
      <w:r w:rsidR="00C17824">
        <w:t>23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633D85">
        <w:t>AUTO CENTAR ALEKSIĆ d.o.o., Šibenik, Zapadna Magistrala 1G,</w:t>
      </w:r>
      <w:r w:rsidR="00633D85" w:rsidRPr="007A679F">
        <w:t xml:space="preserve"> OIB: </w:t>
      </w:r>
      <w:r w:rsidR="00633D85">
        <w:t>39122863426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C17824">
        <w:t>14. prosinca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633D85">
        <w:t>AUTO CENTAR ALEKSIĆ d.o.o., Šibenik, Zapadna Magistrala 1G,</w:t>
      </w:r>
      <w:r w:rsidR="00633D85" w:rsidRPr="007A679F">
        <w:t xml:space="preserve"> OIB: </w:t>
      </w:r>
      <w:r w:rsidR="00633D85">
        <w:t>39122863426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4A40FE">
        <w:t>o</w:t>
      </w:r>
      <w:r w:rsidR="00BC28B6">
        <w:t>m</w:t>
      </w:r>
      <w:r w:rsidRPr="007E0FEA">
        <w:t xml:space="preserve"> upravitelj</w:t>
      </w:r>
      <w:r w:rsidR="004A40FE">
        <w:t>icom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4A40FE">
        <w:t>Iva Petanjek</w:t>
      </w:r>
      <w:r w:rsidR="00AE4554">
        <w:t xml:space="preserve"> </w:t>
      </w:r>
      <w:r w:rsidR="00554597" w:rsidRPr="008E37E9">
        <w:t xml:space="preserve">iz Zagreba, </w:t>
      </w:r>
      <w:r w:rsidR="004A40FE">
        <w:t>Trg Ivana Kukuljevića 9</w:t>
      </w:r>
      <w:r w:rsidR="00554597" w:rsidRPr="008E37E9">
        <w:t xml:space="preserve">, OIB: </w:t>
      </w:r>
      <w:r w:rsidR="004A40FE">
        <w:t>70764524701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633D85">
        <w:t>AUTO CENTAR ALEKSIĆ d.o.o., Šibenik, Zapadna Magistrala 1G,</w:t>
      </w:r>
      <w:r w:rsidR="00633D85" w:rsidRPr="007A679F">
        <w:t xml:space="preserve"> OIB: </w:t>
      </w:r>
      <w:r w:rsidR="00633D85">
        <w:t>39122863426</w:t>
      </w:r>
      <w:r w:rsidR="00554597">
        <w:t xml:space="preserve"> </w:t>
      </w:r>
      <w:r>
        <w:t xml:space="preserve">otvara se </w:t>
      </w:r>
      <w:r w:rsidR="00C17824">
        <w:t>14. prosinca</w:t>
      </w:r>
      <w:r w:rsidR="007F66C6">
        <w:t xml:space="preserve"> 2016</w:t>
      </w:r>
      <w:r>
        <w:t xml:space="preserve">. u </w:t>
      </w:r>
      <w:r w:rsidR="00554597">
        <w:t>14</w:t>
      </w:r>
      <w:r w:rsidR="00470EEB">
        <w:t xml:space="preserve"> </w:t>
      </w:r>
      <w:r>
        <w:t>sati i</w:t>
      </w:r>
      <w:r w:rsidR="00470EEB">
        <w:t xml:space="preserve"> </w:t>
      </w:r>
      <w:r w:rsidR="00633D85">
        <w:t>1</w:t>
      </w:r>
      <w:r w:rsidR="008F245D">
        <w:t>5</w:t>
      </w:r>
      <w:r w:rsidR="00AE4554">
        <w:t xml:space="preserve"> </w:t>
      </w:r>
      <w:r w:rsidR="00470EEB">
        <w:t>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633D85">
        <w:t>748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633D85">
        <w:t>748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C17824" w:rsidRPr="00C17824">
        <w:rPr>
          <w:b/>
        </w:rPr>
        <w:t>9</w:t>
      </w:r>
      <w:r w:rsidR="00554597">
        <w:rPr>
          <w:b/>
        </w:rPr>
        <w:t xml:space="preserve">. </w:t>
      </w:r>
      <w:r w:rsidR="00C17824">
        <w:rPr>
          <w:b/>
        </w:rPr>
        <w:t>ožujka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C17824">
        <w:rPr>
          <w:b/>
        </w:rPr>
        <w:t>09</w:t>
      </w:r>
      <w:r w:rsidR="004A40FE">
        <w:rPr>
          <w:b/>
        </w:rPr>
        <w:t>,</w:t>
      </w:r>
      <w:r w:rsidR="00C17824">
        <w:rPr>
          <w:b/>
        </w:rPr>
        <w:t xml:space="preserve">30 </w:t>
      </w:r>
      <w:r w:rsidR="00D06AE7" w:rsidRPr="00470EEB">
        <w:rPr>
          <w:b/>
        </w:rPr>
        <w:t xml:space="preserve">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</w:t>
      </w:r>
      <w:r w:rsidR="00C17824">
        <w:rPr>
          <w:b/>
        </w:rPr>
        <w:t>Stalna služba u Šibeniku, Stjepana Radića 81, sudnica 212.</w:t>
      </w:r>
    </w:p>
    <w:p w:rsidRDefault="00F75C44" w:rsidP="00761D2F" w:rsidR="00F75C44">
      <w:pPr>
        <w:jc w:val="both"/>
        <w:rPr>
          <w:b/>
        </w:rPr>
      </w:pPr>
    </w:p>
    <w:p w:rsidRDefault="007F66C6" w:rsidP="00C17824" w:rsidR="000F60FD" w:rsidRPr="00C1782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C17824" w:rsidRPr="00C17824">
        <w:rPr>
          <w:b/>
        </w:rPr>
        <w:t>9</w:t>
      </w:r>
      <w:r w:rsidR="00C17824">
        <w:rPr>
          <w:b/>
        </w:rPr>
        <w:t>. ožujka 2017</w:t>
      </w:r>
      <w:r w:rsidR="00C17824" w:rsidRPr="007E0FEA">
        <w:rPr>
          <w:b/>
        </w:rPr>
        <w:t xml:space="preserve">. u </w:t>
      </w:r>
      <w:r w:rsidR="00C17824">
        <w:rPr>
          <w:b/>
        </w:rPr>
        <w:t xml:space="preserve">10,00 </w:t>
      </w:r>
      <w:r w:rsidR="00C17824" w:rsidRPr="00470EEB">
        <w:rPr>
          <w:b/>
        </w:rPr>
        <w:t xml:space="preserve">sati kod Trgovačkog suda u Zadru, </w:t>
      </w:r>
      <w:r w:rsidR="00C17824">
        <w:rPr>
          <w:b/>
        </w:rPr>
        <w:t>Stalna služba u Šibeniku, Stjepana Radića 81, sudnica 212.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3A5D2B">
        <w:t xml:space="preserve"> Stalna služba u Šibeniku,</w:t>
      </w:r>
      <w:r w:rsidR="00A05A04" w:rsidRPr="00A05A04">
        <w:t xml:space="preserve"> </w:t>
      </w:r>
      <w:r w:rsidR="00A05A04">
        <w:t xml:space="preserve">u zemljišne knjige Općinskog suda u </w:t>
      </w:r>
      <w:r w:rsidR="00633D85">
        <w:t>Šibeniku</w:t>
      </w:r>
      <w:r w:rsidR="00A05A04">
        <w:t>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3A5D2B" w:rsidP="0039699B" w:rsidR="003A5D2B">
      <w:pPr>
        <w:jc w:val="both"/>
      </w:pPr>
    </w:p>
    <w:p w:rsidRDefault="00785B18" w:rsidP="00785B18" w:rsidR="00785B18" w:rsidRPr="00785B18">
      <w:pPr>
        <w:ind w:left="708"/>
        <w:jc w:val="both"/>
      </w:pPr>
      <w:r w:rsidRPr="00785B18">
        <w:t xml:space="preserve">IX. </w:t>
      </w:r>
      <w:r w:rsidR="003A5D2B" w:rsidRPr="00785B18">
        <w:t>Nalaže se Financijskoj agenciji da naloži banci pr</w:t>
      </w:r>
      <w:r w:rsidRPr="00785B18">
        <w:t>ijenos zaplijenjenog predujma u</w:t>
      </w:r>
    </w:p>
    <w:p w:rsidRDefault="003A5D2B" w:rsidP="00785B18" w:rsidR="003A5D2B" w:rsidRPr="00785B18">
      <w:pPr>
        <w:jc w:val="both"/>
      </w:pPr>
      <w:r w:rsidRPr="00785B18">
        <w:t>iznosu od 5.000,00 kuna na račun Trgovačkog suda u Zadru broj HR4323900011300000857, model plaćanja 05, s pozivom na broj 221-748-2016 i obustavi daljnju pljenidbu.</w:t>
      </w:r>
    </w:p>
    <w:p w:rsidRDefault="003A5D2B" w:rsidP="0039699B" w:rsidR="003A5D2B" w:rsidRPr="003A5D2B">
      <w:pPr>
        <w:jc w:val="both"/>
        <w:rPr>
          <w:b/>
        </w:rPr>
      </w:pPr>
    </w:p>
    <w:p w:rsidRDefault="00D924B4" w:rsidP="0039699B" w:rsidR="00D924B4">
      <w:pPr>
        <w:jc w:val="both"/>
      </w:pP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AE4554">
      <w:pPr>
        <w:jc w:val="both"/>
      </w:pPr>
      <w:r w:rsidRPr="007E0FEA">
        <w:tab/>
      </w:r>
      <w:r>
        <w:t xml:space="preserve">Financijska agencija je ovom sudu </w:t>
      </w:r>
      <w:r w:rsidR="00633D85">
        <w:t>10. svibnja</w:t>
      </w:r>
      <w:r>
        <w:t xml:space="preserve"> 2016. dostavila prijedlog za otvaranje stečajnog postupka nad ovim dužnikom. Iz prijedloga proizlazi da je društvo u neprekidnoj blokadi više od </w:t>
      </w:r>
      <w:r w:rsidR="00633D85">
        <w:t>120</w:t>
      </w:r>
      <w:r>
        <w:t xml:space="preserve"> dana sa </w:t>
      </w:r>
      <w:r w:rsidR="00633D85">
        <w:t>908.835,48</w:t>
      </w:r>
      <w:r>
        <w:t xml:space="preserve"> kune nepodmirenih dospjelih osnova za  plaćanje.</w:t>
      </w:r>
    </w:p>
    <w:p w:rsidRDefault="00AE4554" w:rsidP="00AE4554" w:rsidR="00AE4554" w:rsidRPr="00761D2F">
      <w:pPr>
        <w:jc w:val="both"/>
        <w:rPr>
          <w:b/>
        </w:rPr>
      </w:pPr>
      <w:r>
        <w:tab/>
        <w:t>Rješenjem ovog suda posl. br. 1 St-</w:t>
      </w:r>
      <w:r w:rsidR="00633D85">
        <w:t>748</w:t>
      </w:r>
      <w:r>
        <w:t xml:space="preserve">/16-4 od </w:t>
      </w:r>
      <w:r w:rsidR="00633D85">
        <w:t>16. svibnja</w:t>
      </w:r>
      <w:r>
        <w:t xml:space="preserve"> 2016. pokrenut je postupak radi utvrđivanja uvjeta za otvaranje stečajnog postupka (prethodni postupak) nad dužnikom. </w:t>
      </w:r>
    </w:p>
    <w:p w:rsidRDefault="00AE4554" w:rsidP="00AE4554" w:rsidR="00AE4554" w:rsidRPr="00E26CBE">
      <w:pPr>
        <w:ind w:firstLine="708"/>
        <w:jc w:val="both"/>
      </w:pPr>
      <w:r w:rsidRPr="007740A9">
        <w:t xml:space="preserve">Rješenjem od </w:t>
      </w:r>
      <w:r w:rsidR="00633D85">
        <w:t>13. rujna</w:t>
      </w:r>
      <w:r w:rsidRPr="007740A9">
        <w:t xml:space="preserve"> 2016. imenovan je privremeni stečajni upravitelj koji je svoje izvješće dostavio </w:t>
      </w:r>
      <w:r w:rsidR="00633D85">
        <w:t>26</w:t>
      </w:r>
      <w:r w:rsidR="00554597">
        <w:t>. listopada</w:t>
      </w:r>
      <w:r>
        <w:t xml:space="preserve"> 2016. I</w:t>
      </w:r>
      <w:r w:rsidRPr="007740A9">
        <w:t>z izvješća privremenog stečajno</w:t>
      </w:r>
      <w:r>
        <w:t>g upravitelja proizašlo je da stečajni dužnik ima imovine</w:t>
      </w:r>
      <w:r w:rsidR="00197E79">
        <w:t xml:space="preserve"> </w:t>
      </w:r>
      <w:r>
        <w:t>unovčenjem koje bi se mogli pokriti troškovi stečajnog postupka i d</w:t>
      </w:r>
      <w:r w:rsidR="004A40FE">
        <w:t>ijelom vjerovnici</w:t>
      </w:r>
      <w:r>
        <w:t>.</w:t>
      </w:r>
    </w:p>
    <w:p w:rsidRDefault="00AE4554" w:rsidP="00AE4554" w:rsidR="00AE4554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imovinu i to </w:t>
      </w:r>
      <w:r w:rsidR="00785B18">
        <w:t>trgovinske robe na zalihi, vozila</w:t>
      </w:r>
      <w:r w:rsidR="00A05A04">
        <w:t xml:space="preserve"> i potraživanja</w:t>
      </w:r>
      <w:r>
        <w:t xml:space="preserve">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AE4554" w:rsidP="00AE4554" w:rsidR="00AE4554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4A40FE">
        <w:t>ajnog zakona sud je za stečajnu upraviteljicu</w:t>
      </w:r>
      <w:r>
        <w:t xml:space="preserve"> imenovao </w:t>
      </w:r>
      <w:r w:rsidR="004A40FE">
        <w:t>Ivu Petanjek koja</w:t>
      </w:r>
      <w:r>
        <w:t xml:space="preserve"> je prethodno imenovan</w:t>
      </w:r>
      <w:r w:rsidR="004A40FE">
        <w:t>a privremenom stečajnom upraviteljico</w:t>
      </w:r>
      <w:r>
        <w:t xml:space="preserve">m u skladu s odredbama čl. 84. st. 1. Stečajnog zakona.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 w:rsidR="00197E79">
        <w:t>VIII</w:t>
      </w:r>
      <w:r>
        <w:t xml:space="preserve">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785B18" w:rsidP="00AE4554" w:rsidR="00785B18">
      <w:pPr>
        <w:ind w:firstLine="708"/>
        <w:jc w:val="both"/>
      </w:pPr>
      <w:r>
        <w:t xml:space="preserve">Nalog iz točke IX. ovog rješenja temelji se na odredbi čl. 112. st. 6. Stečajnog zakona. 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C17824">
        <w:t>14. prosinca</w:t>
      </w:r>
      <w:r>
        <w:t xml:space="preserve"> 2016</w:t>
      </w:r>
      <w:r w:rsidRPr="007E0FEA">
        <w:t xml:space="preserve">.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A035E8" w:rsidP="00554597" w:rsidR="00A035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C44DAD" w:rsidR="00B74BED" w:rsidRPr="004340F3">
      <w:pPr>
        <w:tabs>
          <w:tab w:pos="4535" w:val="center"/>
        </w:tabs>
        <w:jc w:val="both"/>
      </w:pPr>
      <w:r w:rsidRPr="004340F3">
        <w:t>POUKA O PRAVNOM LIJEKU: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633D85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633D8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33D8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33D8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33D85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33D85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B27" w:rsidR="00A01B27">
      <w:r>
        <w:separator/>
      </w:r>
    </w:p>
  </w:endnote>
  <w:endnote w:id="0" w:type="continuationSeparator">
    <w:p w:rsidRDefault="00A01B27" w:rsidR="00A0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P="00226C22" w:rsidR="00A01B2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B27" w:rsidR="00A01B27">
      <w:r>
        <w:separator/>
      </w:r>
    </w:p>
  </w:footnote>
  <w:footnote w:id="0" w:type="continuationSeparator">
    <w:p w:rsidRDefault="00A01B27" w:rsidR="00A01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R="00A01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1711D4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B27" w:rsidP="00C61A2E" w:rsidR="00A01B27">
    <w:pPr>
      <w:pStyle w:val="Zaglavlje"/>
      <w:jc w:val="right"/>
    </w:pPr>
    <w:r w:rsidRPr="005B49F8">
      <w:t>Poslovni broj 1 St-</w:t>
    </w:r>
    <w:r w:rsidR="00633D85">
      <w:t>748</w:t>
    </w:r>
    <w:r>
      <w:t>/16-</w:t>
    </w:r>
    <w:r w:rsidR="00C17824">
      <w:t>23</w:t>
    </w:r>
  </w:p>
  <w:p w:rsidRDefault="00A01B27" w:rsidP="00C61A2E" w:rsidR="00A01B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711D4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85B18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17824"/>
    <w:rsid w:val="00C22116"/>
    <w:rsid w:val="00C44DAD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1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1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1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1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1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1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1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1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1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1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</izvorni_sadrzaj>
    <derivirana_varijabla naziv="DomainObject.Predmet.SudioniciListNazivOIB_1">
      <item>, OIB 85821130368</item>
      <item>, OIB 39122863426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803B6-626E-4CB0-A313-8814FC407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896</properties:Words>
  <properties:Characters>4820</properties:Characters>
  <properties:Lines>129</properties:Lines>
  <properties:Paragraphs>49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2016-11-02T09:13:00Z</dcterms:created>
  <dc:creator>Ardena Bajlo</dc:creator>
  <cp:lastModifiedBy>wsadmin</cp:lastModifiedBy>
  <cp:lastPrinted>2016-09-30T11:22:00Z</cp:lastPrinted>
  <dcterms:modified xmlns:xsi="http://www.w3.org/2001/XMLSchema-instance" xsi:type="dcterms:W3CDTF">2016-12-14T12:22:00Z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