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ce3d" w14:paraId="80fce3d" w:rsidRDefault="00D721F7" w:rsidP="00D721F7" w:rsidR="00D721F7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D721F7" w:rsidP="00D721F7" w:rsidR="00D721F7">
      <w:pPr>
        <w:rPr>
          <w:b/>
        </w:rPr>
      </w:pPr>
      <w:r>
        <w:rPr>
          <w:b/>
        </w:rPr>
        <w:t>REPUBLIKA HRVATSKA</w:t>
      </w:r>
      <w:r w:rsidR="004475F8">
        <w:rPr>
          <w:b/>
        </w:rPr>
        <w:t xml:space="preserve">                                                          </w:t>
      </w:r>
      <w:r w:rsidR="004475F8" w:rsidRPr="004475F8">
        <w:rPr>
          <w:b/>
        </w:rPr>
        <w:t xml:space="preserve">Broj: 7/ St-249/2012-95    </w:t>
      </w:r>
    </w:p>
    <w:p w:rsidRDefault="00D721F7" w:rsidP="00D721F7" w:rsidR="00D721F7">
      <w:pPr>
        <w:jc w:val="both"/>
        <w:rPr>
          <w:b/>
        </w:rPr>
      </w:pPr>
      <w:r>
        <w:rPr>
          <w:b/>
        </w:rPr>
        <w:t xml:space="preserve">TRGOVAČKI SUD U OSIJEKU          </w:t>
      </w:r>
      <w:r w:rsidR="004475F8">
        <w:rPr>
          <w:b/>
        </w:rPr>
        <w:t xml:space="preserve">                                      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721F7" w:rsidP="00D721F7" w:rsidR="00D721F7">
      <w:pPr>
        <w:rPr>
          <w:b/>
        </w:rPr>
      </w:pPr>
      <w:r>
        <w:rPr>
          <w:b/>
        </w:rPr>
        <w:t>STALNA SLUŽBA U SLAVONSKOM BRODU</w:t>
      </w:r>
    </w:p>
    <w:p w:rsidRDefault="00D721F7" w:rsidP="00D721F7" w:rsidR="00D721F7">
      <w:pPr>
        <w:rPr>
          <w:b/>
        </w:rPr>
      </w:pPr>
      <w:r>
        <w:rPr>
          <w:b/>
        </w:rPr>
        <w:t>Trg pobjede 13</w:t>
      </w:r>
    </w:p>
    <w:p w:rsidRDefault="00D721F7" w:rsidP="00D721F7" w:rsidR="00D721F7">
      <w:pPr>
        <w:rPr>
          <w:b/>
        </w:rPr>
      </w:pPr>
      <w:r>
        <w:rPr>
          <w:b/>
        </w:rPr>
        <w:t xml:space="preserve">SLAVONSKI BROD                                                                    </w:t>
      </w:r>
    </w:p>
    <w:p w:rsidRDefault="00D721F7" w:rsidP="00D721F7" w:rsidR="00D721F7">
      <w:pPr>
        <w:rPr>
          <w:b/>
        </w:rPr>
      </w:pPr>
      <w:r>
        <w:rPr>
          <w:b/>
        </w:rPr>
        <w:t xml:space="preserve">                   </w:t>
      </w:r>
    </w:p>
    <w:p w:rsidRDefault="00D721F7" w:rsidP="00D721F7" w:rsidR="00D721F7">
      <w:pPr>
        <w:rPr>
          <w:b/>
        </w:rPr>
      </w:pPr>
    </w:p>
    <w:p w:rsidRDefault="00D721F7" w:rsidP="00D721F7" w:rsidR="00D721F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D721F7" w:rsidP="00D721F7" w:rsidR="00D721F7">
      <w:pPr>
        <w:jc w:val="center"/>
        <w:rPr>
          <w:b/>
        </w:rPr>
      </w:pPr>
    </w:p>
    <w:p w:rsidRDefault="00D721F7" w:rsidP="00D721F7" w:rsidR="00D721F7">
      <w:pPr>
        <w:jc w:val="center"/>
        <w:rPr>
          <w:b/>
        </w:rPr>
      </w:pPr>
      <w:r>
        <w:rPr>
          <w:b/>
        </w:rPr>
        <w:t>R J E Š E N J E</w:t>
      </w:r>
    </w:p>
    <w:p w:rsidRDefault="00D721F7" w:rsidP="00D721F7" w:rsidR="00D721F7">
      <w:pPr>
        <w:jc w:val="both"/>
        <w:rPr>
          <w:b/>
        </w:rPr>
      </w:pPr>
    </w:p>
    <w:p w:rsidRDefault="00D721F7" w:rsidP="00D721F7" w:rsidR="00D1718D">
      <w:pPr>
        <w:jc w:val="both"/>
      </w:pPr>
      <w:r>
        <w:rPr>
          <w:b/>
        </w:rPr>
        <w:tab/>
      </w:r>
      <w:r>
        <w:rPr>
          <w:b/>
        </w:rPr>
        <w:tab/>
        <w:t>TRGOVAČKI SUD U OSIJEKU, STALNA SLUŽBA U SLAVONSKOM BRODU</w:t>
      </w:r>
      <w:r>
        <w:t xml:space="preserve">, po sutkinji Mirni Vujčić, u  stečajnom postupku nad stečajnim dužnikom </w:t>
      </w:r>
      <w:r w:rsidR="00D1718D" w:rsidRPr="00D1718D">
        <w:t>TOFRADO BAČVARIJA d.o.o. za proizvodnju bačvarskih proizvoda od drva, trgovinu na veliko i malo, uvoz-izvoz,</w:t>
      </w:r>
      <w:r w:rsidR="00E2594D">
        <w:t xml:space="preserve"> „ u stečaju „ </w:t>
      </w:r>
      <w:r w:rsidR="00D1718D" w:rsidRPr="00D1718D">
        <w:t xml:space="preserve"> skraćena tvrtka: TOFRADO BAČVARIJA d.o.o.</w:t>
      </w:r>
      <w:r w:rsidR="00E2594D">
        <w:t>“</w:t>
      </w:r>
      <w:r w:rsidR="00D1718D" w:rsidRPr="00D1718D">
        <w:t xml:space="preserve"> u stečaju</w:t>
      </w:r>
      <w:r w:rsidR="00E2594D">
        <w:t xml:space="preserve"> „</w:t>
      </w:r>
      <w:r w:rsidR="00D1718D" w:rsidRPr="00D1718D">
        <w:t>Pleternica, Ante Starčevića 16, OIB: 27978186391</w:t>
      </w:r>
      <w:r>
        <w:t>, odlučujući o prijedlogu stečajnog upravitelja za davanje suglasnosti z</w:t>
      </w:r>
      <w:r w:rsidR="00FF36E4">
        <w:t>a završnu diobu, dana 04</w:t>
      </w:r>
      <w:r>
        <w:t>.</w:t>
      </w:r>
      <w:r w:rsidR="00D1718D">
        <w:t>prosinca</w:t>
      </w:r>
      <w:r>
        <w:t xml:space="preserve"> 2017. godine</w:t>
      </w:r>
    </w:p>
    <w:p w:rsidRDefault="00FF36E4" w:rsidP="00D721F7" w:rsidR="00FF36E4">
      <w:pPr>
        <w:jc w:val="both"/>
      </w:pPr>
    </w:p>
    <w:p w:rsidRDefault="00D721F7" w:rsidP="00D721F7" w:rsidR="00D721F7">
      <w:pPr>
        <w:jc w:val="center"/>
      </w:pPr>
      <w:r>
        <w:t>r i j e š i o  j e</w:t>
      </w:r>
    </w:p>
    <w:p w:rsidRDefault="00D721F7" w:rsidP="00D721F7" w:rsidR="00D721F7">
      <w:pPr>
        <w:rPr>
          <w:b/>
        </w:rPr>
      </w:pPr>
    </w:p>
    <w:p w:rsidRDefault="00D721F7" w:rsidP="007F2655" w:rsidR="007F2655" w:rsidRPr="007F2655">
      <w:pPr>
        <w:jc w:val="both"/>
      </w:pPr>
      <w:r>
        <w:rPr>
          <w:b/>
        </w:rPr>
        <w:tab/>
      </w:r>
      <w:r>
        <w:rPr>
          <w:b/>
        </w:rPr>
        <w:tab/>
        <w:t xml:space="preserve">I. </w:t>
      </w:r>
      <w:r w:rsidR="007F2655" w:rsidRPr="007F2655">
        <w:t>Daje se suglasnost za završnu diobu stečajnom upravitelju Slavk</w:t>
      </w:r>
      <w:r w:rsidR="007F2655">
        <w:t>u</w:t>
      </w:r>
      <w:r w:rsidR="007F2655" w:rsidRPr="007F2655">
        <w:t xml:space="preserve"> Marinac </w:t>
      </w:r>
      <w:proofErr w:type="spellStart"/>
      <w:r w:rsidR="007F2655" w:rsidRPr="007F2655">
        <w:t>dipl.ing</w:t>
      </w:r>
      <w:proofErr w:type="spellEnd"/>
      <w:r w:rsidR="007F2655" w:rsidRPr="007F2655">
        <w:t>. iz Požege, Kralj</w:t>
      </w:r>
      <w:r w:rsidR="00FF36E4">
        <w:t>a Krešimira 53, OIB 37776084692</w:t>
      </w:r>
      <w:r w:rsidR="007F2655">
        <w:t xml:space="preserve"> </w:t>
      </w:r>
      <w:r w:rsidR="007F2655" w:rsidRPr="007F2655">
        <w:t xml:space="preserve">na način da raspoloživa novčana sredstva u iznosu od </w:t>
      </w:r>
      <w:r w:rsidR="007F2655">
        <w:t>932.572,31</w:t>
      </w:r>
      <w:r w:rsidR="007F2655" w:rsidRPr="007F2655">
        <w:t xml:space="preserve"> Kn podijeli vjerovnicima </w:t>
      </w:r>
      <w:r w:rsidR="007F2655">
        <w:t>Drugog</w:t>
      </w:r>
      <w:r w:rsidR="007F2655" w:rsidRPr="007F2655">
        <w:t xml:space="preserve"> višeg isplatnog reda prema Završnom diobenom popisu pr</w:t>
      </w:r>
      <w:r w:rsidR="007F2655">
        <w:t>ema kojem se vjerovnici Drugog</w:t>
      </w:r>
      <w:r w:rsidR="007F2655" w:rsidRPr="007F2655">
        <w:t xml:space="preserve"> višeg isplatnog reda namiruju </w:t>
      </w:r>
      <w:r w:rsidR="007F2655">
        <w:t xml:space="preserve">u </w:t>
      </w:r>
      <w:r w:rsidR="007F2655" w:rsidRPr="007F2655">
        <w:t xml:space="preserve">iznosu od </w:t>
      </w:r>
      <w:r w:rsidR="007F2655">
        <w:t>19,38506515</w:t>
      </w:r>
      <w:r w:rsidR="007F2655" w:rsidRPr="007F2655">
        <w:t xml:space="preserve"> % ukupno utvrđenih tražbina</w:t>
      </w:r>
      <w:r w:rsidR="00C86DE9">
        <w:t>.</w:t>
      </w:r>
    </w:p>
    <w:p w:rsidRDefault="007F2655" w:rsidP="007F2655" w:rsidR="007F2655" w:rsidRPr="007F2655">
      <w:pPr>
        <w:jc w:val="both"/>
      </w:pPr>
    </w:p>
    <w:p w:rsidRDefault="007F2655" w:rsidP="007F2655" w:rsidR="007F2655" w:rsidRPr="007F2655">
      <w:pPr>
        <w:jc w:val="both"/>
      </w:pPr>
      <w:r w:rsidRPr="007F2655">
        <w:tab/>
      </w:r>
      <w:r w:rsidRPr="007F2655">
        <w:tab/>
      </w:r>
      <w:r w:rsidRPr="007F2655">
        <w:rPr>
          <w:b/>
        </w:rPr>
        <w:t xml:space="preserve">II. </w:t>
      </w:r>
      <w:r w:rsidRPr="007F2655">
        <w:t>Završno ročište vjerovnika- skupština vjerovnika zakazuje se za dan</w:t>
      </w:r>
    </w:p>
    <w:p w:rsidRDefault="007F2655" w:rsidP="007F2655" w:rsidR="007F2655" w:rsidRPr="007F2655">
      <w:pPr>
        <w:jc w:val="both"/>
      </w:pPr>
    </w:p>
    <w:p w:rsidRDefault="001972F3" w:rsidP="007F2655" w:rsidR="007F2655" w:rsidRPr="007F2655">
      <w:pPr>
        <w:jc w:val="center"/>
        <w:rPr>
          <w:b/>
        </w:rPr>
      </w:pPr>
      <w:r>
        <w:rPr>
          <w:b/>
        </w:rPr>
        <w:t>10. siječnja 201</w:t>
      </w:r>
      <w:r w:rsidR="004475F8">
        <w:rPr>
          <w:b/>
        </w:rPr>
        <w:t>8</w:t>
      </w:r>
      <w:r>
        <w:rPr>
          <w:b/>
        </w:rPr>
        <w:t>. godine u 10,00</w:t>
      </w:r>
      <w:r w:rsidR="007F2655" w:rsidRPr="007F2655">
        <w:rPr>
          <w:b/>
        </w:rPr>
        <w:t xml:space="preserve"> sati</w:t>
      </w:r>
    </w:p>
    <w:p w:rsidRDefault="007F2655" w:rsidP="007F2655" w:rsidR="007F2655" w:rsidRPr="007F2655">
      <w:pPr>
        <w:jc w:val="both"/>
      </w:pPr>
    </w:p>
    <w:p w:rsidRDefault="007F2655" w:rsidP="007F2655" w:rsidR="007F2655" w:rsidRPr="007F2655">
      <w:pPr>
        <w:jc w:val="both"/>
      </w:pPr>
      <w:r w:rsidRPr="007F2655">
        <w:t xml:space="preserve">                             sa slijedećim Dnevnim redom:</w:t>
      </w:r>
    </w:p>
    <w:p w:rsidRDefault="007F2655" w:rsidP="007F2655" w:rsidR="007F2655" w:rsidRPr="007F2655">
      <w:pPr>
        <w:jc w:val="both"/>
      </w:pPr>
    </w:p>
    <w:p w:rsidRDefault="007F2655" w:rsidP="007F2655" w:rsidR="007F2655" w:rsidRPr="007F2655">
      <w:pPr>
        <w:numPr>
          <w:ilvl w:val="0"/>
          <w:numId w:val="1"/>
        </w:numPr>
        <w:jc w:val="both"/>
      </w:pPr>
      <w:r w:rsidRPr="007F2655">
        <w:t>Raspravljanje o Završnom računu stečajnog upravitelja</w:t>
      </w:r>
    </w:p>
    <w:p w:rsidRDefault="007F2655" w:rsidP="007F2655" w:rsidR="007F2655">
      <w:pPr>
        <w:numPr>
          <w:ilvl w:val="0"/>
          <w:numId w:val="1"/>
        </w:numPr>
        <w:jc w:val="both"/>
      </w:pPr>
      <w:r w:rsidRPr="007F2655">
        <w:t>Podnošenje prigovora na Završni diobeni popis</w:t>
      </w:r>
    </w:p>
    <w:p w:rsidRDefault="007F2655" w:rsidP="007F2655" w:rsidR="007F2655" w:rsidRPr="007F2655">
      <w:pPr>
        <w:numPr>
          <w:ilvl w:val="0"/>
          <w:numId w:val="1"/>
        </w:numPr>
        <w:jc w:val="both"/>
      </w:pPr>
      <w:r w:rsidRPr="007F2655">
        <w:t>Razno</w:t>
      </w:r>
    </w:p>
    <w:p w:rsidRDefault="007F2655" w:rsidP="007F2655" w:rsidR="007F2655" w:rsidRPr="007F2655">
      <w:pPr>
        <w:jc w:val="both"/>
      </w:pPr>
    </w:p>
    <w:p w:rsidRDefault="007F2655" w:rsidP="007F2655" w:rsidR="007F2655" w:rsidRPr="007F2655">
      <w:pPr>
        <w:jc w:val="both"/>
        <w:rPr>
          <w:b/>
        </w:rPr>
      </w:pPr>
      <w:r w:rsidRPr="007F2655">
        <w:t xml:space="preserve"> a na ročište se pozivaju stečajni vjerovnici, </w:t>
      </w:r>
      <w:proofErr w:type="spellStart"/>
      <w:r w:rsidRPr="007F2655">
        <w:t>razlučni</w:t>
      </w:r>
      <w:proofErr w:type="spellEnd"/>
      <w:r w:rsidRPr="007F2655">
        <w:t xml:space="preserve"> vjerovnici, izlučni vjerovnici  i drugi zainteresirani sudionici stečajnog postupka . Uvid u Završni diobeni popis može se izvršiti u pisarnici suda, kao i na mrežnoj stranici e-Oglasna ploča sudova.</w:t>
      </w:r>
      <w:r w:rsidRPr="007F2655">
        <w:rPr>
          <w:b/>
        </w:rPr>
        <w:t xml:space="preserve">           </w:t>
      </w:r>
    </w:p>
    <w:p w:rsidRDefault="007F2655" w:rsidP="007F2655" w:rsidR="007F2655" w:rsidRPr="007F2655">
      <w:pPr>
        <w:jc w:val="both"/>
      </w:pPr>
      <w:r w:rsidRPr="007F2655">
        <w:rPr>
          <w:b/>
        </w:rPr>
        <w:t xml:space="preserve">                      </w:t>
      </w:r>
    </w:p>
    <w:p w:rsidRDefault="007F2655" w:rsidP="007F2655" w:rsidR="007F2655" w:rsidRPr="007F2655">
      <w:pPr>
        <w:jc w:val="center"/>
      </w:pPr>
      <w:r w:rsidRPr="007F2655">
        <w:t>Obrazloženje</w:t>
      </w:r>
    </w:p>
    <w:p w:rsidRDefault="007F2655" w:rsidP="007F2655" w:rsidR="007F2655" w:rsidRPr="007F2655">
      <w:pPr>
        <w:jc w:val="both"/>
      </w:pPr>
    </w:p>
    <w:p w:rsidRDefault="007F2655" w:rsidP="007F2655" w:rsidR="004475F8">
      <w:pPr>
        <w:jc w:val="both"/>
      </w:pPr>
      <w:r>
        <w:t xml:space="preserve"> </w:t>
      </w:r>
      <w:r>
        <w:tab/>
      </w:r>
      <w:r>
        <w:tab/>
      </w:r>
      <w:r w:rsidRPr="007F2655">
        <w:t>Rješe</w:t>
      </w:r>
      <w:r w:rsidR="00B948D3">
        <w:t>njem</w:t>
      </w:r>
      <w:r>
        <w:t xml:space="preserve"> posl.br. 7/St-249</w:t>
      </w:r>
      <w:r w:rsidRPr="007F2655">
        <w:t>/201</w:t>
      </w:r>
      <w:r>
        <w:t>2-6 od 20.srpnja</w:t>
      </w:r>
      <w:r w:rsidRPr="007F2655">
        <w:t xml:space="preserve"> 201</w:t>
      </w:r>
      <w:r>
        <w:t>2</w:t>
      </w:r>
      <w:r w:rsidRPr="007F2655">
        <w:t>. godine otvoren je stečajni postupak nad stečajnim dužnikom TOF</w:t>
      </w:r>
      <w:r w:rsidR="00366482">
        <w:t xml:space="preserve">RADO BAČVARIJA d.o.o. </w:t>
      </w:r>
      <w:r w:rsidRPr="007F2655">
        <w:t xml:space="preserve"> za proizvodnju bačvarskih proizvoda od drva, trgovinu na veliko i malo, uvoz-izvoz</w:t>
      </w:r>
      <w:r w:rsidR="00366482">
        <w:t xml:space="preserve"> </w:t>
      </w:r>
      <w:r w:rsidR="00E2594D">
        <w:t>„</w:t>
      </w:r>
      <w:r w:rsidR="00366482">
        <w:t>u stečaju</w:t>
      </w:r>
      <w:r w:rsidR="00E2594D">
        <w:t>“</w:t>
      </w:r>
      <w:r w:rsidR="00366482">
        <w:t xml:space="preserve"> </w:t>
      </w:r>
      <w:r w:rsidRPr="007F2655">
        <w:t>, skraćena tvrtka: TOFRADO BAČVARIJA d.o.o.</w:t>
      </w:r>
      <w:r w:rsidR="00E2594D">
        <w:t xml:space="preserve"> „</w:t>
      </w:r>
      <w:r w:rsidRPr="007F2655">
        <w:t xml:space="preserve"> u stečaju</w:t>
      </w:r>
      <w:r w:rsidR="00E2594D">
        <w:t xml:space="preserve"> „</w:t>
      </w:r>
      <w:r w:rsidRPr="007F2655">
        <w:t xml:space="preserve">, Pleternica, Ante Starčevića 16, OIB: </w:t>
      </w:r>
    </w:p>
    <w:p w:rsidRDefault="004475F8" w:rsidP="004475F8" w:rsidR="004475F8">
      <w:pPr>
        <w:jc w:val="right"/>
      </w:pPr>
      <w:r w:rsidRPr="004475F8">
        <w:rPr>
          <w:b/>
        </w:rPr>
        <w:lastRenderedPageBreak/>
        <w:t xml:space="preserve">Broj: 7/ St-249/2012-95    </w:t>
      </w:r>
    </w:p>
    <w:p w:rsidRDefault="004475F8" w:rsidP="007F2655" w:rsidR="004475F8">
      <w:pPr>
        <w:jc w:val="both"/>
      </w:pPr>
    </w:p>
    <w:p w:rsidRDefault="007F2655" w:rsidP="007F2655" w:rsidR="007F2655" w:rsidRPr="007F2655">
      <w:pPr>
        <w:jc w:val="both"/>
      </w:pPr>
      <w:r w:rsidRPr="007F2655">
        <w:t>27978186391</w:t>
      </w:r>
      <w:r>
        <w:t xml:space="preserve">, </w:t>
      </w:r>
      <w:r w:rsidRPr="007F2655">
        <w:t xml:space="preserve">te je za stečajnog upravitelja imenovan </w:t>
      </w:r>
      <w:r>
        <w:t xml:space="preserve">Slavko Marinac </w:t>
      </w:r>
      <w:proofErr w:type="spellStart"/>
      <w:r>
        <w:t>dipl.ing</w:t>
      </w:r>
      <w:proofErr w:type="spellEnd"/>
      <w:r>
        <w:t>. iz Požege, Kralja Krešimira 53, OIB 37776084692.</w:t>
      </w:r>
    </w:p>
    <w:p w:rsidRDefault="007F2655" w:rsidP="007F2655" w:rsidR="007F2655" w:rsidRPr="007F2655">
      <w:pPr>
        <w:jc w:val="both"/>
      </w:pPr>
      <w:r>
        <w:t xml:space="preserve"> </w:t>
      </w:r>
      <w:r>
        <w:tab/>
      </w:r>
      <w:r>
        <w:tab/>
      </w:r>
      <w:r w:rsidRPr="007F2655">
        <w:t xml:space="preserve"> </w:t>
      </w:r>
      <w:r>
        <w:t>Pravomoćnim rješenjem posl.br. 7/St-249</w:t>
      </w:r>
      <w:r w:rsidRPr="007F2655">
        <w:t>/201</w:t>
      </w:r>
      <w:r>
        <w:t>2</w:t>
      </w:r>
      <w:r w:rsidRPr="007F2655">
        <w:t>-2</w:t>
      </w:r>
      <w:r>
        <w:t>4</w:t>
      </w:r>
      <w:r w:rsidRPr="007F2655">
        <w:t xml:space="preserve"> od </w:t>
      </w:r>
      <w:r>
        <w:t>27</w:t>
      </w:r>
      <w:r w:rsidRPr="007F2655">
        <w:t xml:space="preserve">. </w:t>
      </w:r>
      <w:r>
        <w:t>rujna</w:t>
      </w:r>
      <w:r w:rsidRPr="007F2655">
        <w:t xml:space="preserve"> 201</w:t>
      </w:r>
      <w:r>
        <w:t>2</w:t>
      </w:r>
      <w:r w:rsidRPr="007F2655">
        <w:t xml:space="preserve">. godine utvrđene su tražbine stečajnih vjerovnika i to tražbine stečajnih vjerovnika Prvog višeg isplatnog  reda u iznosu od </w:t>
      </w:r>
      <w:r>
        <w:t>180.671,59</w:t>
      </w:r>
      <w:r w:rsidRPr="007F2655">
        <w:t xml:space="preserve"> Kn i tražbine stečajnih vjerovnika Drugog višeg isplatnog reda u iznosu od </w:t>
      </w:r>
      <w:r>
        <w:t>8.986.721,09</w:t>
      </w:r>
      <w:r w:rsidRPr="007F2655">
        <w:t xml:space="preserve"> Kn, a osporen</w:t>
      </w:r>
      <w:r>
        <w:t>a je</w:t>
      </w:r>
      <w:r w:rsidRPr="007F2655">
        <w:t xml:space="preserve"> tražbin</w:t>
      </w:r>
      <w:r>
        <w:t>a</w:t>
      </w:r>
      <w:r w:rsidRPr="007F2655">
        <w:t xml:space="preserve"> stečajn</w:t>
      </w:r>
      <w:r>
        <w:t>og</w:t>
      </w:r>
      <w:r w:rsidRPr="007F2655">
        <w:t xml:space="preserve"> vjerovnika Prvog višeg isplatnog reda</w:t>
      </w:r>
      <w:r w:rsidR="00C86DE9">
        <w:t xml:space="preserve"> Republike Hrvatske</w:t>
      </w:r>
      <w:r w:rsidRPr="007F2655">
        <w:t xml:space="preserve"> u iznosu od </w:t>
      </w:r>
      <w:r>
        <w:t>31.489,40 Kn</w:t>
      </w:r>
      <w:r w:rsidRPr="007F2655">
        <w:t xml:space="preserve">. </w:t>
      </w:r>
    </w:p>
    <w:p w:rsidRDefault="007F2655" w:rsidP="007F2655" w:rsidR="007F2655">
      <w:pPr>
        <w:jc w:val="both"/>
      </w:pPr>
      <w:r w:rsidRPr="007F2655">
        <w:tab/>
      </w:r>
      <w:r w:rsidRPr="007F2655">
        <w:tab/>
        <w:t xml:space="preserve">Stečajni upravitelj zatražio je suglasnost za završnu diobu navodeći da je unovčio </w:t>
      </w:r>
      <w:r>
        <w:t>stečajnu masu stečajnog dužnika</w:t>
      </w:r>
      <w:r w:rsidR="00B948D3">
        <w:t>,</w:t>
      </w:r>
      <w:r>
        <w:t xml:space="preserve"> osim </w:t>
      </w:r>
      <w:r w:rsidR="00B948D3">
        <w:t>pokretnina optereć</w:t>
      </w:r>
      <w:r w:rsidR="00C3059C">
        <w:t>e</w:t>
      </w:r>
      <w:r w:rsidR="00B948D3">
        <w:t xml:space="preserve">nih </w:t>
      </w:r>
      <w:proofErr w:type="spellStart"/>
      <w:r w:rsidR="00B948D3">
        <w:t>razlučnim</w:t>
      </w:r>
      <w:proofErr w:type="spellEnd"/>
      <w:r w:rsidR="00B948D3">
        <w:t xml:space="preserve"> pravom (</w:t>
      </w:r>
      <w:r>
        <w:t>sušare</w:t>
      </w:r>
      <w:r w:rsidR="00B948D3">
        <w:t xml:space="preserve"> i kotlovnice )</w:t>
      </w:r>
      <w:r w:rsidR="00283966">
        <w:t xml:space="preserve"> koje</w:t>
      </w:r>
      <w:r>
        <w:t xml:space="preserve"> iz funkcionalnih razloga</w:t>
      </w:r>
      <w:r w:rsidR="00111EC8">
        <w:t xml:space="preserve"> nije moguće prodati </w:t>
      </w:r>
      <w:r w:rsidR="00111EC8" w:rsidRPr="00F94C04">
        <w:t>odvojeno od n</w:t>
      </w:r>
      <w:r w:rsidR="00283966" w:rsidRPr="00F94C04">
        <w:t>ekretnina na kojim</w:t>
      </w:r>
      <w:r w:rsidR="005805F4">
        <w:t>a</w:t>
      </w:r>
      <w:r w:rsidR="00283966" w:rsidRPr="00F94C04">
        <w:t xml:space="preserve"> se nalaze, a</w:t>
      </w:r>
      <w:r w:rsidR="00111EC8" w:rsidRPr="00F94C04">
        <w:t xml:space="preserve"> koje</w:t>
      </w:r>
      <w:r w:rsidR="00C3059C">
        <w:t xml:space="preserve"> n</w:t>
      </w:r>
      <w:r w:rsidR="00283966" w:rsidRPr="00F94C04">
        <w:t>e</w:t>
      </w:r>
      <w:r w:rsidR="00C3059C">
        <w:t>kre</w:t>
      </w:r>
      <w:r w:rsidR="00283966" w:rsidRPr="00F94C04">
        <w:t>t</w:t>
      </w:r>
      <w:r w:rsidR="00C3059C">
        <w:t>n</w:t>
      </w:r>
      <w:r w:rsidR="00283966" w:rsidRPr="00F94C04">
        <w:t>ine</w:t>
      </w:r>
      <w:r w:rsidR="00111EC8" w:rsidRPr="00F94C04">
        <w:t xml:space="preserve"> nisu u vl</w:t>
      </w:r>
      <w:r w:rsidR="00283966" w:rsidRPr="00F94C04">
        <w:t>as</w:t>
      </w:r>
      <w:r w:rsidR="00111EC8" w:rsidRPr="00F94C04">
        <w:t xml:space="preserve">ništvu </w:t>
      </w:r>
      <w:r w:rsidR="00283966" w:rsidRPr="00F94C04">
        <w:t xml:space="preserve">stečajnog </w:t>
      </w:r>
      <w:r w:rsidR="00111EC8" w:rsidRPr="00F94C04">
        <w:t>dužnika</w:t>
      </w:r>
      <w:r w:rsidR="00283966" w:rsidRPr="00F94C04">
        <w:t xml:space="preserve"> i</w:t>
      </w:r>
      <w:r w:rsidR="00111EC8" w:rsidRPr="00F94C04">
        <w:t xml:space="preserve"> koje su </w:t>
      </w:r>
      <w:r w:rsidR="00283966" w:rsidRPr="00F94C04">
        <w:t xml:space="preserve">isto tako </w:t>
      </w:r>
      <w:r w:rsidR="00111EC8" w:rsidRPr="00F94C04">
        <w:t>opt</w:t>
      </w:r>
      <w:r w:rsidR="00283966" w:rsidRPr="00F94C04">
        <w:t xml:space="preserve">erećene </w:t>
      </w:r>
      <w:proofErr w:type="spellStart"/>
      <w:r w:rsidR="00283966" w:rsidRPr="00F94C04">
        <w:t>razlučnim</w:t>
      </w:r>
      <w:proofErr w:type="spellEnd"/>
      <w:r w:rsidR="00283966" w:rsidRPr="00F94C04">
        <w:t xml:space="preserve"> pra</w:t>
      </w:r>
      <w:r w:rsidR="00111EC8" w:rsidRPr="00F94C04">
        <w:t>v</w:t>
      </w:r>
      <w:r w:rsidR="00283966" w:rsidRPr="00F94C04">
        <w:t>o</w:t>
      </w:r>
      <w:r w:rsidR="00C3059C">
        <w:t>m u kor</w:t>
      </w:r>
      <w:r w:rsidR="00111EC8" w:rsidRPr="00F94C04">
        <w:t>i</w:t>
      </w:r>
      <w:r w:rsidR="00C3059C">
        <w:t>s</w:t>
      </w:r>
      <w:r w:rsidR="00111EC8" w:rsidRPr="00F94C04">
        <w:t xml:space="preserve">t istog </w:t>
      </w:r>
      <w:proofErr w:type="spellStart"/>
      <w:r w:rsidR="00111EC8" w:rsidRPr="00F94C04">
        <w:t>razlučnog</w:t>
      </w:r>
      <w:proofErr w:type="spellEnd"/>
      <w:r w:rsidR="00111EC8" w:rsidRPr="00F94C04">
        <w:t xml:space="preserve"> vjerovnika</w:t>
      </w:r>
      <w:r w:rsidR="00C3059C">
        <w:t>,</w:t>
      </w:r>
      <w:r w:rsidR="00283966" w:rsidRPr="00F94C04">
        <w:t xml:space="preserve"> kao i ove pokretnine</w:t>
      </w:r>
      <w:r w:rsidR="00111EC8" w:rsidRPr="00F94C04">
        <w:t>.</w:t>
      </w:r>
    </w:p>
    <w:p w:rsidRDefault="003275DC" w:rsidP="007F2655" w:rsidR="007F2655" w:rsidRPr="007F2655">
      <w:pPr>
        <w:jc w:val="both"/>
      </w:pPr>
      <w:r>
        <w:t xml:space="preserve"> </w:t>
      </w:r>
      <w:r>
        <w:tab/>
      </w:r>
      <w:r>
        <w:tab/>
        <w:t>Tijekom postupka provedene su dvije djelomi</w:t>
      </w:r>
      <w:r w:rsidR="00C86DE9">
        <w:t>čne diobe sukladno rješenjima posl.br.</w:t>
      </w:r>
      <w:r>
        <w:t xml:space="preserve"> </w:t>
      </w:r>
      <w:r w:rsidR="00B948D3">
        <w:t>7/ S</w:t>
      </w:r>
      <w:r w:rsidR="00F2209F">
        <w:t>t</w:t>
      </w:r>
      <w:r w:rsidR="00B948D3">
        <w:t>- 249/12-</w:t>
      </w:r>
      <w:r w:rsidR="004D4EFB">
        <w:t xml:space="preserve"> 37</w:t>
      </w:r>
      <w:r w:rsidR="00C86DE9">
        <w:t xml:space="preserve"> od</w:t>
      </w:r>
      <w:r w:rsidR="00B948D3">
        <w:t xml:space="preserve"> </w:t>
      </w:r>
      <w:r>
        <w:t>05.</w:t>
      </w:r>
      <w:r w:rsidR="00233EE6">
        <w:t xml:space="preserve"> </w:t>
      </w:r>
      <w:r>
        <w:t>ožujka 2014</w:t>
      </w:r>
      <w:r w:rsidR="00233EE6">
        <w:t>. godine</w:t>
      </w:r>
      <w:r>
        <w:t xml:space="preserve"> i</w:t>
      </w:r>
      <w:r w:rsidR="00C86DE9">
        <w:t xml:space="preserve"> </w:t>
      </w:r>
      <w:proofErr w:type="spellStart"/>
      <w:r w:rsidR="00C86DE9">
        <w:t>posl</w:t>
      </w:r>
      <w:proofErr w:type="spellEnd"/>
      <w:r w:rsidR="00C86DE9">
        <w:t xml:space="preserve">. br. </w:t>
      </w:r>
      <w:r>
        <w:t xml:space="preserve"> </w:t>
      </w:r>
      <w:r w:rsidR="00B948D3">
        <w:t>7/St-</w:t>
      </w:r>
      <w:r w:rsidR="004D4EFB">
        <w:t xml:space="preserve"> 249/17-62 od</w:t>
      </w:r>
      <w:r w:rsidR="00B948D3">
        <w:t xml:space="preserve"> </w:t>
      </w:r>
      <w:r>
        <w:t>17. ožujka  2015.</w:t>
      </w:r>
      <w:r w:rsidR="00233EE6">
        <w:t xml:space="preserve"> </w:t>
      </w:r>
      <w:r>
        <w:t xml:space="preserve">godine te su u cijelosti namirene </w:t>
      </w:r>
      <w:r w:rsidR="00B948D3">
        <w:t xml:space="preserve">utvrđene </w:t>
      </w:r>
      <w:r>
        <w:t xml:space="preserve">tražbine </w:t>
      </w:r>
      <w:r w:rsidR="00C86DE9">
        <w:t>vjerovnika P</w:t>
      </w:r>
      <w:r>
        <w:t>rvog višeg isplatnog reda.</w:t>
      </w:r>
    </w:p>
    <w:p w:rsidRDefault="007F2655" w:rsidP="007F2655" w:rsidR="007F2655" w:rsidRPr="007F2655">
      <w:pPr>
        <w:jc w:val="both"/>
      </w:pPr>
      <w:r w:rsidRPr="007F2655">
        <w:tab/>
      </w:r>
      <w:r w:rsidRPr="007F2655">
        <w:tab/>
        <w:t xml:space="preserve">Iz prijedloga za davanje suglasnosti za završnu diobu i Završnog računa proizlazi da je stečajni upravitelj tijekom stečajnog postupka unovčio imovinu stečajnog dužnika </w:t>
      </w:r>
      <w:r w:rsidR="003275DC">
        <w:t xml:space="preserve">na način da je naplatio tražbine u iznosu od 1.151.131,49 Kn, unovčio pokretnu imovinu </w:t>
      </w:r>
      <w:r w:rsidR="00B948D3">
        <w:t xml:space="preserve">( kako slobodnu pokretnu imovinu tako i onu opterećenu </w:t>
      </w:r>
      <w:proofErr w:type="spellStart"/>
      <w:r w:rsidR="00B948D3">
        <w:t>razlučnim</w:t>
      </w:r>
      <w:proofErr w:type="spellEnd"/>
      <w:r w:rsidR="00B948D3">
        <w:t xml:space="preserve"> pravom ) </w:t>
      </w:r>
      <w:r w:rsidR="003275DC">
        <w:t>u iznosu od 5.863.553,86 Kn, ostva</w:t>
      </w:r>
      <w:r w:rsidR="00B948D3">
        <w:t>rio prihod od najamnine u iznos</w:t>
      </w:r>
      <w:r w:rsidR="003275DC">
        <w:t>u</w:t>
      </w:r>
      <w:r w:rsidR="00B948D3">
        <w:t xml:space="preserve"> od</w:t>
      </w:r>
      <w:r w:rsidR="003275DC">
        <w:t xml:space="preserve"> 436.199</w:t>
      </w:r>
      <w:r w:rsidR="00B948D3">
        <w:t>,86 Kn, prihod po osnovi premije</w:t>
      </w:r>
      <w:r w:rsidR="003275DC">
        <w:t xml:space="preserve"> osigu</w:t>
      </w:r>
      <w:r w:rsidR="00B948D3">
        <w:t>ranja u iznosu od 11.741,02 Kn,</w:t>
      </w:r>
      <w:r w:rsidR="003275DC">
        <w:t xml:space="preserve"> poreza na dobit u iznosu od 29.719,0</w:t>
      </w:r>
      <w:r w:rsidR="00B948D3">
        <w:t xml:space="preserve">4 Kn, </w:t>
      </w:r>
      <w:r w:rsidR="003275DC">
        <w:t xml:space="preserve"> povrata PDV-a u iznosu od  691,25 Kn i</w:t>
      </w:r>
      <w:r w:rsidR="00B948D3">
        <w:t xml:space="preserve"> po osnovi </w:t>
      </w:r>
      <w:r w:rsidR="003275DC">
        <w:t xml:space="preserve"> pripisa kamata u iznosu od 5.992,08 Kn i na takav način ukupno unovčio imovinu</w:t>
      </w:r>
      <w:r w:rsidR="00B948D3">
        <w:t xml:space="preserve">  u iznosu od 7.499.028,60 Kn. N</w:t>
      </w:r>
      <w:r w:rsidR="003275DC">
        <w:t xml:space="preserve">adalje, proizlazi da su tijekom stečajnog postupka od prodaje pokretne imovine opterećene </w:t>
      </w:r>
      <w:proofErr w:type="spellStart"/>
      <w:r w:rsidR="003275DC">
        <w:t>razlučnim</w:t>
      </w:r>
      <w:proofErr w:type="spellEnd"/>
      <w:r w:rsidR="003275DC">
        <w:t xml:space="preserve"> pravom namireni </w:t>
      </w:r>
      <w:proofErr w:type="spellStart"/>
      <w:r w:rsidR="003275DC">
        <w:t>razlučni</w:t>
      </w:r>
      <w:proofErr w:type="spellEnd"/>
      <w:r w:rsidR="003275DC">
        <w:t xml:space="preserve"> vjerovnici u iznosu od 4.900.456,05 Kn, </w:t>
      </w:r>
      <w:r w:rsidR="00B948D3">
        <w:t xml:space="preserve">u cijelosti </w:t>
      </w:r>
      <w:r w:rsidR="003275DC">
        <w:t xml:space="preserve">namirene tražbine vjerovnika Prvog višeg isplatnog reda </w:t>
      </w:r>
      <w:r w:rsidR="00C86DE9">
        <w:t xml:space="preserve">u iznosu od </w:t>
      </w:r>
      <w:r w:rsidR="003275DC">
        <w:t xml:space="preserve">180.674,65 Kn, </w:t>
      </w:r>
      <w:r w:rsidR="00C86DE9">
        <w:t xml:space="preserve">te plaćene već dospjele </w:t>
      </w:r>
      <w:r w:rsidR="00DB47BB">
        <w:t xml:space="preserve">ostale </w:t>
      </w:r>
      <w:r w:rsidR="00C86DE9">
        <w:t>obveze s</w:t>
      </w:r>
      <w:r w:rsidR="003275DC">
        <w:t xml:space="preserve">tečajne mase </w:t>
      </w:r>
      <w:r w:rsidR="00DB47BB">
        <w:t xml:space="preserve">i troškovi stečajnog postupka </w:t>
      </w:r>
      <w:r w:rsidR="003275DC">
        <w:t xml:space="preserve">po osnovi </w:t>
      </w:r>
      <w:r w:rsidR="00DB47BB">
        <w:t xml:space="preserve">stvarnih troškova stečajnog upravitelja, </w:t>
      </w:r>
      <w:r w:rsidR="003275DC">
        <w:t xml:space="preserve">knjigovodstva,procjene imovine, </w:t>
      </w:r>
      <w:r w:rsidR="00DB47BB">
        <w:t xml:space="preserve">oglašavanja, odvjetničkih troškova, </w:t>
      </w:r>
      <w:r w:rsidR="003275DC">
        <w:t>plat</w:t>
      </w:r>
      <w:r w:rsidR="00C86DE9">
        <w:t xml:space="preserve">nog prometa, PDV-a i </w:t>
      </w:r>
      <w:r w:rsidR="00DB47BB">
        <w:t>dr.</w:t>
      </w:r>
      <w:r w:rsidR="00C86DE9">
        <w:t xml:space="preserve"> </w:t>
      </w:r>
      <w:r w:rsidR="003275DC">
        <w:t xml:space="preserve"> u iznosu </w:t>
      </w:r>
      <w:r w:rsidR="003275DC" w:rsidRPr="00233EE6">
        <w:t>od</w:t>
      </w:r>
      <w:r w:rsidR="003275DC" w:rsidRPr="00233EE6">
        <w:rPr>
          <w:b/>
        </w:rPr>
        <w:t xml:space="preserve"> </w:t>
      </w:r>
      <w:r w:rsidR="001364F0" w:rsidRPr="00DB47BB">
        <w:t>1.032.309,7</w:t>
      </w:r>
      <w:r w:rsidR="00DB47BB" w:rsidRPr="00DB47BB">
        <w:t>5</w:t>
      </w:r>
      <w:r w:rsidR="00363A94">
        <w:t xml:space="preserve"> </w:t>
      </w:r>
      <w:r w:rsidR="00233EE6" w:rsidRPr="00DB47BB">
        <w:t>Kn</w:t>
      </w:r>
      <w:r w:rsidR="003275DC">
        <w:t>, pa raspoloživa novčana sredstva n</w:t>
      </w:r>
      <w:r w:rsidR="00C86DE9">
        <w:t xml:space="preserve">a računu iznose 1.385.585,15 Kn. Nadlaje proizlazi </w:t>
      </w:r>
      <w:r w:rsidR="003275DC">
        <w:t xml:space="preserve"> da </w:t>
      </w:r>
      <w:r w:rsidRPr="007F2655">
        <w:t xml:space="preserve"> je od toga iznosa potrebno  izvršiti rezervaciju sredstava u iznosu od </w:t>
      </w:r>
      <w:r w:rsidR="003275DC">
        <w:t>453.015,84</w:t>
      </w:r>
      <w:r w:rsidRPr="007F2655">
        <w:t xml:space="preserve"> Kn </w:t>
      </w:r>
      <w:r w:rsidR="00C86DE9">
        <w:t xml:space="preserve"> za troškove stečajnog postupka koji involviraju nagradu za rad stečajnog upravitelja i naknadu stvarnih troškova stečajnog upravitelja  </w:t>
      </w:r>
      <w:r w:rsidRPr="007F2655">
        <w:t xml:space="preserve"> i ostale obveze stečajne mase ( </w:t>
      </w:r>
      <w:r w:rsidR="00C3059C">
        <w:t xml:space="preserve">potrebne rezervacije, </w:t>
      </w:r>
      <w:r w:rsidRPr="007F2655">
        <w:t xml:space="preserve">troškove zatvaranja računa, arhiviranja, objave financijskih </w:t>
      </w:r>
      <w:r w:rsidR="00C3059C">
        <w:t>izvješća</w:t>
      </w:r>
      <w:r w:rsidR="00C86DE9">
        <w:t xml:space="preserve"> i dr. </w:t>
      </w:r>
      <w:r w:rsidRPr="007F2655">
        <w:t xml:space="preserve">), pa raspoloživu </w:t>
      </w:r>
      <w:r w:rsidR="00C86DE9">
        <w:t>s</w:t>
      </w:r>
      <w:r w:rsidRPr="007F2655">
        <w:t xml:space="preserve">tečajnu masu koju je potrebno podijeliti vjerovnicima čini iznos od </w:t>
      </w:r>
      <w:r w:rsidR="003275DC">
        <w:t>932.572,31</w:t>
      </w:r>
      <w:r w:rsidRPr="007F2655">
        <w:t xml:space="preserve"> Kn s kojim iznosom se namiruju tražbine vjerovnika </w:t>
      </w:r>
      <w:r w:rsidR="003275DC">
        <w:t>Drugog</w:t>
      </w:r>
      <w:r w:rsidRPr="007F2655">
        <w:t xml:space="preserve"> višeg isplatnog reda u postotku odnosno u iznosu od </w:t>
      </w:r>
      <w:r w:rsidR="003275DC" w:rsidRPr="003275DC">
        <w:t xml:space="preserve">19,38506515 % </w:t>
      </w:r>
      <w:r w:rsidR="003275DC">
        <w:t xml:space="preserve"> </w:t>
      </w:r>
      <w:r w:rsidRPr="007F2655">
        <w:t xml:space="preserve">ukupno utvrđenih tražbina. </w:t>
      </w:r>
    </w:p>
    <w:p w:rsidRDefault="007F2655" w:rsidP="007F2655" w:rsidR="007F2655" w:rsidRPr="007F2655">
      <w:pPr>
        <w:jc w:val="both"/>
      </w:pPr>
      <w:r w:rsidRPr="007F2655">
        <w:t xml:space="preserve">  </w:t>
      </w:r>
      <w:r w:rsidRPr="007F2655">
        <w:tab/>
      </w:r>
      <w:r w:rsidRPr="007F2655">
        <w:tab/>
        <w:t>S obzirom da u ovom stečajnom postupku nije osnovan Odbor vjerovnika stečajna sutkinja ispitala</w:t>
      </w:r>
      <w:r w:rsidR="00C86DE9">
        <w:t xml:space="preserve"> je </w:t>
      </w:r>
      <w:r w:rsidRPr="007F2655">
        <w:t xml:space="preserve"> Završni račun sukladno odredbi čl. 95. SZ-a ( NN 71/15 ) koji se na ovaj odnos primjenjuje na temelju odredbe čl. 441. st. 2. SZ-a, a koji je i javno objavljen na mrežnoj stranici  e – Oglasna ploča.</w:t>
      </w:r>
    </w:p>
    <w:p w:rsidRDefault="007F2655" w:rsidP="007F2655" w:rsidR="004475F8">
      <w:pPr>
        <w:jc w:val="both"/>
      </w:pPr>
      <w:r w:rsidRPr="007F2655">
        <w:t xml:space="preserve"> </w:t>
      </w:r>
      <w:r w:rsidRPr="007F2655">
        <w:tab/>
      </w:r>
      <w:r w:rsidRPr="007F2655">
        <w:tab/>
        <w:t>Kako iz prijedloga i završnog računa stečajnog upravitelja proizlazi da je unovčio imovinu stečajnog dužnika</w:t>
      </w:r>
      <w:r w:rsidR="00B948D3">
        <w:t xml:space="preserve"> ( osim dvije pokretnine opterećene </w:t>
      </w:r>
      <w:proofErr w:type="spellStart"/>
      <w:r w:rsidR="00B948D3">
        <w:t>razlučnim</w:t>
      </w:r>
      <w:proofErr w:type="spellEnd"/>
      <w:r w:rsidR="00B948D3">
        <w:t xml:space="preserve"> pravom )</w:t>
      </w:r>
      <w:r w:rsidRPr="007F2655">
        <w:t xml:space="preserve"> te da nakon  rezervacije potrebnih sredstava za obveze stečajne mase i troškove stečajnog postupka ostaju raspoloživa novčana sredstva u iznosu od </w:t>
      </w:r>
      <w:r w:rsidR="003275DC">
        <w:t>932.572,31</w:t>
      </w:r>
      <w:r w:rsidRPr="007F2655">
        <w:t xml:space="preserve"> Kn, to je  s istima  potrebno namiriti tražbine vjerovnika </w:t>
      </w:r>
      <w:r w:rsidR="003275DC">
        <w:t>Drugog</w:t>
      </w:r>
      <w:r w:rsidRPr="007F2655">
        <w:t xml:space="preserve"> višeg isplatnog reda u postotku od </w:t>
      </w:r>
      <w:r w:rsidR="003275DC" w:rsidRPr="003275DC">
        <w:t xml:space="preserve">19,38506515 </w:t>
      </w:r>
    </w:p>
    <w:p w:rsidRDefault="004475F8" w:rsidP="004475F8" w:rsidR="004475F8">
      <w:pPr>
        <w:jc w:val="right"/>
        <w:rPr>
          <w:b/>
        </w:rPr>
      </w:pPr>
      <w:r w:rsidRPr="004475F8">
        <w:rPr>
          <w:b/>
        </w:rPr>
        <w:lastRenderedPageBreak/>
        <w:t xml:space="preserve">Broj: 7/ St-249/2012-95    </w:t>
      </w:r>
    </w:p>
    <w:p w:rsidRDefault="004475F8" w:rsidP="004475F8" w:rsidR="004475F8">
      <w:pPr>
        <w:jc w:val="right"/>
      </w:pPr>
    </w:p>
    <w:p w:rsidRDefault="003275DC" w:rsidP="007F2655" w:rsidR="007F2655" w:rsidRPr="007F2655">
      <w:pPr>
        <w:jc w:val="both"/>
      </w:pPr>
      <w:r w:rsidRPr="003275DC">
        <w:t xml:space="preserve">% </w:t>
      </w:r>
      <w:r>
        <w:t xml:space="preserve"> </w:t>
      </w:r>
      <w:r w:rsidR="007F2655" w:rsidRPr="007F2655">
        <w:t>ukupno utvrđenih tražbina, kako je to i predložio stečajni upravitelj, pa  je na temelju odredbe  čl. 192. Stečajnog zakona ( NN 46/96 i dr.) koji se na ovaj odnos primjenjuje na temelju odredbe čl. 441.st.1. Stečajnog zakona ( NN 71/15 ) odlučeno kao u točci I izreke rješenja.</w:t>
      </w:r>
    </w:p>
    <w:p w:rsidRDefault="007F2655" w:rsidP="007F2655" w:rsidR="007F2655" w:rsidRPr="007F2655">
      <w:pPr>
        <w:jc w:val="both"/>
      </w:pPr>
      <w:r w:rsidRPr="007F2655">
        <w:tab/>
      </w:r>
      <w:r w:rsidRPr="007F2655">
        <w:tab/>
        <w:t>Kako je prigodom davanja suglasnosti za završnu diobu Stečajni zakon propisao i obvezu stečajnog suca odrediti završno ročište vjerovnika na kojem je potrebno</w:t>
      </w:r>
    </w:p>
    <w:p w:rsidRDefault="007F2655" w:rsidP="007F2655" w:rsidR="007F2655" w:rsidRPr="007F2655">
      <w:pPr>
        <w:jc w:val="both"/>
      </w:pPr>
      <w:r w:rsidRPr="007F2655">
        <w:t>raspravljati o završnom računu stečajnog upravitelja</w:t>
      </w:r>
      <w:r w:rsidR="005A4CE2">
        <w:t xml:space="preserve"> i prigovorima na završni diobeni popis </w:t>
      </w:r>
      <w:r w:rsidRPr="007F2655">
        <w:t>, to je na temelju odredbe čl. 193. SZ-a ( NN  46/96 ) u svezi odredbe čl.</w:t>
      </w:r>
      <w:r w:rsidR="001972F3">
        <w:t xml:space="preserve"> </w:t>
      </w:r>
      <w:r w:rsidRPr="007F2655">
        <w:t xml:space="preserve">441 st. 1 SZ-a ( NN 71/15 ) odlučeno kao u točci II izreke rješenja. </w:t>
      </w:r>
    </w:p>
    <w:p w:rsidRDefault="00D721F7" w:rsidP="007F2655" w:rsidR="00D721F7">
      <w:pPr>
        <w:jc w:val="both"/>
        <w:rPr>
          <w:b/>
        </w:rPr>
      </w:pPr>
    </w:p>
    <w:p w:rsidRDefault="00D721F7" w:rsidP="00D721F7" w:rsidR="00D721F7">
      <w:pPr>
        <w:rPr>
          <w:b/>
        </w:rPr>
      </w:pPr>
    </w:p>
    <w:p w:rsidRDefault="004D4EFB" w:rsidP="00D721F7" w:rsidR="00D721F7">
      <w:pPr>
        <w:jc w:val="center"/>
      </w:pPr>
      <w:r>
        <w:t>U Slavonskom Brodu, 04</w:t>
      </w:r>
      <w:r w:rsidR="00D721F7">
        <w:t xml:space="preserve">. </w:t>
      </w:r>
      <w:r w:rsidR="00D1718D">
        <w:t>prosinca</w:t>
      </w:r>
      <w:r w:rsidR="00D721F7">
        <w:t xml:space="preserve"> 2017. godine</w:t>
      </w:r>
    </w:p>
    <w:p w:rsidRDefault="00D721F7" w:rsidP="00D721F7" w:rsidR="00D721F7">
      <w:pPr>
        <w:jc w:val="center"/>
        <w:rPr>
          <w:b/>
        </w:rPr>
      </w:pPr>
    </w:p>
    <w:p w:rsidRDefault="00D721F7" w:rsidP="00D721F7" w:rsidR="00D721F7">
      <w:pPr>
        <w:ind w:firstLine="708" w:left="5664"/>
      </w:pPr>
    </w:p>
    <w:p w:rsidRDefault="00D721F7" w:rsidP="00D721F7" w:rsidR="00D721F7">
      <w:pPr>
        <w:ind w:firstLine="708" w:left="5664"/>
      </w:pPr>
      <w:r>
        <w:t xml:space="preserve">    Sutkinja</w:t>
      </w:r>
    </w:p>
    <w:p w:rsidRDefault="00D721F7" w:rsidP="00D721F7" w:rsidR="00D721F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Mirna Vujčić </w:t>
      </w:r>
    </w:p>
    <w:p w:rsidRDefault="00D721F7" w:rsidP="00D721F7" w:rsidR="00D721F7"/>
    <w:p w:rsidRDefault="00D721F7" w:rsidP="00D721F7" w:rsidR="00D721F7"/>
    <w:p w:rsidRDefault="00D721F7" w:rsidP="00D721F7" w:rsidR="00D721F7"/>
    <w:p w:rsidRDefault="00D721F7" w:rsidP="00D721F7" w:rsidR="00D721F7">
      <w:pPr>
        <w:rPr>
          <w:sz w:val="18"/>
          <w:szCs w:val="18"/>
        </w:rPr>
      </w:pPr>
      <w:r>
        <w:rPr>
          <w:b/>
          <w:sz w:val="18"/>
          <w:szCs w:val="18"/>
        </w:rPr>
        <w:t>NAPUTAK O PRAVNOM LIJEKU: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</w:p>
    <w:p w:rsidRDefault="00D721F7" w:rsidP="00D721F7" w:rsidR="00D721F7">
      <w:pPr>
        <w:rPr>
          <w:sz w:val="18"/>
          <w:szCs w:val="18"/>
        </w:rPr>
      </w:pPr>
      <w:r>
        <w:rPr>
          <w:sz w:val="18"/>
          <w:szCs w:val="18"/>
        </w:rPr>
        <w:t>Protiv ovog rješenja dopuštena je žalba u roku od osam dana</w:t>
      </w:r>
    </w:p>
    <w:p w:rsidRDefault="00D721F7" w:rsidP="00D721F7" w:rsidR="00D721F7">
      <w:pPr>
        <w:rPr>
          <w:sz w:val="18"/>
          <w:szCs w:val="18"/>
        </w:rPr>
      </w:pPr>
      <w:r>
        <w:rPr>
          <w:sz w:val="18"/>
          <w:szCs w:val="18"/>
        </w:rPr>
        <w:t xml:space="preserve"> po isteku osmog dana od dana objave rješenja na mrežnoj stranici</w:t>
      </w:r>
    </w:p>
    <w:p w:rsidRDefault="00D721F7" w:rsidP="00D721F7" w:rsidR="00D721F7">
      <w:pPr>
        <w:rPr>
          <w:sz w:val="18"/>
          <w:szCs w:val="18"/>
        </w:rPr>
      </w:pPr>
      <w:r>
        <w:rPr>
          <w:sz w:val="18"/>
          <w:szCs w:val="18"/>
        </w:rPr>
        <w:t xml:space="preserve"> e-Oglasna ploča sudova. Žalba se podnosi  Visokom trgovačkom </w:t>
      </w:r>
    </w:p>
    <w:p w:rsidRDefault="00D721F7" w:rsidP="00D721F7" w:rsidR="00D721F7">
      <w:pPr>
        <w:rPr>
          <w:sz w:val="18"/>
          <w:szCs w:val="18"/>
        </w:rPr>
      </w:pPr>
      <w:r>
        <w:rPr>
          <w:sz w:val="18"/>
          <w:szCs w:val="18"/>
        </w:rPr>
        <w:t>sudu u Zagrebu  putem ovoga suda  u tri  primjerka.</w:t>
      </w:r>
    </w:p>
    <w:p w:rsidRDefault="00D721F7" w:rsidP="00D721F7" w:rsidR="00D721F7"/>
    <w:p w:rsidRDefault="00D721F7" w:rsidP="00D721F7" w:rsidR="00D721F7"/>
    <w:p w:rsidRDefault="00D721F7" w:rsidP="00D721F7" w:rsidR="00D721F7"/>
    <w:p w:rsidRDefault="00D721F7" w:rsidP="00D721F7" w:rsidR="00D721F7"/>
    <w:p w:rsidRDefault="00D721F7" w:rsidP="00D721F7" w:rsidR="00D721F7">
      <w:r>
        <w:t>DNA</w:t>
      </w:r>
    </w:p>
    <w:p w:rsidRDefault="00D721F7" w:rsidP="00D721F7" w:rsidR="00D721F7">
      <w:pPr>
        <w:ind w:firstLine="360"/>
      </w:pPr>
      <w:r>
        <w:t xml:space="preserve">- rješenje nepravomoćno </w:t>
      </w:r>
    </w:p>
    <w:p w:rsidRDefault="00D721F7" w:rsidP="00D721F7" w:rsidR="00D721F7">
      <w:pPr>
        <w:ind w:left="360"/>
      </w:pPr>
      <w:r>
        <w:t>- objaviti na mrežnoj stranici e-Oglasna ploča sudova</w:t>
      </w:r>
    </w:p>
    <w:p w:rsidRDefault="00D721F7" w:rsidP="00D721F7" w:rsidR="00D721F7">
      <w:pPr>
        <w:ind w:left="360"/>
      </w:pPr>
      <w:r>
        <w:t>- dostaviti stečajnom upravitelju.</w:t>
      </w:r>
    </w:p>
    <w:p w:rsidRDefault="00D721F7" w:rsidP="00D721F7" w:rsidR="00D721F7">
      <w:r>
        <w:t xml:space="preserve"> </w:t>
      </w:r>
    </w:p>
    <w:p w:rsidRDefault="00D721F7" w:rsidP="00D721F7" w:rsidR="00D721F7">
      <w:pPr>
        <w:rPr>
          <w:b/>
        </w:rPr>
      </w:pPr>
    </w:p>
    <w:p w:rsidRDefault="00D721F7" w:rsidP="00D721F7" w:rsidR="00D721F7">
      <w:pPr>
        <w:rPr>
          <w:b/>
        </w:rPr>
      </w:pPr>
    </w:p>
    <w:p w:rsidRDefault="00D721F7" w:rsidP="00D721F7" w:rsidR="00D721F7">
      <w:pPr>
        <w:rPr>
          <w:b/>
        </w:rPr>
      </w:pPr>
    </w:p>
    <w:p w:rsidRDefault="00D721F7" w:rsidP="00D721F7" w:rsidR="00D721F7">
      <w:pPr>
        <w:rPr>
          <w:b/>
        </w:rPr>
      </w:pPr>
    </w:p>
    <w:p w:rsidRDefault="00D721F7" w:rsidP="00D721F7" w:rsidR="00D721F7">
      <w:pPr>
        <w:rPr>
          <w:b/>
        </w:rPr>
      </w:pPr>
    </w:p>
    <w:p w:rsidRDefault="00D721F7" w:rsidP="00D721F7" w:rsidR="00D721F7">
      <w:pPr>
        <w:rPr>
          <w:b/>
        </w:rPr>
      </w:pPr>
    </w:p>
    <w:p w:rsidRDefault="00D721F7" w:rsidP="00D721F7" w:rsidR="00D721F7"/>
    <w:p w:rsidRDefault="00D721F7" w:rsidP="00D721F7" w:rsidR="00D721F7">
      <w:r>
        <w:tab/>
      </w:r>
    </w:p>
    <w:p w:rsidRDefault="00D721F7" w:rsidP="00D721F7" w:rsidR="00D721F7">
      <w:pPr>
        <w:rPr>
          <w:b/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>
        <w:tab/>
        <w:t xml:space="preserve">              </w:t>
      </w:r>
    </w:p>
    <w:p w:rsidRDefault="00D721F7" w:rsidP="00D721F7" w:rsidR="00D721F7">
      <w:pPr>
        <w:rPr>
          <w:b/>
          <w:sz w:val="20"/>
        </w:rPr>
      </w:pPr>
    </w:p>
    <w:p w:rsidRDefault="00D721F7" w:rsidP="00D721F7" w:rsidR="00D721F7">
      <w:pPr>
        <w:rPr>
          <w:sz w:val="20"/>
        </w:rPr>
      </w:pPr>
    </w:p>
    <w:p w:rsidRDefault="00D721F7" w:rsidP="00D721F7" w:rsidR="00D721F7">
      <w:pPr>
        <w:rPr>
          <w:sz w:val="20"/>
        </w:rPr>
      </w:pPr>
    </w:p>
    <w:p w:rsidRDefault="00D721F7" w:rsidP="00D721F7" w:rsidR="00D721F7">
      <w:pPr>
        <w:rPr>
          <w:sz w:val="20"/>
        </w:rPr>
      </w:pPr>
    </w:p>
    <w:p w:rsidRDefault="00D721F7" w:rsidP="00D721F7" w:rsidR="00D721F7">
      <w:pPr>
        <w:rPr>
          <w:sz w:val="20"/>
        </w:rPr>
      </w:pPr>
      <w:r>
        <w:rPr>
          <w:sz w:val="20"/>
        </w:rPr>
        <w:tab/>
      </w:r>
    </w:p>
    <w:p w:rsidRDefault="00D721F7" w:rsidP="00D721F7" w:rsidR="00D721F7"/>
    <w:p w:rsidRDefault="00D721F7" w:rsidP="00D721F7" w:rsidR="00D721F7"/>
    <w:p w:rsidRDefault="00DB052E" w:rsidP="00D721F7" w:rsidR="00DB052E" w:rsidRPr="00D721F7"/>
    <w:sectPr w:rsidR="00DB052E" w:rsidRPr="00D721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5A51"/>
    <w:multiLevelType w:val="hybridMultilevel"/>
    <w:tmpl w:val="7B3AE904"/>
    <w:lvl w:tplc="CD4425D6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1F7"/>
    <w:rsid w:val="000420B7"/>
    <w:rsid w:val="000554E0"/>
    <w:rsid w:val="000570F5"/>
    <w:rsid w:val="00085968"/>
    <w:rsid w:val="000B33BC"/>
    <w:rsid w:val="000E15F4"/>
    <w:rsid w:val="00111EC8"/>
    <w:rsid w:val="001364F0"/>
    <w:rsid w:val="00146A79"/>
    <w:rsid w:val="001512B4"/>
    <w:rsid w:val="001972F3"/>
    <w:rsid w:val="001D1CD7"/>
    <w:rsid w:val="00233EE6"/>
    <w:rsid w:val="00283966"/>
    <w:rsid w:val="002F34AF"/>
    <w:rsid w:val="003275DC"/>
    <w:rsid w:val="00363A94"/>
    <w:rsid w:val="00366482"/>
    <w:rsid w:val="004475F8"/>
    <w:rsid w:val="004D4EFB"/>
    <w:rsid w:val="004E77A0"/>
    <w:rsid w:val="00573130"/>
    <w:rsid w:val="005805F4"/>
    <w:rsid w:val="005A4CE2"/>
    <w:rsid w:val="005E4E8C"/>
    <w:rsid w:val="006236A0"/>
    <w:rsid w:val="00727C36"/>
    <w:rsid w:val="00781382"/>
    <w:rsid w:val="007F2655"/>
    <w:rsid w:val="00875B98"/>
    <w:rsid w:val="008B5F46"/>
    <w:rsid w:val="008C3E53"/>
    <w:rsid w:val="00931A29"/>
    <w:rsid w:val="00972F07"/>
    <w:rsid w:val="00A31AF3"/>
    <w:rsid w:val="00A51349"/>
    <w:rsid w:val="00A82FB8"/>
    <w:rsid w:val="00AE066D"/>
    <w:rsid w:val="00B43E1B"/>
    <w:rsid w:val="00B84F61"/>
    <w:rsid w:val="00B948D3"/>
    <w:rsid w:val="00C206E7"/>
    <w:rsid w:val="00C3059C"/>
    <w:rsid w:val="00C65E61"/>
    <w:rsid w:val="00C86DE9"/>
    <w:rsid w:val="00CB62E2"/>
    <w:rsid w:val="00D1718D"/>
    <w:rsid w:val="00D721F7"/>
    <w:rsid w:val="00DB052E"/>
    <w:rsid w:val="00DB47BB"/>
    <w:rsid w:val="00E2594D"/>
    <w:rsid w:val="00F2209F"/>
    <w:rsid w:val="00F94C04"/>
    <w:rsid w:val="00FF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21F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1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1F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2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F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F0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F0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F0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21F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1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1F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2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F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F0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F0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F0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641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13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St-249/2012</izvorni_sadrzaj>
    <derivirana_varijabla naziv="DomainObject.Predmet.OznakaBroj_1">St-249/2012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TOFRADO BAČVARIJA d.o.o. za proizvodnju bačvarskih proizvoda od drva, trgovinu na veliko i malo, uvoz-izvoz " u stečaju "</izvorni_sadrzaj>
    <derivirana_varijabla naziv="DomainObject.Predmet.ProtustrankaFormated_1">  TOFRADO BAČVARIJA d.o.o. za proizvodnju bačvarskih proizvoda od drva, trgovinu na veliko i malo, uvoz-izvoz " u stečaju "</derivirana_varijabla>
  </DomainObject.Predmet.ProtustrankaFormated>
  <DomainObject.Predmet.ProtustrankaFormatedOIB>
    <izvorni_sadrzaj>  TOFRADO BAČVARIJA d.o.o. za proizvodnju bačvarskih proizvoda od drva, trgovinu na veliko i malo, uvoz-izvoz " u stečaju ", OIB 27978186391</izvorni_sadrzaj>
    <derivirana_varijabla naziv="DomainObject.Predmet.ProtustrankaFormatedOIB_1">  TOFRADO BAČVARIJA d.o.o. za proizvodnju bačvarskih proizvoda od drva, trgovinu na veliko i malo, uvoz-izvoz " u stečaju ", OIB 27978186391</derivirana_varijabla>
  </DomainObject.Predmet.ProtustrankaFormatedOIB>
  <DomainObject.Predmet.ProtustrankaFormatedWithAdress>
    <izvorni_sadrzaj> TOFRADO BAČVARIJA d.o.o. za proizvodnju bačvarskih proizvoda od drva, trgovinu na veliko i malo, uvoz-izvoz " u stečaju ", Ante Starčevića 16, Pleternica</izvorni_sadrzaj>
    <derivirana_varijabla naziv="DomainObject.Predmet.ProtustrankaFormatedWithAdress_1"> TOFRADO BAČVARIJA d.o.o. za proizvodnju bačvarskih proizvoda od drva, trgovinu na veliko i malo, uvoz-izvoz " u stečaju ", Ante Starčevića 16, Pleternica</derivirana_varijabla>
  </DomainObject.Predmet.ProtustrankaFormatedWithAdress>
  <DomainObject.Predmet.ProtustrankaFormatedWithAdressOIB>
    <izvorni_sadrzaj> TOFRADO BAČVARIJA d.o.o. za proizvodnju bačvarskih proizvoda od drva, trgovinu na veliko i malo, uvoz-izvoz " u stečaju ", OIB 27978186391, Ante Starčevića 16, Pleternica</izvorni_sadrzaj>
    <derivirana_varijabla naziv="DomainObject.Predmet.ProtustrankaFormatedWithAdressOIB_1"> TOFRADO BAČVARIJA d.o.o. za proizvodnju bačvarskih proizvoda od drva, trgovinu na veliko i malo, uvoz-izvoz " u stečaju ", OIB 27978186391, Ante Starčevića 16, Pleternica</derivirana_varijabla>
  </DomainObject.Predmet.ProtustrankaFormatedWithAdressOIB>
  <DomainObject.Predmet.ProtustrankaWithAdress>
    <izvorni_sadrzaj>TOFRADO BAČVARIJA d.o.o. za proizvodnju bačvarskih proizvoda od drva, trgovinu na veliko i malo, uvoz-izvoz " u stečaju " Ante Starčevića 16, Pleternica</izvorni_sadrzaj>
    <derivirana_varijabla naziv="DomainObject.Predmet.ProtustrankaWithAdress_1">TOFRADO BAČVARIJA d.o.o. za proizvodnju bačvarskih proizvoda od drva, trgovinu na veliko i malo, uvoz-izvoz " u stečaju " Ante Starčevića 16, Pleternica</derivirana_varijabla>
  </DomainObject.Predmet.ProtustrankaWithAdress>
  <DomainObject.Predmet.ProtustrankaWith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WithAdressOIB_1">TOFRADO BAČVARIJA d.o.o. za proizvodnju bačvarskih proizvoda od drva, trgovinu na veliko i malo, uvoz-izvoz " u stečaju ", OIB 27978186391, Ante Starčevića 16, Pleternica</derivirana_varijabla>
  </DomainObject.Predmet.ProtustrankaWithAdressOIB>
  <DomainObject.Predmet.ProtustrankaNazivFormated>
    <izvorni_sadrzaj>TOFRADO BAČVARIJA d.o.o. za proizvodnju bačvarskih proizvoda od drva, trgovinu na veliko i malo, uvoz-izvoz " u stečaju "</izvorni_sadrzaj>
    <derivirana_varijabla naziv="DomainObject.Predmet.ProtustrankaNazivFormated_1">TOFRADO BAČVARIJA d.o.o. za proizvodnju bačvarskih proizvoda od drva, trgovinu na veliko i malo, uvoz-izvoz " u stečaju "</derivirana_varijabla>
  </DomainObject.Predmet.ProtustrankaNazivFormated>
  <DomainObject.Predmet.ProtustrankaNazivFormatedOIB>
    <izvorni_sadrzaj>TOFRADO BAČVARIJA d.o.o. za proizvodnju bačvarskih proizvoda od drva, trgovinu na veliko i malo, uvoz-izvoz " u stečaju ", OIB 27978186391</izvorni_sadrzaj>
    <derivirana_varijabla naziv="DomainObject.Predmet.ProtustrankaNazivFormatedOIB_1">TOFRADO BAČVARIJA d.o.o. za proizvodnju bačvarskih proizvoda od drva, trgovinu na veliko i malo, uvoz-izvoz " u stečaju ", OIB 27978186391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TOFRADO BAČVARIJA  d.o.o. PLETERNICA</izvorni_sadrzaj>
    <derivirana_varijabla naziv="DomainObject.Predmet.StrankaFormated_1">  TOFRADO BAČVARIJA  d.o.o. PLETERNICA</derivirana_varijabla>
  </DomainObject.Predmet.StrankaFormated>
  <DomainObject.Predmet.StrankaFormatedOIB>
    <izvorni_sadrzaj>  TOFRADO BAČVARIJA  d.o.o. PLETERNICA, OIB 27978186391</izvorni_sadrzaj>
    <derivirana_varijabla naziv="DomainObject.Predmet.StrankaFormatedOIB_1">  TOFRADO BAČVARIJA  d.o.o. PLETERNICA, OIB 27978186391</derivirana_varijabla>
  </DomainObject.Predmet.StrankaFormatedOIB>
  <DomainObject.Predmet.StrankaFormatedWithAdress>
    <izvorni_sadrzaj> TOFRADO BAČVARIJA  d.o.o. PLETERNICA, A.Starčevića 16, Pleternica</izvorni_sadrzaj>
    <derivirana_varijabla naziv="DomainObject.Predmet.StrankaFormatedWithAdress_1"> TOFRADO BAČVARIJA  d.o.o. PLETERNICA, A.Starčevića 16, Pleternica</derivirana_varijabla>
  </DomainObject.Predmet.StrankaFormatedWithAdress>
  <DomainObject.Predmet.StrankaFormatedWithAdressOIB>
    <izvorni_sadrzaj> TOFRADO BAČVARIJA  d.o.o. PLETERNICA, OIB 27978186391, A.Starčevića 16, Pleternica</izvorni_sadrzaj>
    <derivirana_varijabla naziv="DomainObject.Predmet.StrankaFormatedWithAdressOIB_1"> TOFRADO BAČVARIJA  d.o.o. PLETERNICA, OIB 27978186391, A.Starčevića 16, Pleternica</derivirana_varijabla>
  </DomainObject.Predmet.StrankaFormatedWithAdressOIB>
  <DomainObject.Predmet.StrankaWithAdress>
    <izvorni_sadrzaj>TOFRADO BAČVARIJA  d.o.o. PLETERNICA A.Starčevića 16,Pleternica</izvorni_sadrzaj>
    <derivirana_varijabla naziv="DomainObject.Predmet.StrankaWithAdress_1">TOFRADO BAČVARIJA  d.o.o. PLETERNICA A.Starčevića 16,Pleternica</derivirana_varijabla>
  </DomainObject.Predmet.StrankaWithAdress>
  <DomainObject.Predmet.StrankaWithAdressOIB>
    <izvorni_sadrzaj>TOFRADO BAČVARIJA  d.o.o. PLETERNICA, OIB 27978186391, A.Starčevića 16,Pleternica</izvorni_sadrzaj>
    <derivirana_varijabla naziv="DomainObject.Predmet.StrankaWithAdressOIB_1">TOFRADO BAČVARIJA  d.o.o. PLETERNICA, OIB 27978186391, A.Starčevića 16,Pleternica</derivirana_varijabla>
  </DomainObject.Predmet.StrankaWithAdressOIB>
  <DomainObject.Predmet.StrankaNazivFormated>
    <izvorni_sadrzaj>TOFRADO BAČVARIJA  d.o.o. PLETERNICA</izvorni_sadrzaj>
    <derivirana_varijabla naziv="DomainObject.Predmet.StrankaNazivFormated_1">TOFRADO BAČVARIJA  d.o.o. PLETERNICA</derivirana_varijabla>
  </DomainObject.Predmet.StrankaNazivFormated>
  <DomainObject.Predmet.StrankaNazivFormatedOIB>
    <izvorni_sadrzaj>TOFRADO BAČVARIJA  d.o.o. PLETERNICA, OIB 27978186391</izvorni_sadrzaj>
    <derivirana_varijabla naziv="DomainObject.Predmet.StrankaNazivFormatedOIB_1">TOFRADO BAČVARIJA  d.o.o. PLETERNICA, OIB 27978186391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TOFRADO BAČVARIJA  d.o.o. PLETERNICA</item>
    </izvorni_sadrzaj>
    <derivirana_varijabla naziv="DomainObject.Predmet.StrankaListFormated_1">
      <item>TOFRADO BAČVARIJA  d.o.o. PLETERNICA</item>
    </derivirana_varijabla>
  </DomainObject.Predmet.StrankaListFormated>
  <DomainObject.Predmet.StrankaListFormatedOIB>
    <izvorni_sadrzaj>
      <item>TOFRADO BAČVARIJA  d.o.o. PLETERNICA, OIB 27978186391</item>
    </izvorni_sadrzaj>
    <derivirana_varijabla naziv="DomainObject.Predmet.StrankaListFormatedOIB_1">
      <item>TOFRADO BAČVARIJA  d.o.o. PLETERNICA, OIB 27978186391</item>
    </derivirana_varijabla>
  </DomainObject.Predmet.StrankaListFormatedOIB>
  <DomainObject.Predmet.StrankaListFormatedWithAdress>
    <izvorni_sadrzaj>
      <item>TOFRADO BAČVARIJA  d.o.o. PLETERNICA, A.Starčevića 16, Pleternica</item>
    </izvorni_sadrzaj>
    <derivirana_varijabla naziv="DomainObject.Predmet.StrankaListFormatedWithAdress_1">
      <item>TOFRADO BAČVARIJA  d.o.o. PLETERNICA, A.Starčevića 16, Pleternica</item>
    </derivirana_varijabla>
  </DomainObject.Predmet.StrankaListFormatedWithAdress>
  <DomainObject.Predmet.StrankaListFormatedWithAdressOIB>
    <izvorni_sadrzaj>
      <item>TOFRADO BAČVARIJA  d.o.o. PLETERNICA, OIB 27978186391, A.Starčevića 16, Pleternica</item>
    </izvorni_sadrzaj>
    <derivirana_varijabla naziv="DomainObject.Predmet.StrankaListFormatedWithAdressOIB_1">
      <item>TOFRADO BAČVARIJA  d.o.o. PLETERNICA, OIB 27978186391, A.Starčevića 16, Pleternica</item>
    </derivirana_varijabla>
  </DomainObject.Predmet.StrankaListFormatedWithAdressOIB>
  <DomainObject.Predmet.StrankaListNazivFormated>
    <izvorni_sadrzaj>
      <item>TOFRADO BAČVARIJA  d.o.o. PLETERNICA</item>
    </izvorni_sadrzaj>
    <derivirana_varijabla naziv="DomainObject.Predmet.StrankaListNazivFormated_1">
      <item>TOFRADO BAČVARIJA  d.o.o. PLETERNICA</item>
    </derivirana_varijabla>
  </DomainObject.Predmet.StrankaListNazivFormated>
  <DomainObject.Predmet.StrankaListNazivFormatedOIB>
    <izvorni_sadrzaj>
      <item>TOFRADO BAČVARIJA  d.o.o. PLETERNICA, OIB 27978186391</item>
    </izvorni_sadrzaj>
    <derivirana_varijabla naziv="DomainObject.Predmet.StrankaListNazivFormatedOIB_1">
      <item>TOFRADO BAČVARIJA  d.o.o. PLETERNICA, OIB 27978186391</item>
    </derivirana_varijabla>
  </DomainObject.Predmet.StrankaListNazivFormatedOIB>
  <DomainObject.Predmet.ProtuStrankaListFormated>
    <izvorni_sadrzaj>
      <item>TOFRADO BAČVARIJA d.o.o. za proizvodnju bačvarskih proizvoda od drva, trgovinu na veliko i malo, uvoz-izvoz " u stečaju "</item>
    </izvorni_sadrzaj>
    <derivirana_varijabla naziv="DomainObject.Predmet.ProtuStrankaListFormated_1">
      <item>TOFRADO BAČVARIJA d.o.o. za proizvodnju bačvarskih proizvoda od drva, trgovinu na veliko i malo, uvoz-izvoz " u stečaju "</item>
    </derivirana_varijabla>
  </DomainObject.Predmet.ProtuStrankaListFormated>
  <DomainObject.Predmet.ProtuStrankaList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FormatedOIB_1">
      <item>TOFRADO BAČVARIJA d.o.o. za proizvodnju bačvarskih proizvoda od drva, trgovinu na veliko i malo, uvoz-izvoz " u stečaju ", OIB 27978186391</item>
    </derivirana_varijabla>
  </DomainObject.Predmet.ProtuStrankaListFormatedOIB>
  <DomainObject.Predmet.ProtuStrankaListFormatedWithAdress>
    <izvorni_sadrzaj>
      <item>TOFRADO BAČVARIJA d.o.o. za proizvodnju bačvarskih proizvoda od drva, trgovinu na veliko i malo, uvoz-izvoz " u stečaju ", Ante Starčevića 16, Pleternica</item>
    </izvorni_sadrzaj>
    <derivirana_varijabla naziv="DomainObject.Predmet.ProtuStrankaListFormatedWithAdress_1">
      <item>TOFRADO BAČVARIJA d.o.o. za proizvodnju bačvarskih proizvoda od drva, trgovinu na veliko i malo, uvoz-izvoz " u stečaju ", Ante Starčevića 16, Pleternica</item>
    </derivirana_varijabla>
  </DomainObject.Predmet.ProtuStrankaListFormatedWithAdress>
  <DomainObject.Predmet.ProtuStrankaListFormatedWithAdressOIB>
    <izvorni_sadrzaj>
      <item>TOFRADO BAČVARIJA d.o.o. za proizvodnju bačvarskih proizvoda od drva, trgovinu na veliko i malo, uvoz-izvoz " u stečaju ", OIB 27978186391, Ante Starčevića 16, Pleternica</item>
    </izvorni_sadrzaj>
    <derivirana_varijabla naziv="DomainObject.Predmet.ProtuStrankaListFormatedWithAdressOIB_1">
      <item>TOFRADO BAČVARIJA d.o.o. za proizvodnju bačvarskih proizvoda od drva, trgovinu na veliko i malo, uvoz-izvoz " u stečaju ", OIB 27978186391, Ante Starčevića 16, Pleternica</item>
    </derivirana_varijabla>
  </DomainObject.Predmet.ProtuStrankaListFormatedWithAdressOIB>
  <DomainObject.Predmet.ProtuStrankaListNazivFormated>
    <izvorni_sadrzaj>
      <item>TOFRADO BAČVARIJA d.o.o. za proizvodnju bačvarskih proizvoda od drva, trgovinu na veliko i malo, uvoz-izvoz " u stečaju "</item>
    </izvorni_sadrzaj>
    <derivirana_varijabla naziv="DomainObject.Predmet.ProtuStrankaListNazivFormated_1">
      <item>TOFRADO BAČVARIJA d.o.o. za proizvodnju bačvarskih proizvoda od drva, trgovinu na veliko i malo, uvoz-izvoz " u stečaju "</item>
    </derivirana_varijabla>
  </DomainObject.Predmet.ProtuStrankaListNazivFormated>
  <DomainObject.Predmet.ProtuStrankaListNaziv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NazivFormatedOIB_1">
      <item>TOFRADO BAČVARIJA d.o.o. za proizvodnju bačvarskih proizvoda od drva, trgovinu na veliko i malo, uvoz-izvoz " u stečaju ", OIB 27978186391</item>
    </derivirana_varijabla>
  </DomainObject.Predmet.ProtuStrankaListNazivFormatedOIB>
  <DomainObject.Predmet.OstaliList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Formated>
  <DomainObject.Predmet.OstaliList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FormatedOIB>
  <DomainObject.Predmet.OstaliListFormatedWithAdress>
    <izvorni_sadrzaj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izvorni_sadrzaj>
    <derivirana_varijabla naziv="DomainObject.Predmet.OstaliListFormatedWithAdress_1"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derivirana_varijabla>
  </DomainObject.Predmet.OstaliListFormatedWithAdress>
  <DomainObject.Predmet.OstaliListFormatedWithAdressOIB>
    <izvorni_sadrzaj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izvorni_sadrzaj>
    <derivirana_varijabla naziv="DomainObject.Predmet.OstaliListFormatedWithAdressOIB_1"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derivirana_varijabla>
  </DomainObject.Predmet.OstaliListFormatedWithAdressOIB>
  <DomainObject.Predmet.OstaliListNaziv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Naziv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NazivFormated>
  <DomainObject.Predmet.OstaliListNaziv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Naziv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TOFRADO BAČVARIJA  d.o.o. PLETERNICA</izvorni_sadrzaj>
    <derivirana_varijabla naziv="DomainObject.Predmet.StrankaIDrugi_1">TOFRADO BAČVARIJA  d.o.o. PLETERNICA</derivirana_varijabla>
  </DomainObject.Predmet.StrankaIDrugi>
  <DomainObject.Predmet.ProtustrankaIDrugi>
    <izvorni_sadrzaj>TOFRADO BAČVARIJA d.o.o. za proizvodnju bačvarskih proizvoda od drva, trgovinu na veliko i malo, uvoz-izvoz " u stečaju "</izvorni_sadrzaj>
    <derivirana_varijabla naziv="DomainObject.Predmet.ProtustrankaIDrugi_1">TOFRADO BAČVARIJA d.o.o. za proizvodnju bačvarskih proizvoda od drva, trgovinu na veliko i malo, uvoz-izvoz " u stečaju "</derivirana_varijabla>
  </DomainObject.Predmet.ProtustrankaIDrugi>
  <DomainObject.Predmet.StrankaIDrugiAdressOIB>
    <izvorni_sadrzaj>TOFRADO BAČVARIJA  d.o.o. PLETERNICA, OIB 27978186391, A.Starčevića 16, Pleternica</izvorni_sadrzaj>
    <derivirana_varijabla naziv="DomainObject.Predmet.StrankaIDrugiAdressOIB_1">TOFRADO BAČVARIJA  d.o.o. PLETERNICA, OIB 27978186391, A.Starčevića 16, Pleternica</derivirana_varijabla>
  </DomainObject.Predmet.StrankaIDrugiAdressOIB>
  <DomainObject.Predmet.ProtustrankaIDrugi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IDrugiAdressOIB_1">TOFRADO BAČVARIJA d.o.o. za proizvodnju bačvarskih proizvoda od drva, trgovinu na veliko i malo, uvoz-izvoz " u stečaju ", OIB 27978186391, Ante Starčevića 16,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SudioniciListNaziv_1"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SudioniciListNaziv>
  <DomainObject.Predmet.SudioniciListAdressOIB>
    <izvorni_sadrzaj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</izvorni_sadrzaj>
    <derivirana_varijabla naziv="DomainObject.Predmet.SudioniciListAdressOIB_1"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1057</properties:Words>
  <properties:Characters>5878</properties:Characters>
  <properties:Lines>148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2017-12-04T08:36:00Z</dcterms:created>
  <dc:creator>wsadmin</dc:creator>
  <cp:lastModifiedBy>wsadmin</cp:lastModifiedBy>
  <cp:lastPrinted>2017-12-04T08:39:00Z</cp:lastPrinted>
  <dcterms:modified xmlns:xsi="http://www.w3.org/2001/XMLSchema-instance" xsi:type="dcterms:W3CDTF">2017-12-04T09:14:00Z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