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7733" w14:paraId="84d7733" w:rsidRDefault="007361F4" w:rsidP="007361F4" w:rsidR="007361F4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15:collapsed w:val="false"/>
      </w:pPr>
      <w:bookmarkStart w:name="_GoBack" w:id="0"/>
      <w:bookmarkEnd w:id="0"/>
      <w:r w:rsidRPr="008F41F3">
        <w:rPr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361F4" w:rsidP="007361F4" w:rsidR="007361F4" w:rsidRPr="008F41F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F41F3">
        <w:tab/>
      </w:r>
    </w:p>
    <w:p w:rsidRDefault="007361F4" w:rsidP="007361F4" w:rsidR="007361F4" w:rsidRPr="007361F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rFonts w:cs="Times New Roman" w:hAnsi="Times New Roman" w:ascii="Times New Roman"/>
          <w:sz w:val="24"/>
          <w:szCs w:val="24"/>
        </w:rPr>
      </w:pPr>
      <w:r w:rsidRPr="007361F4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7361F4" w:rsidP="007361F4" w:rsidR="007361F4" w:rsidRPr="007361F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rFonts w:cs="Times New Roman" w:hAnsi="Times New Roman" w:ascii="Times New Roman"/>
          <w:sz w:val="24"/>
          <w:szCs w:val="24"/>
        </w:rPr>
      </w:pPr>
      <w:r w:rsidRPr="007361F4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7361F4" w:rsidP="007361F4" w:rsidR="007361F4" w:rsidRPr="007361F4">
      <w:pPr>
        <w:rPr>
          <w:rFonts w:cs="Times New Roman" w:hAnsi="Times New Roman" w:ascii="Times New Roman"/>
          <w:sz w:val="24"/>
          <w:szCs w:val="24"/>
        </w:rPr>
      </w:pPr>
      <w:r w:rsidRPr="007361F4">
        <w:rPr>
          <w:rFonts w:cs="Times New Roman" w:hAnsi="Times New Roman" w:ascii="Times New Roman"/>
          <w:sz w:val="24"/>
          <w:szCs w:val="24"/>
        </w:rPr>
        <w:t>Split, Sukoišanska 6</w:t>
      </w:r>
      <w:r w:rsidRPr="007361F4">
        <w:rPr>
          <w:rFonts w:cs="Times New Roman" w:hAnsi="Times New Roman" w:ascii="Times New Roman"/>
          <w:sz w:val="24"/>
          <w:szCs w:val="24"/>
        </w:rPr>
        <w:tab/>
      </w:r>
      <w:r w:rsidRPr="007361F4">
        <w:rPr>
          <w:rFonts w:cs="Times New Roman" w:hAnsi="Times New Roman" w:ascii="Times New Roman"/>
          <w:sz w:val="24"/>
          <w:szCs w:val="24"/>
        </w:rPr>
        <w:tab/>
      </w:r>
      <w:r w:rsidRPr="007361F4">
        <w:rPr>
          <w:rFonts w:cs="Times New Roman" w:hAnsi="Times New Roman" w:ascii="Times New Roman"/>
          <w:sz w:val="24"/>
          <w:szCs w:val="24"/>
        </w:rPr>
        <w:tab/>
      </w:r>
      <w:r w:rsidRPr="007361F4">
        <w:rPr>
          <w:rFonts w:cs="Times New Roman" w:hAnsi="Times New Roman" w:ascii="Times New Roman"/>
          <w:sz w:val="24"/>
          <w:szCs w:val="24"/>
        </w:rPr>
        <w:tab/>
      </w:r>
      <w:r w:rsidRPr="007361F4">
        <w:rPr>
          <w:rFonts w:cs="Times New Roman" w:hAnsi="Times New Roman" w:ascii="Times New Roman"/>
          <w:sz w:val="24"/>
          <w:szCs w:val="24"/>
        </w:rPr>
        <w:tab/>
      </w:r>
      <w:r w:rsidRPr="007361F4">
        <w:rPr>
          <w:rFonts w:cs="Times New Roman" w:hAnsi="Times New Roman" w:ascii="Times New Roman"/>
          <w:sz w:val="24"/>
          <w:szCs w:val="24"/>
        </w:rPr>
        <w:tab/>
      </w:r>
      <w:r w:rsidRPr="007361F4">
        <w:rPr>
          <w:rFonts w:cs="Times New Roman" w:hAnsi="Times New Roman" w:ascii="Times New Roman"/>
          <w:sz w:val="24"/>
          <w:szCs w:val="24"/>
        </w:rPr>
        <w:tab/>
      </w:r>
    </w:p>
    <w:p w:rsidRDefault="007361F4" w:rsidP="007361F4" w:rsidR="007361F4" w:rsidRPr="007361F4">
      <w:pPr>
        <w:spacing w:before="160"/>
        <w:jc w:val="center"/>
        <w:rPr>
          <w:rFonts w:cs="Times New Roman" w:hAnsi="Times New Roman" w:ascii="Times New Roman"/>
          <w:sz w:val="24"/>
          <w:szCs w:val="24"/>
        </w:rPr>
      </w:pPr>
      <w:r w:rsidRPr="007361F4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361F4" w:rsidP="007361F4" w:rsidR="007361F4" w:rsidRPr="007361F4">
      <w:pPr>
        <w:spacing w:before="160"/>
        <w:jc w:val="center"/>
        <w:rPr>
          <w:rFonts w:cs="Times New Roman" w:hAnsi="Times New Roman" w:ascii="Times New Roman"/>
          <w:sz w:val="24"/>
          <w:szCs w:val="24"/>
        </w:rPr>
      </w:pPr>
      <w:r w:rsidRPr="007361F4"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361F4" w:rsidP="007361F4" w:rsidR="007361F4" w:rsidRPr="007361F4">
      <w:pPr>
        <w:pStyle w:val="Tijeloteksta"/>
        <w:spacing w:before="160"/>
      </w:pPr>
      <w:r w:rsidRPr="00507B4F">
        <w:tab/>
        <w:t xml:space="preserve">Trgovački sud u Splitu, po sutkinji Ani Golub Gruić, </w:t>
      </w:r>
      <w:r w:rsidRPr="00B605FB">
        <w:t xml:space="preserve">u stečajnom postupku nad dužnikom VETERINARSKA AMBULANTA PHAROS d.o.o. u stečaju, OIB: 14646019235, Stari Grad, </w:t>
      </w:r>
      <w:r>
        <w:t xml:space="preserve">odlučujući o prijavi tražbine vjerovnika </w:t>
      </w:r>
      <w:r>
        <w:rPr>
          <w:rFonts w:eastAsia="Calibri"/>
          <w:lang w:eastAsia="en-US"/>
        </w:rPr>
        <w:t xml:space="preserve">Azre Zilić, OIB: 18303729689, Stari Grad, Rudina bb, </w:t>
      </w:r>
      <w:r w:rsidRPr="00B605FB">
        <w:t xml:space="preserve">dana </w:t>
      </w:r>
      <w:r>
        <w:t>2</w:t>
      </w:r>
      <w:r w:rsidR="002250FF">
        <w:t>2</w:t>
      </w:r>
      <w:r>
        <w:t>. studenog 2017.</w:t>
      </w:r>
    </w:p>
    <w:p w:rsidRDefault="007361F4" w:rsidP="007361F4" w:rsidR="007361F4" w:rsidRPr="007361F4">
      <w:pPr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7361F4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7361F4" w:rsidP="007361F4" w:rsidR="007361F4" w:rsidRPr="007361F4">
      <w:pPr>
        <w:rPr>
          <w:rFonts w:cs="Times New Roman" w:hAnsi="Times New Roman" w:ascii="Times New Roman"/>
          <w:sz w:val="24"/>
          <w:szCs w:val="24"/>
        </w:rPr>
      </w:pPr>
      <w:r w:rsidRPr="007361F4">
        <w:rPr>
          <w:rFonts w:cs="Times New Roman" w:hAnsi="Times New Roman" w:ascii="Times New Roman"/>
          <w:sz w:val="24"/>
          <w:szCs w:val="24"/>
        </w:rPr>
        <w:tab/>
        <w:t xml:space="preserve">Odbacuje se prijava tražbine vjerovnika </w:t>
      </w:r>
      <w:r w:rsidRPr="007361F4">
        <w:rPr>
          <w:rFonts w:cs="Times New Roman" w:eastAsia="Calibri" w:hAnsi="Times New Roman" w:ascii="Times New Roman"/>
          <w:sz w:val="24"/>
          <w:szCs w:val="24"/>
        </w:rPr>
        <w:t xml:space="preserve">Azre Zilić, OIB: 18303729689, Stari Grad, Rudina bb, a koja je predana </w:t>
      </w:r>
      <w:r w:rsidR="00CC525B" w:rsidRPr="007361F4">
        <w:rPr>
          <w:rFonts w:cs="Times New Roman" w:eastAsia="Calibri" w:hAnsi="Times New Roman" w:ascii="Times New Roman"/>
          <w:sz w:val="24"/>
          <w:szCs w:val="24"/>
        </w:rPr>
        <w:t>ovom sudu</w:t>
      </w:r>
      <w:r w:rsidR="00CC525B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CC525B" w:rsidRPr="007361F4">
        <w:rPr>
          <w:rFonts w:cs="Times New Roman" w:eastAsia="Calibri" w:hAnsi="Times New Roman" w:ascii="Times New Roman"/>
          <w:sz w:val="24"/>
          <w:szCs w:val="24"/>
        </w:rPr>
        <w:t xml:space="preserve">neposredno </w:t>
      </w:r>
      <w:r w:rsidRPr="007361F4">
        <w:rPr>
          <w:rFonts w:cs="Times New Roman" w:eastAsia="Calibri" w:hAnsi="Times New Roman" w:ascii="Times New Roman"/>
          <w:sz w:val="24"/>
          <w:szCs w:val="24"/>
        </w:rPr>
        <w:t>dana 28. travnja 2017.</w:t>
      </w:r>
    </w:p>
    <w:p w:rsidRDefault="00C7495B" w:rsidR="00C7495B" w:rsidRPr="0023505A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23214" w:rsidP="0023505A" w:rsidR="00C7495B">
      <w:pPr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7D6B58" w:rsidP="007D6B58" w:rsidR="007D6B58" w:rsidRPr="007D6B58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D6B58" w:rsidP="007D6B58" w:rsidR="007D6B58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7D6B58">
        <w:rPr>
          <w:rFonts w:cs="Times New Roman" w:hAnsi="Times New Roman" w:ascii="Times New Roman"/>
          <w:sz w:val="24"/>
          <w:szCs w:val="24"/>
          <w:lang w:val="hr-HR"/>
        </w:rPr>
        <w:t>Rješenjem ovoga suda poslovni broj 11. St-710/2016 od 5. prosinca 2016. otvoren je stečajni postupak nad stečajnim dužnikom VETERINARSKA AMBULANTA PHAROS d.o.o., OIB: 14646019235, Stari Grad. Istim rješenjem za stečajnu upraviteljicu imenovana je Dunja Krstulović iz Splita, Vinkovačka 41, OIB: 22987478487.</w:t>
      </w:r>
    </w:p>
    <w:p w:rsidRDefault="007D6B58" w:rsidP="007D6B58" w:rsidR="007D6B58" w:rsidRPr="007D6B58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D6B58" w:rsidP="007D6B58" w:rsidR="007D6B58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7D6B58">
        <w:rPr>
          <w:rFonts w:cs="Times New Roman" w:hAnsi="Times New Roman" w:ascii="Times New Roman"/>
          <w:sz w:val="24"/>
          <w:szCs w:val="24"/>
          <w:lang w:val="hr-HR"/>
        </w:rPr>
        <w:t>Ispitno ročište na kojem su ispitane tražbine vjerovnika prijavljene u roku iz točke IV. rješenja o otvaranju stečajnog postupka</w:t>
      </w:r>
      <w:r w:rsidR="00685F4A">
        <w:rPr>
          <w:rFonts w:cs="Times New Roman" w:hAnsi="Times New Roman" w:ascii="Times New Roman"/>
          <w:sz w:val="24"/>
          <w:szCs w:val="24"/>
          <w:lang w:val="hr-HR"/>
        </w:rPr>
        <w:t xml:space="preserve"> održano je dana 3. ožujka 2017</w:t>
      </w:r>
      <w:r w:rsidRPr="007D6B58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7D6B58" w:rsidP="007D6B58" w:rsidR="007D6B58" w:rsidRPr="007D6B58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D6B58" w:rsidP="007D6B58" w:rsidR="0023505A" w:rsidRPr="0023505A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7D6B58">
        <w:rPr>
          <w:rFonts w:cs="Times New Roman" w:hAnsi="Times New Roman" w:ascii="Times New Roman"/>
          <w:sz w:val="24"/>
          <w:szCs w:val="24"/>
          <w:lang w:val="hr-HR"/>
        </w:rPr>
        <w:t>Dana 28. travnja 2017. kod ovog suda zaprimljena je prijava tražbine vjerovnice Azre Zilić, koja tražbina je dopisom upućena stečajnoj upraviteljici dana 3. svibnja 2017.</w:t>
      </w:r>
    </w:p>
    <w:p w:rsidRDefault="0023505A" w:rsidP="0023505A" w:rsidR="0023505A" w:rsidRPr="0023505A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C36E3" w:rsidP="0023505A" w:rsidR="002C0C6D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lang w:val="hr-HR"/>
        </w:rPr>
        <w:tab/>
      </w:r>
      <w:r w:rsidR="002C0C6D">
        <w:rPr>
          <w:rFonts w:cs="Times New Roman" w:hAnsi="Times New Roman" w:ascii="Times New Roman"/>
          <w:sz w:val="24"/>
          <w:szCs w:val="24"/>
          <w:lang w:val="hr-HR"/>
        </w:rPr>
        <w:t xml:space="preserve">Rješenjem ovoga suda poslovni broj </w:t>
      </w:r>
      <w:r w:rsidR="002C0C6D" w:rsidRPr="00C7495B">
        <w:rPr>
          <w:rFonts w:cs="Times New Roman" w:hAnsi="Times New Roman" w:ascii="Times New Roman"/>
          <w:sz w:val="24"/>
          <w:szCs w:val="24"/>
          <w:lang w:val="hr-HR"/>
        </w:rPr>
        <w:t>11</w:t>
      </w:r>
      <w:r w:rsidR="002C0C6D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2C0C6D" w:rsidRPr="00C7495B">
        <w:rPr>
          <w:rFonts w:cs="Times New Roman" w:hAnsi="Times New Roman" w:ascii="Times New Roman"/>
          <w:sz w:val="24"/>
          <w:szCs w:val="24"/>
          <w:lang w:val="hr-HR"/>
        </w:rPr>
        <w:t>St-710/2016</w:t>
      </w:r>
      <w:r w:rsidR="002C0C6D">
        <w:rPr>
          <w:rFonts w:cs="Times New Roman" w:hAnsi="Times New Roman" w:ascii="Times New Roman"/>
          <w:sz w:val="24"/>
          <w:szCs w:val="24"/>
          <w:lang w:val="hr-HR"/>
        </w:rPr>
        <w:t xml:space="preserve"> od </w:t>
      </w:r>
      <w:r w:rsidR="002C0C6D" w:rsidRPr="002C0C6D">
        <w:rPr>
          <w:rFonts w:cs="Times New Roman" w:hAnsi="Times New Roman" w:ascii="Times New Roman"/>
          <w:sz w:val="24"/>
          <w:szCs w:val="24"/>
          <w:lang w:val="hr-HR"/>
        </w:rPr>
        <w:t>26</w:t>
      </w:r>
      <w:r w:rsidR="0062321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C0C6D" w:rsidRPr="002C0C6D">
        <w:rPr>
          <w:rFonts w:cs="Times New Roman" w:hAnsi="Times New Roman" w:ascii="Times New Roman"/>
          <w:sz w:val="24"/>
          <w:szCs w:val="24"/>
          <w:lang w:val="hr-HR"/>
        </w:rPr>
        <w:t xml:space="preserve"> rujna 2107</w:t>
      </w:r>
      <w:r w:rsidR="002C0C6D">
        <w:rPr>
          <w:rFonts w:cs="Times New Roman" w:hAnsi="Times New Roman" w:ascii="Times New Roman"/>
          <w:sz w:val="24"/>
          <w:szCs w:val="24"/>
          <w:lang w:val="hr-HR"/>
        </w:rPr>
        <w:t>. odbačena je prijava tražbine vjerovni</w:t>
      </w:r>
      <w:r w:rsidR="009622FF">
        <w:rPr>
          <w:rFonts w:cs="Times New Roman" w:hAnsi="Times New Roman" w:ascii="Times New Roman"/>
          <w:sz w:val="24"/>
          <w:szCs w:val="24"/>
          <w:lang w:val="hr-HR"/>
        </w:rPr>
        <w:t>ce</w:t>
      </w:r>
      <w:r w:rsidR="002C0C6D">
        <w:rPr>
          <w:rFonts w:cs="Times New Roman" w:hAnsi="Times New Roman" w:ascii="Times New Roman"/>
          <w:sz w:val="24"/>
          <w:szCs w:val="24"/>
          <w:lang w:val="hr-HR"/>
        </w:rPr>
        <w:t xml:space="preserve"> Azre Zrilić, kao nepravodobna.</w:t>
      </w:r>
    </w:p>
    <w:p w:rsidRDefault="00623214" w:rsidP="0023505A" w:rsidR="00623214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622FF" w:rsidP="0023505A" w:rsidR="0023505A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Rješenjem Visokog trgovačkog suda Republike </w:t>
      </w:r>
      <w:r w:rsidR="00EF0E58">
        <w:rPr>
          <w:rFonts w:cs="Times New Roman" w:hAnsi="Times New Roman" w:ascii="Times New Roman"/>
          <w:sz w:val="24"/>
          <w:szCs w:val="24"/>
          <w:lang w:val="hr-HR"/>
        </w:rPr>
        <w:t>Hrvatske</w:t>
      </w:r>
      <w:r w:rsidR="002C0C6D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od 11.</w:t>
      </w:r>
      <w:r w:rsidR="007D6B5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listopada 2017</w:t>
      </w:r>
      <w:r w:rsidR="007D6B58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6E7BA8" w:rsidRPr="006E7BA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6E7BA8">
        <w:rPr>
          <w:rFonts w:cs="Times New Roman" w:hAnsi="Times New Roman" w:ascii="Times New Roman"/>
          <w:sz w:val="24"/>
          <w:szCs w:val="24"/>
          <w:lang w:val="hr-HR"/>
        </w:rPr>
        <w:t>(listovi 508-510 spisa)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uvažena je žalba vjerovnice Azre Zrilić na rješenje ovoga suda i predmet je vraćen </w:t>
      </w:r>
      <w:r w:rsidR="002F02E4">
        <w:rPr>
          <w:rFonts w:cs="Times New Roman" w:hAnsi="Times New Roman" w:ascii="Times New Roman"/>
          <w:sz w:val="24"/>
          <w:szCs w:val="24"/>
          <w:lang w:val="hr-HR"/>
        </w:rPr>
        <w:t xml:space="preserve">na ponovni postupak uz obrazloženje da se </w:t>
      </w:r>
      <w:r w:rsidR="00CD1C5E">
        <w:rPr>
          <w:rFonts w:cs="Times New Roman" w:hAnsi="Times New Roman" w:ascii="Times New Roman"/>
          <w:sz w:val="24"/>
          <w:szCs w:val="24"/>
          <w:lang w:val="hr-HR"/>
        </w:rPr>
        <w:t>o pravilnosti pobijanog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 xml:space="preserve"> r</w:t>
      </w:r>
      <w:r w:rsidR="00CD1C5E">
        <w:rPr>
          <w:rFonts w:cs="Times New Roman" w:hAnsi="Times New Roman" w:ascii="Times New Roman"/>
          <w:sz w:val="24"/>
          <w:szCs w:val="24"/>
          <w:lang w:val="hr-HR"/>
        </w:rPr>
        <w:t>ješenja prvostupanjskog rješenja ne može govoriti dok se ne ispitaju odlučne činjenice u vezi s primjenom zakonske pretpostavk</w:t>
      </w:r>
      <w:r w:rsidR="007D6B58">
        <w:rPr>
          <w:rFonts w:cs="Times New Roman" w:hAnsi="Times New Roman" w:ascii="Times New Roman"/>
          <w:sz w:val="24"/>
          <w:szCs w:val="24"/>
          <w:lang w:val="hr-HR"/>
        </w:rPr>
        <w:t>e propisane odredbom čl. 257. st</w:t>
      </w:r>
      <w:r w:rsidR="00CD1C5E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7D6B5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D1C5E">
        <w:rPr>
          <w:rFonts w:cs="Times New Roman" w:hAnsi="Times New Roman" w:ascii="Times New Roman"/>
          <w:sz w:val="24"/>
          <w:szCs w:val="24"/>
          <w:lang w:val="hr-HR"/>
        </w:rPr>
        <w:t xml:space="preserve">4. </w:t>
      </w:r>
      <w:r w:rsidR="007D6B58" w:rsidRPr="00B605FB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CD1C5E">
        <w:rPr>
          <w:rFonts w:cs="Times New Roman" w:hAnsi="Times New Roman" w:ascii="Times New Roman"/>
          <w:sz w:val="24"/>
          <w:szCs w:val="24"/>
          <w:lang w:val="hr-HR"/>
        </w:rPr>
        <w:t>, s uputom da će u ponovljenom postupku prvostupanjski sud provjeriti je</w:t>
      </w:r>
      <w:r w:rsidR="007D6B58">
        <w:rPr>
          <w:rFonts w:cs="Times New Roman" w:hAnsi="Times New Roman" w:ascii="Times New Roman"/>
          <w:sz w:val="24"/>
          <w:szCs w:val="24"/>
          <w:lang w:val="hr-HR"/>
        </w:rPr>
        <w:t xml:space="preserve"> li</w:t>
      </w:r>
      <w:r w:rsidR="00CD1C5E">
        <w:rPr>
          <w:rFonts w:cs="Times New Roman" w:hAnsi="Times New Roman" w:ascii="Times New Roman"/>
          <w:sz w:val="24"/>
          <w:szCs w:val="24"/>
          <w:lang w:val="hr-HR"/>
        </w:rPr>
        <w:t xml:space="preserve"> stečajni upravitelj 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>postup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>io suklad</w:t>
      </w:r>
      <w:r w:rsidR="007D6B58">
        <w:rPr>
          <w:rFonts w:cs="Times New Roman" w:hAnsi="Times New Roman" w:ascii="Times New Roman"/>
          <w:sz w:val="24"/>
          <w:szCs w:val="24"/>
          <w:lang w:val="hr-HR"/>
        </w:rPr>
        <w:t xml:space="preserve">no svojoj dužnosti kako je to propisano 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>odredbom čl. 257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 xml:space="preserve"> st.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D6B58">
        <w:rPr>
          <w:rFonts w:cs="Times New Roman" w:hAnsi="Times New Roman" w:ascii="Times New Roman"/>
          <w:sz w:val="24"/>
          <w:szCs w:val="24"/>
          <w:lang w:val="hr-HR"/>
        </w:rPr>
        <w:t>3. SZ-a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 xml:space="preserve"> te </w:t>
      </w:r>
      <w:r w:rsidR="006E7BA8">
        <w:rPr>
          <w:rFonts w:cs="Times New Roman" w:hAnsi="Times New Roman" w:ascii="Times New Roman"/>
          <w:sz w:val="24"/>
          <w:szCs w:val="24"/>
          <w:lang w:val="hr-HR"/>
        </w:rPr>
        <w:t xml:space="preserve">će 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>u t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>om smislu ocijeniti postojanje pret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 xml:space="preserve">postavki za ispitivanje žaljiteljičine tražbine primjenom pretpostavke iz </w:t>
      </w:r>
      <w:r w:rsidR="00CD1C5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>čl. 257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 xml:space="preserve"> st.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>4. SZ-a</w:t>
      </w:r>
      <w:r w:rsidR="00CD1C5E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>i potom don</w:t>
      </w:r>
      <w:r w:rsidR="007D6B58">
        <w:rPr>
          <w:rFonts w:cs="Times New Roman" w:hAnsi="Times New Roman" w:ascii="Times New Roman"/>
          <w:sz w:val="24"/>
          <w:szCs w:val="24"/>
          <w:lang w:val="hr-HR"/>
        </w:rPr>
        <w:t>i</w:t>
      </w:r>
      <w:r w:rsidR="00E60D53">
        <w:rPr>
          <w:rFonts w:cs="Times New Roman" w:hAnsi="Times New Roman" w:ascii="Times New Roman"/>
          <w:sz w:val="24"/>
          <w:szCs w:val="24"/>
          <w:lang w:val="hr-HR"/>
        </w:rPr>
        <w:t>jeti novo na zakonu osnovano rješenje.</w:t>
      </w:r>
    </w:p>
    <w:p w:rsidRDefault="007D6B58" w:rsidP="0023505A" w:rsidR="007D6B58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60D53" w:rsidR="0023505A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ab/>
      </w:r>
      <w:r w:rsidR="00246E79">
        <w:rPr>
          <w:rFonts w:cs="Times New Roman" w:hAnsi="Times New Roman" w:ascii="Times New Roman"/>
          <w:sz w:val="24"/>
          <w:szCs w:val="24"/>
          <w:lang w:val="hr-HR"/>
        </w:rPr>
        <w:t>Postup</w:t>
      </w:r>
      <w:r w:rsidR="007D6B58">
        <w:rPr>
          <w:rFonts w:cs="Times New Roman" w:hAnsi="Times New Roman" w:ascii="Times New Roman"/>
          <w:sz w:val="24"/>
          <w:szCs w:val="24"/>
          <w:lang w:val="hr-HR"/>
        </w:rPr>
        <w:t>a</w:t>
      </w:r>
      <w:r w:rsidR="00246E79">
        <w:rPr>
          <w:rFonts w:cs="Times New Roman" w:hAnsi="Times New Roman" w:ascii="Times New Roman"/>
          <w:sz w:val="24"/>
          <w:szCs w:val="24"/>
          <w:lang w:val="hr-HR"/>
        </w:rPr>
        <w:t>jući po rješenju Visok</w:t>
      </w:r>
      <w:r w:rsidR="00347EBB">
        <w:rPr>
          <w:rFonts w:cs="Times New Roman" w:hAnsi="Times New Roman" w:ascii="Times New Roman"/>
          <w:sz w:val="24"/>
          <w:szCs w:val="24"/>
          <w:lang w:val="hr-HR"/>
        </w:rPr>
        <w:t>og trgovačkog suda Republike Hrv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>atske</w:t>
      </w:r>
      <w:r w:rsidR="00246E79">
        <w:rPr>
          <w:rFonts w:cs="Times New Roman" w:hAnsi="Times New Roman" w:ascii="Times New Roman"/>
          <w:sz w:val="24"/>
          <w:szCs w:val="24"/>
          <w:lang w:val="hr-HR"/>
        </w:rPr>
        <w:t xml:space="preserve"> ovaj sud</w:t>
      </w:r>
      <w:r w:rsidR="006E7BA8">
        <w:rPr>
          <w:rFonts w:cs="Times New Roman" w:hAnsi="Times New Roman" w:ascii="Times New Roman"/>
          <w:sz w:val="24"/>
          <w:szCs w:val="24"/>
          <w:lang w:val="hr-HR"/>
        </w:rPr>
        <w:t xml:space="preserve"> je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6E7BA8" w:rsidRPr="006E7BA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6E7BA8">
        <w:rPr>
          <w:rFonts w:cs="Times New Roman" w:hAnsi="Times New Roman" w:ascii="Times New Roman"/>
          <w:sz w:val="24"/>
          <w:szCs w:val="24"/>
          <w:lang w:val="hr-HR"/>
        </w:rPr>
        <w:t>u smislu utvrđivanja postupanja stečajne upraviteljice sukladno odredb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 xml:space="preserve">i </w:t>
      </w:r>
      <w:r w:rsidR="006E7BA8">
        <w:rPr>
          <w:rFonts w:cs="Times New Roman" w:hAnsi="Times New Roman" w:ascii="Times New Roman"/>
          <w:sz w:val="24"/>
          <w:szCs w:val="24"/>
          <w:lang w:val="hr-HR"/>
        </w:rPr>
        <w:t>čl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 xml:space="preserve"> 257.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 xml:space="preserve"> st. 3. i 4.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 xml:space="preserve"> SZ-a</w:t>
      </w:r>
      <w:r w:rsidR="00D56B35">
        <w:rPr>
          <w:rFonts w:cs="Times New Roman" w:hAnsi="Times New Roman" w:ascii="Times New Roman"/>
          <w:sz w:val="24"/>
          <w:szCs w:val="24"/>
          <w:lang w:val="hr-HR"/>
        </w:rPr>
        <w:t xml:space="preserve">, sagledao 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 xml:space="preserve">i </w:t>
      </w:r>
      <w:r w:rsidR="00D56B35">
        <w:rPr>
          <w:rFonts w:cs="Times New Roman" w:hAnsi="Times New Roman" w:ascii="Times New Roman"/>
          <w:sz w:val="24"/>
          <w:szCs w:val="24"/>
          <w:lang w:val="hr-HR"/>
        </w:rPr>
        <w:t xml:space="preserve">njena očitovanja </w:t>
      </w:r>
      <w:r w:rsidR="006E7BA8">
        <w:rPr>
          <w:rFonts w:cs="Times New Roman" w:hAnsi="Times New Roman" w:ascii="Times New Roman"/>
          <w:sz w:val="24"/>
          <w:szCs w:val="24"/>
          <w:lang w:val="hr-HR"/>
        </w:rPr>
        <w:t xml:space="preserve">na te okolnosti </w:t>
      </w:r>
      <w:r w:rsidR="00A06758">
        <w:rPr>
          <w:rFonts w:cs="Times New Roman" w:hAnsi="Times New Roman" w:ascii="Times New Roman"/>
          <w:sz w:val="24"/>
          <w:szCs w:val="24"/>
          <w:lang w:val="hr-HR"/>
        </w:rPr>
        <w:t xml:space="preserve">iznesena u </w:t>
      </w:r>
      <w:r w:rsidR="00D56B35">
        <w:rPr>
          <w:rFonts w:cs="Times New Roman" w:hAnsi="Times New Roman" w:ascii="Times New Roman"/>
          <w:sz w:val="24"/>
          <w:szCs w:val="24"/>
          <w:lang w:val="hr-HR"/>
        </w:rPr>
        <w:t xml:space="preserve">podnescima od 13. </w:t>
      </w:r>
      <w:r w:rsidR="005A033F">
        <w:rPr>
          <w:rFonts w:cs="Times New Roman" w:hAnsi="Times New Roman" w:ascii="Times New Roman"/>
          <w:sz w:val="24"/>
          <w:szCs w:val="24"/>
          <w:lang w:val="hr-HR"/>
        </w:rPr>
        <w:t>l</w:t>
      </w:r>
      <w:r w:rsidR="00D56B35">
        <w:rPr>
          <w:rFonts w:cs="Times New Roman" w:hAnsi="Times New Roman" w:ascii="Times New Roman"/>
          <w:sz w:val="24"/>
          <w:szCs w:val="24"/>
          <w:lang w:val="hr-HR"/>
        </w:rPr>
        <w:t xml:space="preserve">istopada 2017. godine </w:t>
      </w:r>
      <w:r w:rsidR="006A5E0B">
        <w:rPr>
          <w:rFonts w:cs="Times New Roman" w:hAnsi="Times New Roman" w:ascii="Times New Roman"/>
          <w:sz w:val="24"/>
          <w:szCs w:val="24"/>
          <w:lang w:val="hr-HR"/>
        </w:rPr>
        <w:t>(listovi 499-500 spisa) i</w:t>
      </w:r>
      <w:r w:rsidR="00D56B35">
        <w:rPr>
          <w:rFonts w:cs="Times New Roman" w:hAnsi="Times New Roman" w:ascii="Times New Roman"/>
          <w:sz w:val="24"/>
          <w:szCs w:val="24"/>
          <w:lang w:val="hr-HR"/>
        </w:rPr>
        <w:t xml:space="preserve"> od 14.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D56B35">
        <w:rPr>
          <w:rFonts w:cs="Times New Roman" w:hAnsi="Times New Roman" w:ascii="Times New Roman"/>
          <w:sz w:val="24"/>
          <w:szCs w:val="24"/>
          <w:lang w:val="hr-HR"/>
        </w:rPr>
        <w:t>stud</w:t>
      </w:r>
      <w:r w:rsidR="00347EBB">
        <w:rPr>
          <w:rFonts w:cs="Times New Roman" w:hAnsi="Times New Roman" w:ascii="Times New Roman"/>
          <w:sz w:val="24"/>
          <w:szCs w:val="24"/>
          <w:lang w:val="hr-HR"/>
        </w:rPr>
        <w:t>e</w:t>
      </w:r>
      <w:r w:rsidR="00D56B35">
        <w:rPr>
          <w:rFonts w:cs="Times New Roman" w:hAnsi="Times New Roman" w:ascii="Times New Roman"/>
          <w:sz w:val="24"/>
          <w:szCs w:val="24"/>
          <w:lang w:val="hr-HR"/>
        </w:rPr>
        <w:t>nog</w:t>
      </w:r>
      <w:r w:rsidR="005A033F">
        <w:rPr>
          <w:rFonts w:cs="Times New Roman" w:hAnsi="Times New Roman" w:ascii="Times New Roman"/>
          <w:sz w:val="24"/>
          <w:szCs w:val="24"/>
          <w:lang w:val="hr-HR"/>
        </w:rPr>
        <w:t xml:space="preserve"> 2017.</w:t>
      </w:r>
      <w:r w:rsidR="00D56B3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6A5E0B">
        <w:rPr>
          <w:rFonts w:cs="Times New Roman" w:hAnsi="Times New Roman" w:ascii="Times New Roman"/>
          <w:sz w:val="24"/>
          <w:szCs w:val="24"/>
          <w:lang w:val="hr-HR"/>
        </w:rPr>
        <w:t xml:space="preserve">(listovi </w:t>
      </w:r>
      <w:r w:rsidR="00EF0E58">
        <w:rPr>
          <w:rFonts w:cs="Times New Roman" w:hAnsi="Times New Roman" w:ascii="Times New Roman"/>
          <w:sz w:val="24"/>
          <w:szCs w:val="24"/>
          <w:lang w:val="hr-HR"/>
        </w:rPr>
        <w:t>519-524</w:t>
      </w:r>
      <w:r w:rsidR="006A5E0B">
        <w:rPr>
          <w:rFonts w:cs="Times New Roman" w:hAnsi="Times New Roman" w:ascii="Times New Roman"/>
          <w:sz w:val="24"/>
          <w:szCs w:val="24"/>
          <w:lang w:val="hr-HR"/>
        </w:rPr>
        <w:t xml:space="preserve"> spisa)</w:t>
      </w:r>
      <w:r w:rsidR="00005B1F">
        <w:rPr>
          <w:rFonts w:cs="Times New Roman" w:hAnsi="Times New Roman" w:ascii="Times New Roman"/>
          <w:sz w:val="24"/>
          <w:szCs w:val="24"/>
          <w:lang w:val="hr-HR"/>
        </w:rPr>
        <w:t xml:space="preserve">, u kojima </w:t>
      </w:r>
      <w:r w:rsidR="00A06758">
        <w:rPr>
          <w:rFonts w:cs="Times New Roman" w:hAnsi="Times New Roman" w:ascii="Times New Roman"/>
          <w:sz w:val="24"/>
          <w:szCs w:val="24"/>
          <w:lang w:val="hr-HR"/>
        </w:rPr>
        <w:t xml:space="preserve">stečajna upraviteljica </w:t>
      </w:r>
      <w:r w:rsidR="00005B1F">
        <w:rPr>
          <w:rFonts w:cs="Times New Roman" w:hAnsi="Times New Roman" w:ascii="Times New Roman"/>
          <w:sz w:val="24"/>
          <w:szCs w:val="24"/>
          <w:lang w:val="hr-HR"/>
        </w:rPr>
        <w:t>u bitnom navodi:</w:t>
      </w:r>
    </w:p>
    <w:p w:rsidRDefault="00925CCB" w:rsidP="00925CCB" w:rsidR="00005B1F" w:rsidRPr="00925CCB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- 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>t</w:t>
      </w:r>
      <w:r w:rsidR="00A23733" w:rsidRPr="00925CCB">
        <w:rPr>
          <w:rFonts w:cs="Times New Roman" w:hAnsi="Times New Roman" w:ascii="Times New Roman"/>
          <w:sz w:val="24"/>
          <w:szCs w:val="24"/>
          <w:lang w:val="hr-HR"/>
        </w:rPr>
        <w:t>emeljem poslovnih knjiga dužnika utvrđena su dospjela potraživanja bivših i z</w:t>
      </w:r>
      <w:r w:rsidRPr="00925CCB">
        <w:rPr>
          <w:rFonts w:cs="Times New Roman" w:hAnsi="Times New Roman" w:ascii="Times New Roman"/>
          <w:sz w:val="24"/>
          <w:szCs w:val="24"/>
          <w:lang w:val="hr-HR"/>
        </w:rPr>
        <w:t>a</w:t>
      </w:r>
      <w:r w:rsidR="00A23733" w:rsidRPr="00925CCB">
        <w:rPr>
          <w:rFonts w:cs="Times New Roman" w:hAnsi="Times New Roman" w:ascii="Times New Roman"/>
          <w:sz w:val="24"/>
          <w:szCs w:val="24"/>
          <w:lang w:val="hr-HR"/>
        </w:rPr>
        <w:t xml:space="preserve">tečenih </w:t>
      </w:r>
      <w:r w:rsidR="009E0B17" w:rsidRPr="00925CCB">
        <w:rPr>
          <w:rFonts w:cs="Times New Roman" w:hAnsi="Times New Roman" w:ascii="Times New Roman"/>
          <w:sz w:val="24"/>
          <w:szCs w:val="24"/>
          <w:lang w:val="hr-HR"/>
        </w:rPr>
        <w:t xml:space="preserve">zaposlenika s osnova neisplaćenih plaća </w:t>
      </w:r>
    </w:p>
    <w:p w:rsidRDefault="00925CCB" w:rsidP="00925CCB" w:rsidR="002138E1" w:rsidRPr="00925CCB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- 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2138E1" w:rsidRPr="00925CCB">
        <w:rPr>
          <w:rFonts w:cs="Times New Roman" w:hAnsi="Times New Roman" w:ascii="Times New Roman"/>
          <w:sz w:val="24"/>
          <w:szCs w:val="24"/>
          <w:lang w:val="hr-HR"/>
        </w:rPr>
        <w:t xml:space="preserve"> poslovnim knjigama dužnika, obveze poslodavca prema zaposlenicima s osnova ozlijeda u vezi sa radom, odnosno obveza po s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>udskim parnicama, nisu iskazane</w:t>
      </w:r>
    </w:p>
    <w:p w:rsidRDefault="00925CCB" w:rsidP="00925CCB" w:rsidR="00182447" w:rsidRPr="00925CCB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>-</w:t>
      </w:r>
      <w:r w:rsidR="00B9472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138E1" w:rsidRPr="007361F4">
        <w:rPr>
          <w:rFonts w:cs="Times New Roman" w:hAnsi="Times New Roman" w:ascii="Times New Roman"/>
          <w:sz w:val="24"/>
          <w:szCs w:val="24"/>
          <w:lang w:val="hr-HR"/>
        </w:rPr>
        <w:t>potraživanja vjerovnice Azre Zrilić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A06758" w:rsidRPr="007361F4">
        <w:rPr>
          <w:rFonts w:cs="Times New Roman" w:hAnsi="Times New Roman" w:ascii="Times New Roman"/>
          <w:sz w:val="24"/>
          <w:szCs w:val="24"/>
          <w:lang w:val="hr-HR"/>
        </w:rPr>
        <w:t>(bivše radnice)</w:t>
      </w:r>
      <w:r w:rsidR="002138E1" w:rsidRPr="007361F4">
        <w:rPr>
          <w:rFonts w:cs="Times New Roman" w:hAnsi="Times New Roman" w:ascii="Times New Roman"/>
          <w:sz w:val="24"/>
          <w:szCs w:val="24"/>
          <w:lang w:val="hr-HR"/>
        </w:rPr>
        <w:t xml:space="preserve"> nisu naved</w:t>
      </w:r>
      <w:r w:rsidR="007361F4" w:rsidRPr="007361F4">
        <w:rPr>
          <w:rFonts w:cs="Times New Roman" w:hAnsi="Times New Roman" w:ascii="Times New Roman"/>
          <w:sz w:val="24"/>
          <w:szCs w:val="24"/>
          <w:lang w:val="hr-HR"/>
        </w:rPr>
        <w:t>ena u poslovnim knjgama dužnika</w:t>
      </w:r>
      <w:r w:rsidR="002138E1" w:rsidRPr="007361F4">
        <w:rPr>
          <w:rFonts w:cs="Times New Roman" w:hAnsi="Times New Roman" w:ascii="Times New Roman"/>
          <w:sz w:val="24"/>
          <w:szCs w:val="24"/>
          <w:lang w:val="hr-HR"/>
        </w:rPr>
        <w:t xml:space="preserve"> to se</w:t>
      </w:r>
      <w:r w:rsidR="00182447" w:rsidRPr="007361F4">
        <w:rPr>
          <w:rFonts w:cs="Times New Roman" w:hAnsi="Times New Roman" w:ascii="Times New Roman"/>
          <w:sz w:val="24"/>
          <w:szCs w:val="24"/>
          <w:lang w:val="hr-HR"/>
        </w:rPr>
        <w:t xml:space="preserve"> tražbina radnice i nije mogla izraditi</w:t>
      </w:r>
      <w:r w:rsidRPr="007361F4">
        <w:rPr>
          <w:rFonts w:cs="Times New Roman" w:hAnsi="Times New Roman" w:ascii="Times New Roman"/>
          <w:sz w:val="24"/>
          <w:szCs w:val="24"/>
          <w:lang w:val="hr-HR"/>
        </w:rPr>
        <w:t xml:space="preserve"> (uvrstiti)</w:t>
      </w:r>
    </w:p>
    <w:p w:rsidRDefault="00925CCB" w:rsidP="00925CCB" w:rsidR="002138E1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- </w:t>
      </w:r>
      <w:r w:rsidR="00B9472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925CCB">
        <w:rPr>
          <w:rFonts w:cs="Times New Roman" w:hAnsi="Times New Roman" w:ascii="Times New Roman"/>
          <w:sz w:val="24"/>
          <w:szCs w:val="24"/>
          <w:lang w:val="hr-HR"/>
        </w:rPr>
        <w:t>neuvrštavanje tražbine</w:t>
      </w:r>
      <w:r w:rsidR="00F914C5">
        <w:rPr>
          <w:rFonts w:cs="Times New Roman" w:hAnsi="Times New Roman" w:ascii="Times New Roman"/>
          <w:sz w:val="24"/>
          <w:szCs w:val="24"/>
          <w:lang w:val="hr-HR"/>
        </w:rPr>
        <w:t xml:space="preserve"> u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 xml:space="preserve"> Tablicu prijavljenih tražbina p</w:t>
      </w:r>
      <w:r w:rsidR="00F914C5">
        <w:rPr>
          <w:rFonts w:cs="Times New Roman" w:hAnsi="Times New Roman" w:ascii="Times New Roman"/>
          <w:sz w:val="24"/>
          <w:szCs w:val="24"/>
          <w:lang w:val="hr-HR"/>
        </w:rPr>
        <w:t>rvog višeg isplatnog reda,</w:t>
      </w:r>
      <w:r w:rsidRPr="00925CC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82447" w:rsidRPr="00925CCB">
        <w:rPr>
          <w:rFonts w:cs="Times New Roman" w:hAnsi="Times New Roman" w:ascii="Times New Roman"/>
          <w:sz w:val="24"/>
          <w:szCs w:val="24"/>
          <w:lang w:val="hr-HR"/>
        </w:rPr>
        <w:t>n</w:t>
      </w:r>
      <w:r w:rsidRPr="00925CCB">
        <w:rPr>
          <w:rFonts w:cs="Times New Roman" w:hAnsi="Times New Roman" w:ascii="Times New Roman"/>
          <w:sz w:val="24"/>
          <w:szCs w:val="24"/>
          <w:lang w:val="hr-HR"/>
        </w:rPr>
        <w:t xml:space="preserve">e </w:t>
      </w:r>
      <w:r w:rsidR="00182447" w:rsidRPr="00925CCB">
        <w:rPr>
          <w:rFonts w:cs="Times New Roman" w:hAnsi="Times New Roman" w:ascii="Times New Roman"/>
          <w:sz w:val="24"/>
          <w:szCs w:val="24"/>
          <w:lang w:val="hr-HR"/>
        </w:rPr>
        <w:t>daje</w:t>
      </w:r>
      <w:r w:rsidR="002138E1" w:rsidRPr="00925CC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925CCB">
        <w:rPr>
          <w:rFonts w:cs="Times New Roman" w:hAnsi="Times New Roman" w:ascii="Times New Roman"/>
          <w:sz w:val="24"/>
          <w:szCs w:val="24"/>
          <w:lang w:val="hr-HR"/>
        </w:rPr>
        <w:t xml:space="preserve">ovlaštenje stečajnoj vjerovnici da samostalno podnese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prijavu tražbine nakon proteka roka </w:t>
      </w:r>
      <w:r w:rsidR="0016280F">
        <w:rPr>
          <w:rFonts w:cs="Times New Roman" w:hAnsi="Times New Roman" w:ascii="Times New Roman"/>
          <w:sz w:val="24"/>
          <w:szCs w:val="24"/>
          <w:lang w:val="hr-HR"/>
        </w:rPr>
        <w:t>za prijavu tražbina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2138E1" w:rsidRPr="00925CC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7361F4" w:rsidP="00925CCB" w:rsidR="007361F4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540EC" w:rsidP="007361F4" w:rsidR="00D45DA4">
      <w:p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>U odnosu na iznesene navode stečajna upraviteljica se poziva i na sudsku praksu (iz drugog joj predmeta, a po žalbi vjerovni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>ce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– bivš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 xml:space="preserve">e radnice </w:t>
      </w:r>
      <w:r>
        <w:rPr>
          <w:rFonts w:cs="Times New Roman" w:hAnsi="Times New Roman" w:ascii="Times New Roman"/>
          <w:sz w:val="24"/>
          <w:szCs w:val="24"/>
          <w:lang w:val="hr-HR"/>
        </w:rPr>
        <w:t>dužnika) referirajući se na Rješenje V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>isokog trgovačkog suda Republike Hrvatske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broj 19. Pž-4246/2017-3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 xml:space="preserve"> od 13.srpnja 20</w:t>
      </w:r>
      <w:r w:rsidR="00D45DA4">
        <w:rPr>
          <w:rFonts w:cs="Times New Roman" w:hAnsi="Times New Roman" w:ascii="Times New Roman"/>
          <w:sz w:val="24"/>
          <w:szCs w:val="24"/>
          <w:lang w:val="hr-HR"/>
        </w:rPr>
        <w:t>17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D45DA4">
        <w:rPr>
          <w:rFonts w:cs="Times New Roman" w:hAnsi="Times New Roman" w:ascii="Times New Roman"/>
          <w:sz w:val="24"/>
          <w:szCs w:val="24"/>
          <w:lang w:val="hr-HR"/>
        </w:rPr>
        <w:t>, citira</w:t>
      </w:r>
      <w:r w:rsidR="0072345C">
        <w:rPr>
          <w:rFonts w:cs="Times New Roman" w:hAnsi="Times New Roman" w:ascii="Times New Roman"/>
          <w:sz w:val="24"/>
          <w:szCs w:val="24"/>
          <w:lang w:val="hr-HR"/>
        </w:rPr>
        <w:t>jući ga</w:t>
      </w:r>
      <w:r w:rsidR="00D45DA4">
        <w:rPr>
          <w:rFonts w:cs="Times New Roman" w:hAnsi="Times New Roman" w:ascii="Times New Roman"/>
          <w:sz w:val="24"/>
          <w:szCs w:val="24"/>
          <w:lang w:val="hr-HR"/>
        </w:rPr>
        <w:t xml:space="preserve"> u dijelu: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D45DA4">
        <w:rPr>
          <w:rFonts w:cs="Times New Roman" w:hAnsi="Times New Roman" w:ascii="Times New Roman"/>
          <w:sz w:val="24"/>
          <w:szCs w:val="24"/>
          <w:lang w:val="hr-HR"/>
        </w:rPr>
        <w:t>„</w:t>
      </w:r>
      <w:r w:rsidR="007361F4" w:rsidRPr="007361F4">
        <w:rPr>
          <w:rFonts w:cs="Times New Roman" w:hAnsi="Times New Roman" w:ascii="Times New Roman"/>
          <w:sz w:val="24"/>
          <w:szCs w:val="24"/>
          <w:lang w:val="hr-HR"/>
        </w:rPr>
        <w:t>U odnosu na žalbene navode vjerovnice kako je stečajna upraviteljica sukladno odredbi čl. 257. st. 3. SZ-a bila dužna sastaviti popis svih tražbina radnika i prijašnjih dužnikovih radnika dospjelih do otvaranja stečajnoga postupka i predočiti im njihovu prijavu tražbine na potpis valja istaknuti da je u ovom postupku Financijska agencija podnijela prijedlog za provedbu skraćenog stečajnog postupka u kojem je navedeno da prema podacima Hrvatskog zavoda za mirovinsko osiguranje dužnik nema zaposlenih. Stečajna upraviteljica na temelju poslovnih knjiga dužnika nije imala saznanja o postojanju dospjelih potraživanja bivših radnika dužnika pa popis iz čl. 257. st. 3. SZ-a nije niti mogla sastaviti. Osim toga,  eventualni propust stečajne upraviteljice da uvrsti tražbinu žaliteljice u popis svih tražbina radnika i prijašnjih radnika dužnika ne daje ovlaštenje žaliteljici da podnese samostalnu prijavu tražbine nakon proteka roka iz čl. 133. st. 5. SZ-a. U takvom slučaju žaliteljici na raspolaganju stoje druga dopuštena pravna sredstva, ali to nije od utjecaja na pravilnost i zakonitost pobijanog rješenja.</w:t>
      </w:r>
      <w:r w:rsidR="00D45DA4">
        <w:rPr>
          <w:rFonts w:cs="Times New Roman" w:hAnsi="Times New Roman" w:ascii="Times New Roman"/>
          <w:sz w:val="24"/>
          <w:szCs w:val="24"/>
          <w:lang w:val="hr-HR"/>
        </w:rPr>
        <w:t>“</w:t>
      </w:r>
    </w:p>
    <w:p w:rsidRDefault="000F03FC" w:rsidP="00ED2E48" w:rsidR="00ED2E48" w:rsidRPr="00ED2E48">
      <w:pPr>
        <w:spacing w:afterAutospacing="true" w:after="100" w:beforeAutospacing="true" w:before="100"/>
        <w:rPr>
          <w:rFonts w:cs="Times New Roman" w:eastAsia="Times New Roman" w:hAnsi="Times New Roman" w:ascii="Times New Roman"/>
          <w:noProof w:val="false"/>
          <w:color w:val="000000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>Postupajući po Rješenj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>u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Visok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>og trgovačkog suda Republike Hr</w:t>
      </w:r>
      <w:r>
        <w:rPr>
          <w:rFonts w:cs="Times New Roman" w:hAnsi="Times New Roman" w:ascii="Times New Roman"/>
          <w:sz w:val="24"/>
          <w:szCs w:val="24"/>
          <w:lang w:val="hr-HR"/>
        </w:rPr>
        <w:t>vatske od 11.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listopada </w:t>
      </w:r>
      <w:r w:rsidRPr="007361F4">
        <w:rPr>
          <w:rFonts w:cs="Times New Roman" w:hAnsi="Times New Roman" w:ascii="Times New Roman"/>
          <w:sz w:val="24"/>
          <w:szCs w:val="24"/>
          <w:lang w:val="hr-HR"/>
        </w:rPr>
        <w:t>2017</w:t>
      </w:r>
      <w:r w:rsidR="00623214" w:rsidRPr="007361F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7361F4">
        <w:rPr>
          <w:rFonts w:cs="Times New Roman" w:hAnsi="Times New Roman" w:ascii="Times New Roman"/>
          <w:sz w:val="24"/>
          <w:szCs w:val="24"/>
          <w:lang w:val="hr-HR"/>
        </w:rPr>
        <w:t xml:space="preserve">, ovaj sud utvrđuje da nema elemenata za utvrđenje 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>odgovornosti</w:t>
      </w:r>
      <w:r w:rsidRPr="007361F4">
        <w:rPr>
          <w:rFonts w:cs="Times New Roman" w:hAnsi="Times New Roman" w:ascii="Times New Roman"/>
          <w:sz w:val="24"/>
          <w:szCs w:val="24"/>
          <w:lang w:val="hr-HR"/>
        </w:rPr>
        <w:t xml:space="preserve"> stečajne upraviteljice u </w:t>
      </w:r>
      <w:r w:rsidR="003912D7" w:rsidRPr="007361F4">
        <w:rPr>
          <w:rFonts w:cs="Times New Roman" w:hAnsi="Times New Roman" w:ascii="Times New Roman"/>
          <w:sz w:val="24"/>
          <w:szCs w:val="24"/>
          <w:lang w:val="hr-HR"/>
        </w:rPr>
        <w:t xml:space="preserve">obavljanju njenih dužnosti </w:t>
      </w:r>
      <w:r w:rsidR="00ED2E48" w:rsidRPr="007361F4">
        <w:rPr>
          <w:rFonts w:cs="Times New Roman" w:hAnsi="Times New Roman" w:ascii="Times New Roman"/>
          <w:sz w:val="24"/>
          <w:szCs w:val="24"/>
          <w:lang w:val="hr-HR"/>
        </w:rPr>
        <w:t>propisanih</w:t>
      </w:r>
      <w:r w:rsidR="003912D7" w:rsidRPr="007361F4">
        <w:rPr>
          <w:rFonts w:cs="Times New Roman" w:hAnsi="Times New Roman" w:ascii="Times New Roman"/>
          <w:sz w:val="24"/>
          <w:szCs w:val="24"/>
          <w:lang w:val="hr-HR"/>
        </w:rPr>
        <w:t xml:space="preserve"> odredbom</w:t>
      </w:r>
      <w:r w:rsidR="003912D7">
        <w:rPr>
          <w:rFonts w:cs="Times New Roman" w:hAnsi="Times New Roman" w:ascii="Times New Roman"/>
          <w:sz w:val="24"/>
          <w:szCs w:val="24"/>
          <w:lang w:val="hr-HR"/>
        </w:rPr>
        <w:t xml:space="preserve"> čl. 257</w:t>
      </w:r>
      <w:r w:rsidR="0062321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3912D7">
        <w:rPr>
          <w:rFonts w:cs="Times New Roman" w:hAnsi="Times New Roman" w:ascii="Times New Roman"/>
          <w:sz w:val="24"/>
          <w:szCs w:val="24"/>
          <w:lang w:val="hr-HR"/>
        </w:rPr>
        <w:t xml:space="preserve"> st</w:t>
      </w:r>
      <w:r w:rsidR="003912D7" w:rsidRPr="00CC525B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B853A0" w:rsidRPr="00CC525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912D7" w:rsidRPr="00CC525B">
        <w:rPr>
          <w:rFonts w:cs="Times New Roman" w:hAnsi="Times New Roman" w:ascii="Times New Roman"/>
          <w:sz w:val="24"/>
          <w:szCs w:val="24"/>
          <w:lang w:val="hr-HR"/>
        </w:rPr>
        <w:t>3</w:t>
      </w:r>
      <w:r w:rsidR="00B853A0" w:rsidRPr="00CC525B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3912D7" w:rsidRPr="00CC525B">
        <w:rPr>
          <w:rFonts w:cs="Times New Roman" w:hAnsi="Times New Roman" w:ascii="Times New Roman"/>
          <w:sz w:val="24"/>
          <w:szCs w:val="24"/>
          <w:lang w:val="hr-HR"/>
        </w:rPr>
        <w:t xml:space="preserve"> SZ-a</w:t>
      </w:r>
      <w:r w:rsidR="00CC525B" w:rsidRPr="00CC525B">
        <w:rPr>
          <w:rFonts w:cs="Times New Roman" w:hAnsi="Times New Roman" w:ascii="Times New Roman"/>
          <w:sz w:val="24"/>
          <w:szCs w:val="24"/>
          <w:lang w:val="hr-HR"/>
        </w:rPr>
        <w:t xml:space="preserve"> koja glasi:</w:t>
      </w:r>
      <w:r w:rsidR="00ED2E48" w:rsidRPr="00CC525B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ED2E48">
        <w:rPr>
          <w:rFonts w:cs="Times New Roman" w:eastAsia="Times New Roman" w:hAnsi="Times New Roman" w:ascii="Times New Roman"/>
          <w:noProof w:val="false"/>
          <w:color w:val="000000"/>
          <w:sz w:val="24"/>
          <w:szCs w:val="24"/>
          <w:lang w:eastAsia="hr-HR" w:val="hr-HR"/>
        </w:rPr>
        <w:t>„</w:t>
      </w:r>
      <w:r w:rsidR="00ED2E48" w:rsidRPr="00ED2E48">
        <w:rPr>
          <w:rFonts w:cs="Times New Roman" w:eastAsia="Times New Roman" w:hAnsi="Times New Roman" w:ascii="Times New Roman"/>
          <w:noProof w:val="false"/>
          <w:color w:val="000000"/>
          <w:sz w:val="24"/>
          <w:szCs w:val="24"/>
          <w:lang w:eastAsia="hr-HR" w:val="hr-HR"/>
        </w:rPr>
        <w:t>Stečajni upravitelj sastavit će popis svih tražbina radnika i prijašnjih dužnikovih radnika dospjelih do otvaranja stečajnoga postupka koje je obvezan iskazati u bruto iznosu i netoiznosu i predočiti na potpis prijavu njihovih tražbina u dva primjerka</w:t>
      </w:r>
      <w:r w:rsidR="00ED2E48">
        <w:rPr>
          <w:rFonts w:cs="Times New Roman" w:eastAsia="Times New Roman" w:hAnsi="Times New Roman" w:ascii="Times New Roman"/>
          <w:noProof w:val="false"/>
          <w:color w:val="000000"/>
          <w:sz w:val="24"/>
          <w:szCs w:val="24"/>
          <w:lang w:eastAsia="hr-HR" w:val="hr-HR"/>
        </w:rPr>
        <w:t>“</w:t>
      </w:r>
      <w:r w:rsidR="00ED2E48" w:rsidRPr="00ED2E48">
        <w:rPr>
          <w:rFonts w:cs="Times New Roman" w:eastAsia="Times New Roman" w:hAnsi="Times New Roman" w:ascii="Times New Roman"/>
          <w:noProof w:val="false"/>
          <w:color w:val="000000"/>
          <w:sz w:val="24"/>
          <w:szCs w:val="24"/>
          <w:lang w:eastAsia="hr-HR" w:val="hr-HR"/>
        </w:rPr>
        <w:t>.</w:t>
      </w:r>
    </w:p>
    <w:p w:rsidRDefault="003912D7" w:rsidP="00933E02" w:rsidR="00853B6C">
      <w:pPr>
        <w:spacing w:afterAutospacing="true" w:after="100" w:beforeAutospacing="true" w:before="10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ED2E48">
        <w:rPr>
          <w:rFonts w:cs="Times New Roman" w:hAnsi="Times New Roman" w:ascii="Times New Roman"/>
          <w:color w:val="C00000"/>
          <w:sz w:val="24"/>
          <w:szCs w:val="24"/>
          <w:lang w:val="hr-HR"/>
        </w:rPr>
        <w:tab/>
      </w:r>
      <w:r w:rsidR="00ED2E48" w:rsidRPr="00933E02">
        <w:rPr>
          <w:rFonts w:cs="Times New Roman" w:hAnsi="Times New Roman" w:ascii="Times New Roman"/>
          <w:sz w:val="24"/>
          <w:szCs w:val="24"/>
          <w:lang w:val="hr-HR"/>
        </w:rPr>
        <w:t xml:space="preserve">Nadalje, prema mišljenju ovoga suda </w:t>
      </w:r>
      <w:r w:rsidR="004E2479" w:rsidRPr="00933E02">
        <w:rPr>
          <w:rFonts w:cs="Times New Roman" w:hAnsi="Times New Roman" w:ascii="Times New Roman"/>
          <w:sz w:val="24"/>
          <w:szCs w:val="24"/>
          <w:lang w:val="hr-HR"/>
        </w:rPr>
        <w:t>odredba</w:t>
      </w:r>
      <w:r w:rsidRPr="00933E02">
        <w:rPr>
          <w:rFonts w:cs="Times New Roman" w:hAnsi="Times New Roman" w:ascii="Times New Roman"/>
          <w:sz w:val="24"/>
          <w:szCs w:val="24"/>
          <w:lang w:val="hr-HR"/>
        </w:rPr>
        <w:t xml:space="preserve"> čl. 257</w:t>
      </w:r>
      <w:r w:rsidR="0062321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933E02">
        <w:rPr>
          <w:rFonts w:cs="Times New Roman" w:hAnsi="Times New Roman" w:ascii="Times New Roman"/>
          <w:sz w:val="24"/>
          <w:szCs w:val="24"/>
          <w:lang w:val="hr-HR"/>
        </w:rPr>
        <w:t xml:space="preserve"> st.</w:t>
      </w:r>
      <w:r w:rsidR="00623214">
        <w:rPr>
          <w:rFonts w:cs="Times New Roman" w:hAnsi="Times New Roman" w:ascii="Times New Roman"/>
          <w:sz w:val="24"/>
          <w:szCs w:val="24"/>
          <w:lang w:val="hr-HR"/>
        </w:rPr>
        <w:t xml:space="preserve"> 4. SZ-a: </w:t>
      </w:r>
      <w:r w:rsidR="00ED2E48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„Ako radnik ili prijašnji dužnikov radnik nije prijavio tražbinu, smatrat će se da je tražbinu prijavio u skladu s popisom iz stavka 3. ovoga članka“</w:t>
      </w:r>
      <w:r w:rsidR="004E2479" w:rsidRPr="00933E02">
        <w:rPr>
          <w:rFonts w:cs="Times New Roman" w:hAnsi="Times New Roman" w:ascii="Times New Roman"/>
          <w:sz w:val="24"/>
          <w:szCs w:val="24"/>
          <w:lang w:val="hr-HR"/>
        </w:rPr>
        <w:t xml:space="preserve"> ne upućuje na mogućnost da bi i eventualne vandobne </w:t>
      </w:r>
      <w:r w:rsidR="003F7AA6">
        <w:rPr>
          <w:rFonts w:cs="Times New Roman" w:hAnsi="Times New Roman" w:ascii="Times New Roman"/>
          <w:sz w:val="24"/>
          <w:szCs w:val="24"/>
          <w:lang w:val="hr-HR"/>
        </w:rPr>
        <w:t xml:space="preserve">prijave </w:t>
      </w:r>
      <w:r w:rsidR="004E2479" w:rsidRPr="00933E02">
        <w:rPr>
          <w:rFonts w:cs="Times New Roman" w:hAnsi="Times New Roman" w:ascii="Times New Roman"/>
          <w:sz w:val="24"/>
          <w:szCs w:val="24"/>
          <w:lang w:val="hr-HR"/>
        </w:rPr>
        <w:t xml:space="preserve">tražbine </w:t>
      </w:r>
      <w:r w:rsidR="002B2996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radnik</w:t>
      </w:r>
      <w:r w:rsidR="002B2996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</w:t>
      </w:r>
      <w:r w:rsidR="002B2996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2B2996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(</w:t>
      </w:r>
      <w:r w:rsidR="002B2996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ili prijašnj</w:t>
      </w:r>
      <w:r w:rsidR="002B2996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ih </w:t>
      </w:r>
      <w:r w:rsidR="002B2996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dužnikov</w:t>
      </w:r>
      <w:r w:rsidR="002B2996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ih </w:t>
      </w:r>
      <w:r w:rsidR="002B2996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radnik</w:t>
      </w:r>
      <w:r w:rsidR="002B2996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a)</w:t>
      </w:r>
      <w:r w:rsidR="002B2996" w:rsidRPr="00933E0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E2479" w:rsidRPr="00933E02">
        <w:rPr>
          <w:rFonts w:cs="Times New Roman" w:hAnsi="Times New Roman" w:ascii="Times New Roman"/>
          <w:sz w:val="24"/>
          <w:szCs w:val="24"/>
          <w:lang w:val="hr-HR"/>
        </w:rPr>
        <w:t xml:space="preserve">valjalo naknadno ispitivati (to bi bilo direktno protivno </w:t>
      </w:r>
      <w:r w:rsidR="00A672DA" w:rsidRPr="00933E02">
        <w:rPr>
          <w:rFonts w:cs="Times New Roman" w:hAnsi="Times New Roman" w:ascii="Times New Roman"/>
          <w:sz w:val="24"/>
          <w:szCs w:val="24"/>
          <w:lang w:val="hr-HR"/>
        </w:rPr>
        <w:t>i izričitoj odredbi čl. 257</w:t>
      </w:r>
      <w:r w:rsidR="0062321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A672DA" w:rsidRPr="00933E02">
        <w:rPr>
          <w:rFonts w:cs="Times New Roman" w:hAnsi="Times New Roman" w:ascii="Times New Roman"/>
          <w:sz w:val="24"/>
          <w:szCs w:val="24"/>
          <w:lang w:val="hr-HR"/>
        </w:rPr>
        <w:t xml:space="preserve"> st.</w:t>
      </w:r>
      <w:r w:rsidR="0062321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A672DA" w:rsidRPr="00933E02">
        <w:rPr>
          <w:rFonts w:cs="Times New Roman" w:hAnsi="Times New Roman" w:ascii="Times New Roman"/>
          <w:sz w:val="24"/>
          <w:szCs w:val="24"/>
          <w:lang w:val="hr-HR"/>
        </w:rPr>
        <w:t>6. SZ-a</w:t>
      </w:r>
      <w:r w:rsidR="00CC525B">
        <w:rPr>
          <w:rFonts w:cs="Times New Roman" w:hAnsi="Times New Roman" w:ascii="Times New Roman"/>
          <w:sz w:val="24"/>
          <w:szCs w:val="24"/>
          <w:lang w:val="hr-HR"/>
        </w:rPr>
        <w:t xml:space="preserve"> koja glasi:</w:t>
      </w:r>
      <w:r w:rsidR="00A672DA" w:rsidRPr="00933E0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933E02" w:rsidRPr="00933E02">
        <w:rPr>
          <w:rFonts w:cs="Times New Roman" w:hAnsi="Times New Roman" w:ascii="Times New Roman"/>
          <w:sz w:val="24"/>
          <w:szCs w:val="24"/>
          <w:lang w:val="hr-HR"/>
        </w:rPr>
        <w:t>„P</w:t>
      </w:r>
      <w:r w:rsidR="00933E02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rijavu tražbine podnesenu nakon isteka roka za prijavljivanje sud će odbaciti rješenjem“), već ona tek upućuje </w:t>
      </w:r>
      <w:r w:rsidR="00DB62C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da će se smatrati da je tražbina </w:t>
      </w:r>
      <w:r w:rsidR="00DB62C4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radnik</w:t>
      </w:r>
      <w:r w:rsidR="00DB62C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</w:t>
      </w:r>
      <w:r w:rsidR="00DB62C4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067B03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(</w:t>
      </w:r>
      <w:r w:rsidR="00DB62C4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ili prijašnj</w:t>
      </w:r>
      <w:r w:rsidR="00B70EA0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eg </w:t>
      </w:r>
      <w:r w:rsidR="00DB62C4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dužnikov</w:t>
      </w:r>
      <w:r w:rsidR="00B70EA0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og </w:t>
      </w:r>
      <w:r w:rsidR="00DB62C4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radnik</w:t>
      </w:r>
      <w:r w:rsidR="00B70EA0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</w:t>
      </w:r>
      <w:r w:rsidR="00067B03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)</w:t>
      </w:r>
      <w:r w:rsidR="00B70EA0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, </w:t>
      </w:r>
      <w:r w:rsidR="007469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propisno </w:t>
      </w:r>
      <w:r w:rsidR="00B70EA0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prijavljena od strane stečajnog upravitelja</w:t>
      </w:r>
      <w:r w:rsidR="00067B03" w:rsidRPr="00067B03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067B03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iako ih radnik (ili prijašnji dužnikov radnik) nije i samostalno prijavio</w:t>
      </w:r>
      <w:r w:rsidR="00B70EA0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. To bi nadalje upućivalo </w:t>
      </w:r>
      <w:r w:rsidR="00067B03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i </w:t>
      </w:r>
      <w:r w:rsidR="00B70EA0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da bi 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eventualna samostalna prijava tražbine </w:t>
      </w:r>
      <w:r w:rsidR="00EC0542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radnik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</w:t>
      </w:r>
      <w:r w:rsidR="00EC0542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(</w:t>
      </w:r>
      <w:r w:rsidR="00EC0542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ili prijašnj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eg </w:t>
      </w:r>
      <w:r w:rsidR="00EC0542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dužnikov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og </w:t>
      </w:r>
      <w:r w:rsidR="00EC0542" w:rsidRPr="00933E0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radnik</w:t>
      </w:r>
      <w:r w:rsidR="0062321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a)</w:t>
      </w:r>
      <w:r w:rsidR="00B70EA0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na ispitnom ročištu</w:t>
      </w:r>
      <w:r w:rsidR="0062321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(jedinom)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imal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prioritet </w:t>
      </w:r>
      <w:r w:rsidR="00067B03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u postupku utvrđivanja 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u odnosu na on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u 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koj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u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je popisa</w:t>
      </w:r>
      <w:r w:rsidR="0062321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o i stečajni upravitelj, ali sa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mo ukoliko 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je ta samostalna prijava i 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pr</w:t>
      </w:r>
      <w:r w:rsidR="0062321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a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vodobn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a. </w:t>
      </w:r>
      <w:r w:rsidR="0062321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Nepravo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dobne samostalne prijave tražbina stečajnih vjerovnika </w:t>
      </w:r>
      <w:r w:rsidR="0062321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ne mogu biti predmetom ispitivanja </w:t>
      </w:r>
      <w:r w:rsidR="00EC0542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(</w:t>
      </w:r>
      <w:r w:rsidR="00BB4798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neovisno o okolnosti 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da</w:t>
      </w:r>
      <w:r w:rsidR="00067B03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li </w:t>
      </w:r>
      <w:r w:rsidR="00BB4798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predmetnu</w:t>
      </w:r>
      <w:r w:rsidR="00853B6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tražbinu nije popisao stečajni upravitelj iz objektivnih razloga ili svojim propustom).</w:t>
      </w:r>
    </w:p>
    <w:p w:rsidRDefault="00142D14" w:rsidP="00933E02" w:rsidR="00142D14">
      <w:pPr>
        <w:spacing w:afterAutospacing="true" w:after="100" w:beforeAutospacing="true" w:before="10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ab/>
      </w:r>
      <w:r w:rsidR="002B2996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Sukladno ranije naveden</w:t>
      </w:r>
      <w:r w:rsidR="0077057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om</w:t>
      </w:r>
      <w:r w:rsidR="002B2996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ovaj sud </w:t>
      </w:r>
      <w:r w:rsidR="0077057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je pozivom </w:t>
      </w:r>
      <w:r w:rsidR="0051492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na </w:t>
      </w:r>
      <w:r w:rsidR="0077057C">
        <w:rPr>
          <w:rFonts w:cs="Times New Roman" w:hAnsi="Times New Roman" w:ascii="Times New Roman"/>
          <w:sz w:val="24"/>
          <w:szCs w:val="24"/>
          <w:lang w:val="hr-HR"/>
        </w:rPr>
        <w:t>odredbu čl. 257</w:t>
      </w:r>
      <w:r w:rsidR="0062321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77057C">
        <w:rPr>
          <w:rFonts w:cs="Times New Roman" w:hAnsi="Times New Roman" w:ascii="Times New Roman"/>
          <w:sz w:val="24"/>
          <w:szCs w:val="24"/>
          <w:lang w:val="hr-HR"/>
        </w:rPr>
        <w:t xml:space="preserve"> st.</w:t>
      </w:r>
      <w:r w:rsidR="00623214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7057C" w:rsidRPr="0077057C">
        <w:rPr>
          <w:rFonts w:cs="Times New Roman" w:hAnsi="Times New Roman" w:ascii="Times New Roman"/>
          <w:sz w:val="24"/>
          <w:szCs w:val="24"/>
          <w:lang w:val="hr-HR"/>
        </w:rPr>
        <w:t>6. SZ-a</w:t>
      </w:r>
      <w:r w:rsidR="0077057C" w:rsidRPr="00ED2E48">
        <w:rPr>
          <w:rFonts w:cs="Times New Roman" w:hAnsi="Times New Roman" w:ascii="Times New Roman"/>
          <w:sz w:val="24"/>
          <w:szCs w:val="24"/>
          <w:u w:val="single"/>
          <w:lang w:val="hr-HR"/>
        </w:rPr>
        <w:t xml:space="preserve"> </w:t>
      </w:r>
      <w:r w:rsidR="0051492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odlučio </w:t>
      </w:r>
      <w:r w:rsidR="0077057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na kao u izreci rješenja i </w:t>
      </w:r>
      <w:r w:rsidR="0077057C">
        <w:rPr>
          <w:rFonts w:cs="Times New Roman" w:hAnsi="Times New Roman" w:ascii="Times New Roman"/>
          <w:sz w:val="24"/>
          <w:szCs w:val="24"/>
          <w:lang w:val="hr-HR"/>
        </w:rPr>
        <w:t>o</w:t>
      </w:r>
      <w:r w:rsidR="0077057C" w:rsidRPr="0023505A">
        <w:rPr>
          <w:rFonts w:cs="Times New Roman" w:hAnsi="Times New Roman" w:ascii="Times New Roman"/>
          <w:sz w:val="24"/>
          <w:szCs w:val="24"/>
          <w:lang w:val="hr-HR"/>
        </w:rPr>
        <w:t>dbac</w:t>
      </w:r>
      <w:r w:rsidR="007361F4">
        <w:rPr>
          <w:rFonts w:cs="Times New Roman" w:hAnsi="Times New Roman" w:ascii="Times New Roman"/>
          <w:sz w:val="24"/>
          <w:szCs w:val="24"/>
          <w:lang w:val="hr-HR"/>
        </w:rPr>
        <w:t>i</w:t>
      </w:r>
      <w:r w:rsidR="0077057C">
        <w:rPr>
          <w:rFonts w:cs="Times New Roman" w:hAnsi="Times New Roman" w:ascii="Times New Roman"/>
          <w:sz w:val="24"/>
          <w:szCs w:val="24"/>
          <w:lang w:val="hr-HR"/>
        </w:rPr>
        <w:t>o</w:t>
      </w:r>
      <w:r w:rsidR="0077057C" w:rsidRPr="0023505A">
        <w:rPr>
          <w:rFonts w:cs="Times New Roman" w:hAnsi="Times New Roman" w:ascii="Times New Roman"/>
          <w:sz w:val="24"/>
          <w:szCs w:val="24"/>
          <w:lang w:val="hr-HR"/>
        </w:rPr>
        <w:t xml:space="preserve"> prijav</w:t>
      </w:r>
      <w:r w:rsidR="00514924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77057C" w:rsidRPr="0023505A">
        <w:rPr>
          <w:rFonts w:cs="Times New Roman" w:hAnsi="Times New Roman" w:ascii="Times New Roman"/>
          <w:sz w:val="24"/>
          <w:szCs w:val="24"/>
          <w:lang w:val="hr-HR"/>
        </w:rPr>
        <w:t xml:space="preserve"> tražbine vjerovni</w:t>
      </w:r>
      <w:r w:rsidR="00514924">
        <w:rPr>
          <w:rFonts w:cs="Times New Roman" w:hAnsi="Times New Roman" w:ascii="Times New Roman"/>
          <w:sz w:val="24"/>
          <w:szCs w:val="24"/>
          <w:lang w:val="hr-HR"/>
        </w:rPr>
        <w:t>ce</w:t>
      </w:r>
      <w:r w:rsidR="0077057C" w:rsidRPr="0023505A">
        <w:rPr>
          <w:rFonts w:cs="Times New Roman" w:hAnsi="Times New Roman" w:ascii="Times New Roman"/>
          <w:sz w:val="24"/>
          <w:szCs w:val="24"/>
          <w:lang w:val="hr-HR"/>
        </w:rPr>
        <w:t xml:space="preserve"> Azre Zrilić</w:t>
      </w:r>
      <w:r w:rsidR="0077057C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51492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kao nepravodobnu.</w:t>
      </w:r>
    </w:p>
    <w:p w:rsidRDefault="00514924" w:rsidP="007361F4" w:rsidR="007361F4" w:rsidRPr="007361F4">
      <w:pPr>
        <w:spacing w:before="160"/>
        <w:jc w:val="center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ab/>
      </w:r>
      <w:r w:rsidR="007361F4" w:rsidRPr="007361F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U Splitu </w:t>
      </w:r>
      <w:r w:rsidR="007361F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2</w:t>
      </w:r>
      <w:r w:rsidR="002250FF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2</w:t>
      </w:r>
      <w:r w:rsidR="007361F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. studenog</w:t>
      </w:r>
      <w:r w:rsidR="007361F4" w:rsidRPr="007361F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2017. </w:t>
      </w:r>
    </w:p>
    <w:p w:rsidRDefault="007361F4" w:rsidP="007361F4" w:rsidR="007361F4" w:rsidRPr="007361F4">
      <w:pPr>
        <w:spacing w:before="160"/>
        <w:ind w:left="6372"/>
        <w:jc w:val="center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7361F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7361F4" w:rsidP="007361F4" w:rsidR="007361F4">
      <w:pPr>
        <w:ind w:left="6372"/>
        <w:jc w:val="center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7361F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ANA GOLUB GRUIĆ</w:t>
      </w:r>
      <w:r w:rsidR="0052594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,v.r.</w:t>
      </w:r>
    </w:p>
    <w:p w:rsidRDefault="0052594C" w:rsidP="0052594C" w:rsidR="0052594C">
      <w:pPr>
        <w:jc w:val="right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 točnost otpravka-ovlašteni službenik</w:t>
      </w:r>
    </w:p>
    <w:p w:rsidRDefault="0052594C" w:rsidP="007361F4" w:rsidR="0052594C" w:rsidRPr="007361F4">
      <w:pPr>
        <w:ind w:left="6372"/>
        <w:jc w:val="center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Ivana Hajder </w:t>
      </w:r>
    </w:p>
    <w:p w:rsidRDefault="007361F4" w:rsidP="007361F4" w:rsidR="007361F4" w:rsidRPr="007361F4">
      <w:pPr>
        <w:rPr>
          <w:rFonts w:cs="Times New Roman" w:eastAsia="Times New Roman" w:hAnsi="Times New Roman" w:ascii="Times New Roman"/>
          <w:noProof w:val="false"/>
          <w:sz w:val="24"/>
          <w:szCs w:val="24"/>
          <w:u w:val="single"/>
          <w:lang w:eastAsia="hr-HR" w:val="hr-HR"/>
        </w:rPr>
      </w:pPr>
    </w:p>
    <w:p w:rsidRDefault="007361F4" w:rsidP="007361F4" w:rsidR="007361F4" w:rsidRPr="007361F4">
      <w:pP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7361F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361F4" w:rsidP="007361F4" w:rsidR="007361F4" w:rsidRPr="007361F4">
      <w:pPr>
        <w:spacing w:before="1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</w:p>
    <w:p w:rsidRDefault="007361F4" w:rsidP="007361F4" w:rsidR="007361F4" w:rsidRPr="007361F4">
      <w:pPr>
        <w:jc w:val="right"/>
        <w:rPr>
          <w:rFonts w:cs="Times New Roman" w:eastAsia="Times New Roman" w:hAnsi="Times New Roman" w:ascii="Times New Roman"/>
          <w:b/>
          <w:noProof w:val="false"/>
          <w:sz w:val="24"/>
          <w:szCs w:val="24"/>
          <w:lang w:eastAsia="hr-HR" w:val="hr-HR"/>
        </w:rPr>
      </w:pPr>
    </w:p>
    <w:p w:rsidRDefault="007361F4" w:rsidP="007361F4" w:rsidR="007361F4" w:rsidRPr="007361F4">
      <w:pPr>
        <w:jc w:val="right"/>
        <w:rPr>
          <w:rFonts w:cs="Times New Roman" w:eastAsia="Times New Roman" w:hAnsi="Times New Roman" w:ascii="Times New Roman"/>
          <w:b/>
          <w:noProof w:val="false"/>
          <w:sz w:val="24"/>
          <w:szCs w:val="24"/>
          <w:lang w:eastAsia="hr-HR" w:val="hr-HR"/>
        </w:rPr>
      </w:pPr>
    </w:p>
    <w:p w:rsidRDefault="00514924" w:rsidP="00933E02" w:rsidR="00514924">
      <w:pPr>
        <w:spacing w:afterAutospacing="true" w:after="100" w:beforeAutospacing="true" w:before="10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</w:p>
    <w:p w:rsidRDefault="00C511BD" w:rsidP="00933E02" w:rsidR="00C511BD">
      <w:pPr>
        <w:spacing w:afterAutospacing="true" w:after="100" w:beforeAutospacing="true" w:before="10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ab/>
      </w:r>
    </w:p>
    <w:p w:rsidRDefault="00853B6C" w:rsidP="002250FF" w:rsidR="002250FF" w:rsidRPr="00ED2E48">
      <w:pPr>
        <w:spacing w:afterAutospacing="true" w:after="100" w:beforeAutospacing="true" w:before="100"/>
        <w:rPr>
          <w:rFonts w:cs="Times New Roman" w:hAnsi="Times New Roman" w:ascii="Times New Roman"/>
          <w:color w:val="C00000"/>
          <w:sz w:val="24"/>
          <w:szCs w:val="24"/>
          <w:lang w:val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B70EA0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</w:p>
    <w:p w:rsidRDefault="007361F4" w:rsidP="00925CCB" w:rsidR="007361F4" w:rsidRPr="00ED2E48">
      <w:pPr>
        <w:rPr>
          <w:rFonts w:cs="Times New Roman" w:hAnsi="Times New Roman" w:ascii="Times New Roman"/>
          <w:color w:val="C00000"/>
          <w:sz w:val="24"/>
          <w:szCs w:val="24"/>
          <w:lang w:val="hr-HR"/>
        </w:rPr>
      </w:pPr>
    </w:p>
    <w:sectPr w:rsidSect="00CC525B" w:rsidR="007361F4" w:rsidRPr="00ED2E4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802" w:rsidP="00C7495B" w:rsidR="001A7802">
      <w:r>
        <w:separator/>
      </w:r>
    </w:p>
  </w:endnote>
  <w:endnote w:id="0" w:type="continuationSeparator">
    <w:p w:rsidRDefault="001A7802" w:rsidP="00C7495B" w:rsidR="001A7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802" w:rsidP="00C7495B" w:rsidR="001A7802">
      <w:r>
        <w:separator/>
      </w:r>
    </w:p>
  </w:footnote>
  <w:footnote w:id="0" w:type="continuationSeparator">
    <w:p w:rsidRDefault="001A7802" w:rsidP="00C7495B" w:rsidR="001A7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934177696"/>
      <w:docPartObj>
        <w:docPartGallery w:val="Page Numbers (Top of Page)"/>
        <w:docPartUnique/>
      </w:docPartObj>
    </w:sdtPr>
    <w:sdtEndPr/>
    <w:sdtContent>
      <w:p w:rsidRDefault="00CC525B" w:rsidR="00CC525B" w:rsidRPr="00CC525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25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25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25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F4E11" w:rsidRPr="00FF4E11">
          <w:rPr>
            <w:rFonts w:cs="Times New Roman" w:hAnsi="Times New Roman" w:ascii="Times New Roman"/>
            <w:sz w:val="24"/>
            <w:szCs w:val="24"/>
            <w:lang w:val="hr-HR"/>
          </w:rPr>
          <w:t>2</w:t>
        </w:r>
        <w:r w:rsidRPr="00CC525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25B" w:rsidP="00C7495B" w:rsidR="00C7495B" w:rsidRPr="00C7495B">
    <w:pPr>
      <w:pStyle w:val="Zaglavlje"/>
      <w:jc w:val="right"/>
      <w:rPr>
        <w:rFonts w:cs="Times New Roman" w:hAnsi="Times New Roman" w:ascii="Times New Roman"/>
        <w:sz w:val="24"/>
        <w:szCs w:val="24"/>
        <w:lang w:val="hr-HR"/>
      </w:rPr>
    </w:pPr>
    <w:r w:rsidRPr="00CC525B">
      <w:rPr>
        <w:rFonts w:cs="Times New Roman" w:hAnsi="Times New Roman" w:ascii="Times New Roman"/>
        <w:sz w:val="24"/>
        <w:szCs w:val="24"/>
      </w:rPr>
      <w:t>St-710/2016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25B" w:rsidP="00CC525B" w:rsidR="00CC525B" w:rsidRPr="00CC525B">
    <w:pPr>
      <w:pStyle w:val="Zaglavlje"/>
      <w:tabs>
        <w:tab w:pos="4536" w:val="clear"/>
        <w:tab w:pos="9072" w:val="clear"/>
        <w:tab w:pos="5740" w:val="left"/>
      </w:tabs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CC525B">
      <w:rPr>
        <w:rFonts w:cs="Times New Roman" w:hAnsi="Times New Roman" w:ascii="Times New Roman"/>
        <w:sz w:val="24"/>
        <w:szCs w:val="24"/>
      </w:rPr>
      <w:t>St-710/2016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4416A3"/>
    <w:multiLevelType w:val="hybridMultilevel"/>
    <w:tmpl w:val="4C4A1AC6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95B"/>
    <w:rsid w:val="00005B1F"/>
    <w:rsid w:val="000447B4"/>
    <w:rsid w:val="000540EC"/>
    <w:rsid w:val="00067B03"/>
    <w:rsid w:val="000C7202"/>
    <w:rsid w:val="000F03FC"/>
    <w:rsid w:val="00141BEE"/>
    <w:rsid w:val="00142D14"/>
    <w:rsid w:val="0016280F"/>
    <w:rsid w:val="00182447"/>
    <w:rsid w:val="001A7802"/>
    <w:rsid w:val="002138E1"/>
    <w:rsid w:val="002250FF"/>
    <w:rsid w:val="0023505A"/>
    <w:rsid w:val="00246E79"/>
    <w:rsid w:val="002B2996"/>
    <w:rsid w:val="002C0C6D"/>
    <w:rsid w:val="002F02E4"/>
    <w:rsid w:val="00344589"/>
    <w:rsid w:val="00347EBB"/>
    <w:rsid w:val="003912D7"/>
    <w:rsid w:val="003F7AA6"/>
    <w:rsid w:val="0043005F"/>
    <w:rsid w:val="0049028F"/>
    <w:rsid w:val="004E2479"/>
    <w:rsid w:val="00514924"/>
    <w:rsid w:val="00515014"/>
    <w:rsid w:val="0052594C"/>
    <w:rsid w:val="005A033F"/>
    <w:rsid w:val="00617F09"/>
    <w:rsid w:val="00623214"/>
    <w:rsid w:val="00685F4A"/>
    <w:rsid w:val="006A5E0B"/>
    <w:rsid w:val="006E7BA8"/>
    <w:rsid w:val="0072345C"/>
    <w:rsid w:val="007361F4"/>
    <w:rsid w:val="00746902"/>
    <w:rsid w:val="0076746E"/>
    <w:rsid w:val="0077057C"/>
    <w:rsid w:val="007D6B58"/>
    <w:rsid w:val="0084621D"/>
    <w:rsid w:val="00853B6C"/>
    <w:rsid w:val="008B5759"/>
    <w:rsid w:val="00925CCB"/>
    <w:rsid w:val="00933E02"/>
    <w:rsid w:val="009622FF"/>
    <w:rsid w:val="009E0B17"/>
    <w:rsid w:val="00A06758"/>
    <w:rsid w:val="00A23733"/>
    <w:rsid w:val="00A672DA"/>
    <w:rsid w:val="00AB08DA"/>
    <w:rsid w:val="00AE5C54"/>
    <w:rsid w:val="00B70EA0"/>
    <w:rsid w:val="00B853A0"/>
    <w:rsid w:val="00B94726"/>
    <w:rsid w:val="00BB4798"/>
    <w:rsid w:val="00BC29DE"/>
    <w:rsid w:val="00C120A1"/>
    <w:rsid w:val="00C25BB4"/>
    <w:rsid w:val="00C511BD"/>
    <w:rsid w:val="00C7495B"/>
    <w:rsid w:val="00CC36E3"/>
    <w:rsid w:val="00CC525B"/>
    <w:rsid w:val="00CD1C5E"/>
    <w:rsid w:val="00D45DA4"/>
    <w:rsid w:val="00D56B35"/>
    <w:rsid w:val="00DA5960"/>
    <w:rsid w:val="00DB62C4"/>
    <w:rsid w:val="00DE72C6"/>
    <w:rsid w:val="00E60D53"/>
    <w:rsid w:val="00EC0542"/>
    <w:rsid w:val="00ED2E48"/>
    <w:rsid w:val="00EF0E58"/>
    <w:rsid w:val="00F914C5"/>
    <w:rsid w:val="00FC2198"/>
    <w:rsid w:val="00FF464C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495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495B"/>
    <w:rPr>
      <w:noProof/>
      <w:lang w:val="cs-CZ"/>
    </w:rPr>
  </w:style>
  <w:style w:styleId="Tijeloteksta" w:type="paragraph">
    <w:name w:val="Body Text"/>
    <w:aliases w:val=" uvlaka 3,  uvlaka 2,uvlaka 3,uvlaka 2"/>
    <w:basedOn w:val="Normal"/>
    <w:link w:val="TijelotekstaChar"/>
    <w:rsid w:val="007361F4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361F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1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1F4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FF4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495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495B"/>
    <w:rPr>
      <w:noProof/>
      <w:lang w:val="cs-CZ"/>
    </w:rPr>
  </w:style>
  <w:style w:styleId="Tijeloteksta" w:type="paragraph">
    <w:name w:val="Body Text"/>
    <w:aliases w:val=" uvlaka 3,  uvlaka 2,uvlaka 3,uvlaka 2"/>
    <w:basedOn w:val="Normal"/>
    <w:link w:val="TijelotekstaChar"/>
    <w:rsid w:val="007361F4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361F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61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1F4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FF4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7CD12-F1B9-4C54-9A2F-0083A8CC55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1061</properties:Words>
  <properties:Characters>6057</properties:Characters>
  <properties:Lines>113</properties:Lines>
  <properties:Paragraphs>29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2017-11-22T08:55:00Z</dcterms:created>
  <dc:creator>admin</dc:creator>
  <cp:lastModifiedBy>Ana Golub Gruić</cp:lastModifiedBy>
  <cp:lastPrinted>2017-11-22T09:26:00Z</cp:lastPrinted>
  <dcterms:modified xmlns:xsi="http://www.w3.org/2001/XMLSchema-instance" xsi:type="dcterms:W3CDTF">2017-11-22T09:27:00Z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