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a2c3b" w14:paraId="c8a2c3b" w:rsidRDefault="007947C8" w:rsidP="007947C8" w:rsidR="007947C8">
      <w:pPr>
        <w:spacing w:after="80"/>
        <w:jc w:val="center"/>
        <w15:collapsed w:val="false"/>
        <w:rPr>
          <w:rFonts w:hAnsi="Calibri" w:ascii="Calibri"/>
          <w:sz w:val="22"/>
          <w:szCs w:val="22"/>
        </w:rPr>
      </w:pPr>
      <w:r>
        <w:rPr>
          <w:b/>
          <w:bCs/>
          <w:sz w:val="28"/>
          <w:szCs w:val="28"/>
        </w:rPr>
        <w:t>Obrazac 21.</w:t>
      </w:r>
    </w:p>
    <w:p w:rsidRDefault="007947C8" w:rsidP="007947C8" w:rsidR="007947C8">
      <w:pPr>
        <w:spacing w:after="80"/>
        <w:jc w:val="center"/>
        <w:rPr>
          <w:rFonts w:hAnsi="Calibri" w:ascii="Calibri"/>
          <w:sz w:val="22"/>
          <w:szCs w:val="22"/>
        </w:rPr>
      </w:pPr>
      <w:r>
        <w:rPr>
          <w:b/>
          <w:bCs/>
        </w:rPr>
        <w:t xml:space="preserve">IZVJEŠĆE STEČAJNOGA UPRAVITELJA O STANJU STEČAJNE MASE NA </w:t>
      </w:r>
    </w:p>
    <w:p w:rsidRDefault="007947C8" w:rsidP="007947C8" w:rsidR="007947C8">
      <w:pPr>
        <w:spacing w:after="80"/>
        <w:jc w:val="center"/>
        <w:rPr>
          <w:rFonts w:hAnsi="Calibri" w:ascii="Calibri"/>
          <w:sz w:val="22"/>
          <w:szCs w:val="22"/>
        </w:rPr>
      </w:pPr>
      <w:r>
        <w:rPr>
          <w:b/>
          <w:bCs/>
        </w:rPr>
        <w:t xml:space="preserve">TEMELJU ČL. 289. STAV 6. STEČAJNOG ZAKONA </w:t>
      </w:r>
    </w:p>
    <w:p w:rsidRDefault="007947C8" w:rsidP="007947C8" w:rsidR="007947C8">
      <w:pPr>
        <w:spacing w:after="80"/>
        <w:jc w:val="center"/>
        <w:rPr>
          <w:rFonts w:hAnsi="Calibri" w:ascii="Calibri"/>
          <w:sz w:val="22"/>
          <w:szCs w:val="22"/>
        </w:rPr>
      </w:pPr>
      <w:r>
        <w:rPr>
          <w:b/>
          <w:bCs/>
        </w:rPr>
        <w:t>U RAZDOBLJU OD 18. 07. 2018.g. DO 30. 11. 2018.g.</w:t>
      </w:r>
    </w:p>
    <w:p w:rsidRDefault="007947C8" w:rsidP="007947C8" w:rsidR="007947C8">
      <w:pPr>
        <w:spacing w:after="80"/>
        <w:jc w:val="center"/>
        <w:rPr>
          <w:rFonts w:hAnsi="Calibri" w:ascii="Calibri"/>
          <w:sz w:val="22"/>
          <w:szCs w:val="22"/>
        </w:rPr>
      </w:pPr>
      <w:r>
        <w:rPr>
          <w:b/>
          <w:bCs/>
        </w:rPr>
        <w:t> </w:t>
      </w:r>
    </w:p>
    <w:p w:rsidRDefault="007947C8" w:rsidP="007947C8" w:rsidR="007947C8">
      <w:pPr>
        <w:spacing w:after="80"/>
        <w:jc w:val="center"/>
        <w:rPr>
          <w:rFonts w:hAnsi="Calibri" w:ascii="Calibri"/>
          <w:sz w:val="22"/>
          <w:szCs w:val="22"/>
        </w:rPr>
      </w:pPr>
      <w:r>
        <w:rPr>
          <w:b/>
          <w:bCs/>
        </w:rPr>
        <w:t> </w:t>
      </w:r>
    </w:p>
    <w:p w:rsidRDefault="007947C8" w:rsidP="007947C8" w:rsidR="007947C8">
      <w:pPr>
        <w:spacing w:after="80"/>
        <w:rPr>
          <w:rFonts w:hAnsi="Calibri" w:ascii="Calibri"/>
          <w:sz w:val="22"/>
          <w:szCs w:val="22"/>
        </w:rPr>
      </w:pPr>
      <w:r>
        <w:rPr>
          <w:lang w:val="pl-PL"/>
        </w:rPr>
        <w:t xml:space="preserve">Nadležni trgovački sud: </w:t>
      </w:r>
      <w:r>
        <w:rPr>
          <w:b/>
          <w:bCs/>
          <w:lang w:val="pl-PL"/>
        </w:rPr>
        <w:t>Trgovački sud u Zagrebu</w:t>
      </w:r>
    </w:p>
    <w:p w:rsidRDefault="007947C8" w:rsidP="007947C8" w:rsidR="007947C8">
      <w:pPr>
        <w:spacing w:after="80"/>
        <w:jc w:val="both"/>
        <w:rPr>
          <w:rFonts w:hAnsi="Calibri" w:ascii="Calibri"/>
          <w:sz w:val="22"/>
          <w:szCs w:val="22"/>
        </w:rPr>
      </w:pPr>
      <w:r>
        <w:rPr>
          <w:b/>
          <w:bCs/>
          <w:u w:val="single"/>
          <w:lang w:val="pl-PL"/>
        </w:rPr>
        <w:t>Poslovni broj spisa St-1174/2011</w:t>
      </w:r>
    </w:p>
    <w:p w:rsidRDefault="007947C8" w:rsidP="007947C8" w:rsidR="007947C8">
      <w:pPr>
        <w:spacing w:after="80"/>
        <w:rPr>
          <w:rFonts w:hAnsi="Calibri" w:ascii="Calibri"/>
          <w:sz w:val="22"/>
          <w:szCs w:val="22"/>
        </w:rPr>
      </w:pPr>
      <w:r>
        <w:rPr>
          <w:lang w:val="pl-PL"/>
        </w:rPr>
        <w:t>Dužnik (ime i prezime / tvrtka ili naziv, OIB, adresa / sjedište):</w:t>
      </w:r>
    </w:p>
    <w:p w:rsidRDefault="007947C8" w:rsidP="007947C8" w:rsidR="007947C8">
      <w:pPr>
        <w:spacing w:after="80"/>
        <w:rPr>
          <w:rFonts w:hAnsi="Calibri" w:ascii="Calibri"/>
          <w:sz w:val="22"/>
          <w:szCs w:val="22"/>
        </w:rPr>
      </w:pPr>
      <w:r>
        <w:rPr>
          <w:b/>
          <w:bCs/>
          <w:lang w:val="pl-PL"/>
        </w:rPr>
        <w:t>STEČAJNA MASA IZA TRGOINGRAD d.o.o. u stečaju</w:t>
      </w:r>
    </w:p>
    <w:p w:rsidRDefault="007947C8" w:rsidP="007947C8" w:rsidR="007947C8">
      <w:pPr>
        <w:spacing w:after="80"/>
        <w:rPr>
          <w:rFonts w:hAnsi="Calibri" w:ascii="Calibri"/>
          <w:sz w:val="22"/>
          <w:szCs w:val="22"/>
        </w:rPr>
      </w:pPr>
      <w:r>
        <w:rPr>
          <w:b/>
          <w:bCs/>
          <w:lang w:val="pl-PL"/>
        </w:rPr>
        <w:t>OIB: 42776744042, ZAGREB, Hegedušićeva 10</w:t>
      </w:r>
    </w:p>
    <w:p w:rsidRDefault="007947C8" w:rsidP="007947C8" w:rsidR="007947C8">
      <w:pPr>
        <w:pStyle w:val="gmail-msonospacing"/>
        <w:spacing w:afterAutospacing="false" w:after="80" w:beforeAutospacing="false" w:before="0"/>
        <w:rPr>
          <w:rFonts w:hAnsi="Calibri" w:ascii="Calibri"/>
          <w:sz w:val="22"/>
          <w:szCs w:val="22"/>
        </w:rPr>
      </w:pPr>
      <w:r>
        <w:rPr>
          <w:b/>
          <w:bCs/>
        </w:rPr>
        <w:t>   </w:t>
      </w:r>
    </w:p>
    <w:p w:rsidRDefault="007947C8" w:rsidP="007947C8" w:rsidR="007947C8">
      <w:pPr>
        <w:pStyle w:val="gmail-msonospacing"/>
        <w:spacing w:afterAutospacing="false" w:after="80" w:beforeAutospacing="false" w:before="0"/>
        <w:jc w:val="both"/>
        <w:rPr>
          <w:rFonts w:hAnsi="Calibri" w:ascii="Calibri"/>
          <w:sz w:val="22"/>
          <w:szCs w:val="22"/>
        </w:rPr>
      </w:pPr>
      <w:r>
        <w:t>I. STANJE STEČAJNE MASE NAKON ZAVRŠNOG ROČIŠTA, ODNOSNO ZAKLJUČENJA STEČAJNOGA POSTUPKA</w:t>
      </w:r>
    </w:p>
    <w:p w:rsidRDefault="007947C8" w:rsidP="007947C8" w:rsidR="007947C8">
      <w:pPr>
        <w:pStyle w:val="gmail-msonospacing"/>
        <w:spacing w:afterAutospacing="false" w:after="80" w:beforeAutospacing="false" w:before="0"/>
        <w:jc w:val="both"/>
        <w:rPr>
          <w:rFonts w:hAnsi="Calibri" w:ascii="Calibri"/>
          <w:sz w:val="22"/>
          <w:szCs w:val="22"/>
        </w:rPr>
      </w:pPr>
      <w:r>
        <w:rPr>
          <w:u w:val="single"/>
        </w:rPr>
        <w:t> </w:t>
      </w:r>
    </w:p>
    <w:p w:rsidRDefault="007947C8" w:rsidP="007947C8" w:rsidR="007947C8">
      <w:pPr>
        <w:pStyle w:val="gmail-msonospacing"/>
        <w:spacing w:afterAutospacing="false" w:after="80" w:beforeAutospacing="false" w:before="0"/>
        <w:jc w:val="both"/>
        <w:rPr>
          <w:rFonts w:hAnsi="Calibri" w:ascii="Calibri"/>
          <w:sz w:val="22"/>
          <w:szCs w:val="22"/>
        </w:rPr>
      </w:pPr>
      <w:r>
        <w:t>Ukupna vrijednost stečajne mase (asfaltna baza – postrojenje za proizvodnju asfalta AMMAN Global 120) na lokaciji Banje Selo, Sveti Ivan Zelina iznosi prema procjeni stalnog sudskog vještaka za graditeljstvo i procjenu nekretnina (ING-</w:t>
      </w:r>
      <w:proofErr w:type="spellStart"/>
      <w:r>
        <w:t>expert</w:t>
      </w:r>
      <w:proofErr w:type="spellEnd"/>
      <w:r>
        <w:t xml:space="preserve"> d.o.o.)  21.073.548,00 kn, ili 2.809.806,00 EUR-a.</w:t>
      </w:r>
    </w:p>
    <w:p w:rsidRDefault="007947C8" w:rsidP="007947C8" w:rsidR="007947C8">
      <w:pPr>
        <w:pStyle w:val="gmail-msonospacing"/>
        <w:spacing w:afterAutospacing="false" w:after="80" w:beforeAutospacing="false" w:before="0"/>
        <w:jc w:val="both"/>
        <w:rPr>
          <w:rFonts w:hAnsi="Calibri" w:ascii="Calibri"/>
          <w:sz w:val="22"/>
          <w:szCs w:val="22"/>
        </w:rPr>
      </w:pPr>
      <w:r>
        <w:t> </w:t>
      </w:r>
    </w:p>
    <w:p w:rsidRDefault="007947C8" w:rsidP="007947C8" w:rsidR="007947C8">
      <w:pPr>
        <w:pStyle w:val="gmail-msonospacing"/>
        <w:spacing w:afterAutospacing="false" w:after="80" w:beforeAutospacing="false" w:before="0"/>
        <w:jc w:val="both"/>
        <w:rPr>
          <w:rFonts w:hAnsi="Calibri" w:ascii="Calibri"/>
          <w:sz w:val="22"/>
          <w:szCs w:val="22"/>
        </w:rPr>
      </w:pPr>
      <w:r>
        <w:t xml:space="preserve">Uz suglasnost </w:t>
      </w:r>
      <w:proofErr w:type="spellStart"/>
      <w:r>
        <w:t>razlučnog</w:t>
      </w:r>
      <w:proofErr w:type="spellEnd"/>
      <w:r>
        <w:t xml:space="preserve"> vjerovnika B-2 kapital, prihvaćen je prijedlog stečajnog upravitelja da se na V dražbi prodaje nekretnina u iznosu od 30% niže cijene što iznosi 14.751.483,00 kn.</w:t>
      </w:r>
    </w:p>
    <w:p w:rsidRDefault="007947C8" w:rsidP="007947C8" w:rsidR="007947C8">
      <w:pPr>
        <w:pStyle w:val="gmail-msonospacing"/>
        <w:spacing w:afterAutospacing="false" w:after="80" w:beforeAutospacing="false" w:before="0"/>
        <w:jc w:val="both"/>
        <w:rPr>
          <w:rFonts w:hAnsi="Calibri" w:ascii="Calibri"/>
          <w:sz w:val="22"/>
          <w:szCs w:val="22"/>
        </w:rPr>
      </w:pPr>
      <w:r>
        <w:t> </w:t>
      </w:r>
    </w:p>
    <w:p w:rsidRDefault="007947C8" w:rsidP="007947C8" w:rsidR="007947C8">
      <w:pPr>
        <w:pStyle w:val="gmail-msonospacing"/>
        <w:spacing w:afterAutospacing="false" w:after="80" w:beforeAutospacing="false" w:before="0"/>
        <w:jc w:val="both"/>
        <w:rPr>
          <w:rFonts w:hAnsi="Calibri" w:ascii="Calibri"/>
          <w:sz w:val="22"/>
          <w:szCs w:val="22"/>
        </w:rPr>
      </w:pPr>
      <w:r>
        <w:t xml:space="preserve">Stečajni postupak uz Izvještaj i obrazloženje stečajnog upravitelja zaključen je i u skladu s čl. 204. Stečajnog zakona i dužnik je 25. Siječnja 2018. Godine brisan iz sudskog registra. </w:t>
      </w:r>
    </w:p>
    <w:p w:rsidRDefault="007947C8" w:rsidP="007947C8" w:rsidR="007947C8">
      <w:pPr>
        <w:pStyle w:val="gmail-msonospacing"/>
        <w:spacing w:afterAutospacing="false" w:after="80" w:beforeAutospacing="false" w:before="0"/>
        <w:jc w:val="both"/>
        <w:rPr>
          <w:rFonts w:hAnsi="Calibri" w:ascii="Calibri"/>
          <w:sz w:val="22"/>
          <w:szCs w:val="22"/>
        </w:rPr>
      </w:pPr>
      <w:r>
        <w:t> </w:t>
      </w:r>
    </w:p>
    <w:p w:rsidRDefault="007947C8" w:rsidP="007947C8" w:rsidR="007947C8">
      <w:pPr>
        <w:pStyle w:val="gmail-msonospacing"/>
        <w:spacing w:afterAutospacing="false" w:after="80" w:beforeAutospacing="false" w:before="0"/>
        <w:jc w:val="both"/>
        <w:rPr>
          <w:rFonts w:hAnsi="Calibri" w:ascii="Calibri"/>
          <w:sz w:val="22"/>
          <w:szCs w:val="22"/>
        </w:rPr>
      </w:pPr>
      <w:r>
        <w:t xml:space="preserve">Zbog dugotrajnog postupka tužitelja AMMAN ASPHALT zbog priznanja izlučnog prava pred Trgovačkim sudom u Zagrebu u odnosu na asfaltnu bazu, za troškove postupka deponirana su na sudu sredstva u iznosu od 500.000,00 kn. </w:t>
      </w:r>
    </w:p>
    <w:p w:rsidRDefault="007947C8" w:rsidP="007947C8" w:rsidR="007947C8">
      <w:pPr>
        <w:pStyle w:val="gmail-msonospacing"/>
        <w:spacing w:afterAutospacing="false" w:after="80" w:beforeAutospacing="false" w:before="0"/>
        <w:jc w:val="both"/>
        <w:rPr>
          <w:rFonts w:hAnsi="Calibri" w:ascii="Calibri"/>
          <w:sz w:val="22"/>
          <w:szCs w:val="22"/>
        </w:rPr>
      </w:pPr>
      <w:r>
        <w:t> </w:t>
      </w:r>
    </w:p>
    <w:p w:rsidRDefault="007947C8" w:rsidP="007947C8" w:rsidR="007947C8">
      <w:pPr>
        <w:pStyle w:val="gmail-msonospacing"/>
        <w:spacing w:afterAutospacing="false" w:after="80" w:beforeAutospacing="false" w:before="0"/>
        <w:jc w:val="both"/>
        <w:rPr>
          <w:rFonts w:hAnsi="Calibri" w:ascii="Calibri"/>
          <w:sz w:val="22"/>
          <w:szCs w:val="22"/>
        </w:rPr>
      </w:pPr>
      <w:r>
        <w:t>Zbog važnosti stečajnog postupka koji je u tijeku, angažiran je odvjetnički ured Antolić i partneri, koji je do sada analitički i kvalitetno pratio postupak i podnosio odgovarajuće podneske na tužbe tužitelja.</w:t>
      </w:r>
    </w:p>
    <w:p w:rsidRDefault="007947C8" w:rsidP="007947C8" w:rsidR="007947C8">
      <w:pPr>
        <w:pStyle w:val="gmail-msonospacing"/>
        <w:spacing w:afterAutospacing="false" w:after="80" w:beforeAutospacing="false" w:before="0"/>
        <w:jc w:val="both"/>
        <w:rPr>
          <w:rFonts w:hAnsi="Calibri" w:ascii="Calibri"/>
          <w:sz w:val="22"/>
          <w:szCs w:val="22"/>
        </w:rPr>
      </w:pPr>
      <w:r>
        <w:t> </w:t>
      </w:r>
    </w:p>
    <w:p w:rsidRDefault="007947C8" w:rsidP="007947C8" w:rsidR="007947C8">
      <w:pPr>
        <w:pStyle w:val="gmail-msonospacing"/>
        <w:spacing w:afterAutospacing="false" w:after="80" w:beforeAutospacing="false" w:before="0"/>
        <w:jc w:val="both"/>
        <w:rPr>
          <w:rFonts w:hAnsi="Calibri" w:ascii="Calibri"/>
          <w:sz w:val="22"/>
          <w:szCs w:val="22"/>
        </w:rPr>
      </w:pPr>
      <w:r>
        <w:t xml:space="preserve">Asfaltnu bazu koristi u najmu firma </w:t>
      </w:r>
      <w:proofErr w:type="spellStart"/>
      <w:r>
        <w:t>Pedom</w:t>
      </w:r>
      <w:proofErr w:type="spellEnd"/>
      <w:r>
        <w:t xml:space="preserve"> Asfalti d.o.o. uz naknadu u iznosu od 35.000,00 kn + PDV mjesečno, a prema Aneksu Ugovora u zimskom periodu za tzv. Hladni pogon, cijena zakupa od 01.11. do 30.04. iznosi 15.000,00 kn + PDV.</w:t>
      </w:r>
    </w:p>
    <w:p w:rsidRDefault="007947C8" w:rsidP="007947C8" w:rsidR="007947C8">
      <w:pPr>
        <w:pStyle w:val="gmail-msonospacing"/>
        <w:spacing w:afterAutospacing="false" w:after="80" w:beforeAutospacing="false" w:before="0"/>
        <w:jc w:val="both"/>
        <w:rPr>
          <w:rFonts w:hAnsi="Calibri" w:ascii="Calibri"/>
          <w:sz w:val="22"/>
          <w:szCs w:val="22"/>
        </w:rPr>
      </w:pPr>
      <w:r>
        <w:t> </w:t>
      </w:r>
    </w:p>
    <w:p w:rsidRDefault="007947C8" w:rsidP="007947C8" w:rsidR="007947C8">
      <w:pPr>
        <w:pStyle w:val="gmail-msonospacing"/>
        <w:spacing w:afterAutospacing="false" w:after="80" w:beforeAutospacing="false" w:before="0"/>
        <w:jc w:val="both"/>
        <w:rPr>
          <w:rFonts w:hAnsi="Calibri" w:ascii="Calibri"/>
          <w:sz w:val="22"/>
          <w:szCs w:val="22"/>
        </w:rPr>
      </w:pPr>
      <w:r>
        <w:t>Prilog 1.</w:t>
      </w:r>
    </w:p>
    <w:p w:rsidRDefault="007947C8" w:rsidP="007947C8" w:rsidR="007947C8">
      <w:pPr>
        <w:pStyle w:val="gmail-msonospacing"/>
        <w:spacing w:afterAutospacing="false" w:after="80" w:beforeAutospacing="false" w:before="0"/>
        <w:jc w:val="both"/>
        <w:rPr>
          <w:rFonts w:hAnsi="Calibri" w:ascii="Calibri"/>
          <w:sz w:val="22"/>
          <w:szCs w:val="22"/>
        </w:rPr>
      </w:pPr>
      <w:r>
        <w:t> </w:t>
      </w:r>
    </w:p>
    <w:p w:rsidRDefault="007947C8" w:rsidP="007947C8" w:rsidR="007947C8">
      <w:pPr>
        <w:pStyle w:val="gmail-msonospacing"/>
        <w:spacing w:afterAutospacing="false" w:after="80" w:beforeAutospacing="false" w:before="0"/>
        <w:jc w:val="both"/>
        <w:rPr>
          <w:rFonts w:hAnsi="Calibri" w:ascii="Calibri"/>
          <w:sz w:val="22"/>
          <w:szCs w:val="22"/>
        </w:rPr>
      </w:pPr>
      <w:r>
        <w:t> </w:t>
      </w:r>
    </w:p>
    <w:p w:rsidRDefault="007947C8" w:rsidP="007947C8" w:rsidR="007947C8">
      <w:pPr>
        <w:pStyle w:val="gmail-msonospacing"/>
        <w:spacing w:afterAutospacing="false" w:after="80" w:beforeAutospacing="false" w:before="0"/>
        <w:rPr>
          <w:rFonts w:hAnsi="Calibri" w:ascii="Calibri"/>
          <w:sz w:val="22"/>
          <w:szCs w:val="22"/>
        </w:rPr>
      </w:pPr>
      <w:r>
        <w:t> </w:t>
      </w:r>
    </w:p>
    <w:p w:rsidRDefault="007947C8" w:rsidP="007947C8" w:rsidR="007947C8">
      <w:pPr>
        <w:pStyle w:val="gmail-msonospacing"/>
        <w:spacing w:afterAutospacing="false" w:after="80" w:beforeAutospacing="false" w:before="0"/>
        <w:rPr>
          <w:rFonts w:hAnsi="Calibri" w:ascii="Calibri"/>
          <w:sz w:val="22"/>
          <w:szCs w:val="22"/>
        </w:rPr>
      </w:pPr>
      <w:r>
        <w:lastRenderedPageBreak/>
        <w:t xml:space="preserve">II. POSTUPANJE SA STEČAJNOM MASOM </w:t>
      </w:r>
    </w:p>
    <w:p w:rsidRDefault="007947C8" w:rsidP="007947C8" w:rsidR="007947C8">
      <w:pPr>
        <w:pStyle w:val="gmail-msonospacing"/>
        <w:spacing w:afterAutospacing="false" w:after="80" w:beforeAutospacing="false" w:before="0"/>
        <w:jc w:val="both"/>
        <w:rPr>
          <w:rFonts w:hAnsi="Calibri" w:ascii="Calibri"/>
          <w:sz w:val="22"/>
          <w:szCs w:val="22"/>
        </w:rPr>
      </w:pPr>
      <w:r>
        <w:t> </w:t>
      </w:r>
    </w:p>
    <w:p w:rsidRDefault="007947C8" w:rsidP="007947C8" w:rsidR="007947C8">
      <w:pPr>
        <w:pStyle w:val="gmail-msonospacing"/>
        <w:spacing w:afterAutospacing="false" w:after="80" w:beforeAutospacing="false" w:before="0"/>
        <w:jc w:val="both"/>
        <w:rPr>
          <w:rFonts w:hAnsi="Calibri" w:ascii="Calibri"/>
          <w:sz w:val="22"/>
          <w:szCs w:val="22"/>
        </w:rPr>
      </w:pPr>
      <w:r>
        <w:t xml:space="preserve">Preostalu potencijalnu stečajnu masu čini Postrojenje za proizvodnju asfalta AMMAN GLOBAL 120, tvornički broj: AZ63838, instalirano 2008.g. (kao novo) na lokaciji Banje Selo, Sveti Ivan Zelina. Tržišna </w:t>
      </w:r>
      <w:proofErr w:type="spellStart"/>
      <w:r>
        <w:t>vrijendost</w:t>
      </w:r>
      <w:proofErr w:type="spellEnd"/>
      <w:r>
        <w:t xml:space="preserve"> predmetnog postrojenja procijenjena je po stalnom sudskom vještaku na iznos od 21.073.548,00 kn ili 2.809.806,00 EUR. O pravu vlasništva označene imovine – postrojenja, vodi se kod Trgovačkog suda u Zagrebu pod brojem P-1518/14 parnica tužitelja AMMAN ASPHALT G.m.b.H., Njemačka, radi priznanja izlučnog prava i predaje u posjed, </w:t>
      </w:r>
      <w:proofErr w:type="spellStart"/>
      <w:r>
        <w:t>vps</w:t>
      </w:r>
      <w:proofErr w:type="spellEnd"/>
      <w:r>
        <w:t xml:space="preserve">. 411.319,01 EUR (3.126.025,00 kn) </w:t>
      </w:r>
      <w:proofErr w:type="spellStart"/>
      <w:r>
        <w:t>spp</w:t>
      </w:r>
      <w:proofErr w:type="spellEnd"/>
      <w:r>
        <w:t xml:space="preserve">, uz sudjelovanja </w:t>
      </w:r>
      <w:proofErr w:type="spellStart"/>
      <w:r>
        <w:t>umješača</w:t>
      </w:r>
      <w:proofErr w:type="spellEnd"/>
      <w:r>
        <w:t xml:space="preserve"> na strani tuženika B2 KAPITAL d.o.o. Zagreb (na kojeg je prenijeto </w:t>
      </w:r>
      <w:proofErr w:type="spellStart"/>
      <w:r>
        <w:t>razlučno</w:t>
      </w:r>
      <w:proofErr w:type="spellEnd"/>
      <w:r>
        <w:t xml:space="preserve"> pravo od ERSTE &amp; STEIERMARKISCHE BANK d.d. Rijeka). Zastupanje Stečajne mase iza TRGOINGRAD d.o.o. u stečaju, kao tuženika povjereno je odvjetnicima iz ANTOLIĆ I SURADNICI odvjetničko društvo j.t.d. Zagreb. Nakon što je u označenoj parnici pribavljen sadržaj stranog (njemačkog) prava čija je primjena ugovorena, i nakon što su </w:t>
      </w:r>
      <w:proofErr w:type="spellStart"/>
      <w:r>
        <w:t>prethdno</w:t>
      </w:r>
      <w:proofErr w:type="spellEnd"/>
      <w:r>
        <w:t xml:space="preserve"> provedeni određeni dokazi, može se očekivati, da će parnični sud na slijedećem ročištu (termin još nije određen) moći zaključiti raspravljanje te donijeti i objaviti presudu.</w:t>
      </w:r>
    </w:p>
    <w:p w:rsidRDefault="007947C8" w:rsidP="007947C8" w:rsidR="007947C8">
      <w:pPr>
        <w:pStyle w:val="gmail-msonospacing"/>
        <w:spacing w:afterAutospacing="false" w:after="80" w:beforeAutospacing="false" w:before="0"/>
        <w:jc w:val="both"/>
        <w:rPr>
          <w:rFonts w:hAnsi="Calibri" w:ascii="Calibri"/>
          <w:sz w:val="22"/>
          <w:szCs w:val="22"/>
        </w:rPr>
      </w:pPr>
      <w:r>
        <w:t> </w:t>
      </w:r>
    </w:p>
    <w:p w:rsidRDefault="007947C8" w:rsidP="007947C8" w:rsidR="007947C8">
      <w:pPr>
        <w:pStyle w:val="gmail-msonospacing"/>
        <w:spacing w:afterAutospacing="false" w:after="80" w:beforeAutospacing="false" w:before="0"/>
        <w:jc w:val="both"/>
        <w:rPr>
          <w:rFonts w:hAnsi="Calibri" w:ascii="Calibri"/>
          <w:sz w:val="22"/>
          <w:szCs w:val="22"/>
        </w:rPr>
      </w:pPr>
      <w:r>
        <w:t xml:space="preserve">Treba istaknuti da je </w:t>
      </w:r>
      <w:proofErr w:type="spellStart"/>
      <w:r>
        <w:t>umješač</w:t>
      </w:r>
      <w:proofErr w:type="spellEnd"/>
      <w:r>
        <w:t xml:space="preserve"> u postupku Trgovačko društvo </w:t>
      </w:r>
      <w:proofErr w:type="spellStart"/>
      <w:r>
        <w:t>Pedom</w:t>
      </w:r>
      <w:proofErr w:type="spellEnd"/>
      <w:r>
        <w:t xml:space="preserve"> Asfalti d.d. koji je otkupio potraživanja od dosadašnjeg </w:t>
      </w:r>
      <w:proofErr w:type="spellStart"/>
      <w:r>
        <w:t>razlučnog</w:t>
      </w:r>
      <w:proofErr w:type="spellEnd"/>
      <w:r>
        <w:t xml:space="preserve"> vjerovnika B-2 kapital i postao </w:t>
      </w:r>
      <w:proofErr w:type="spellStart"/>
      <w:r>
        <w:t>razlučni</w:t>
      </w:r>
      <w:proofErr w:type="spellEnd"/>
      <w:r>
        <w:t xml:space="preserve"> vjerovnik na temelju Ugovora o ustupu tražbine od 03.11.2017. godine.</w:t>
      </w:r>
    </w:p>
    <w:p w:rsidRDefault="007947C8" w:rsidP="007947C8" w:rsidR="007947C8">
      <w:pPr>
        <w:pStyle w:val="gmail-msonospacing"/>
        <w:spacing w:afterAutospacing="false" w:after="80" w:beforeAutospacing="false" w:before="0"/>
        <w:jc w:val="both"/>
        <w:rPr>
          <w:rFonts w:hAnsi="Calibri" w:ascii="Calibri"/>
          <w:sz w:val="22"/>
          <w:szCs w:val="22"/>
        </w:rPr>
      </w:pPr>
      <w:r>
        <w:t>  </w:t>
      </w:r>
    </w:p>
    <w:p w:rsidRDefault="007947C8" w:rsidP="007947C8" w:rsidR="007947C8">
      <w:pPr>
        <w:pStyle w:val="gmail-msonospacing"/>
        <w:spacing w:afterAutospacing="false" w:after="80" w:beforeAutospacing="false" w:before="0"/>
        <w:jc w:val="both"/>
        <w:rPr>
          <w:rFonts w:hAnsi="Calibri" w:ascii="Calibri"/>
          <w:sz w:val="22"/>
          <w:szCs w:val="22"/>
        </w:rPr>
      </w:pPr>
      <w:r>
        <w:t>Prilog 2. i 3.</w:t>
      </w:r>
    </w:p>
    <w:p w:rsidRDefault="007947C8" w:rsidP="0041358C" w:rsidR="007947C8">
      <w:pPr>
        <w:pStyle w:val="gmail-msonospacing"/>
        <w:spacing w:afterAutospacing="false" w:after="80" w:beforeAutospacing="false" w:before="0"/>
        <w:rPr>
          <w:rFonts w:hAnsi="Calibri" w:ascii="Calibri"/>
          <w:sz w:val="22"/>
          <w:szCs w:val="22"/>
        </w:rPr>
      </w:pPr>
      <w:r>
        <w:t>   </w:t>
      </w:r>
    </w:p>
    <w:p w:rsidRDefault="007947C8" w:rsidP="007947C8" w:rsidR="007947C8">
      <w:pPr>
        <w:pStyle w:val="gmail-msonospacing"/>
        <w:spacing w:afterAutospacing="false" w:after="80" w:beforeAutospacing="false" w:before="0"/>
        <w:jc w:val="both"/>
        <w:rPr>
          <w:rFonts w:hAnsi="Calibri" w:ascii="Calibri"/>
          <w:sz w:val="22"/>
          <w:szCs w:val="22"/>
        </w:rPr>
      </w:pPr>
      <w:r>
        <w:t xml:space="preserve">III. PRIJEDLOG NAKNADNE DIOBE PREMA ZAVRŠNOM POPISU AKO SE PREOSTALA STEČAJNA MASA DIJELI STEČAJNIM VJEROVNICIMA </w:t>
      </w:r>
    </w:p>
    <w:p w:rsidRDefault="007947C8" w:rsidP="007947C8" w:rsidR="007947C8">
      <w:pPr>
        <w:pStyle w:val="gmail-msonospacing"/>
        <w:spacing w:afterAutospacing="false" w:after="80" w:beforeAutospacing="false" w:before="0"/>
        <w:jc w:val="both"/>
        <w:rPr>
          <w:rFonts w:hAnsi="Calibri" w:ascii="Calibri"/>
          <w:sz w:val="22"/>
          <w:szCs w:val="22"/>
        </w:rPr>
      </w:pPr>
      <w:r>
        <w:t>  </w:t>
      </w:r>
    </w:p>
    <w:p w:rsidRDefault="007947C8" w:rsidP="007947C8" w:rsidR="007947C8">
      <w:pPr>
        <w:pStyle w:val="gmail-msonospacing"/>
        <w:spacing w:afterAutospacing="false" w:after="80" w:beforeAutospacing="false" w:before="0"/>
        <w:jc w:val="both"/>
        <w:rPr>
          <w:rFonts w:hAnsi="Calibri" w:ascii="Calibri"/>
          <w:sz w:val="22"/>
          <w:szCs w:val="22"/>
        </w:rPr>
      </w:pPr>
      <w:r>
        <w:t xml:space="preserve">Po zaključenju stečajnog postupka izvršena je naknadna dioba prvog višeg isplatnog reda po preostaloj stečajnog masi koja iznosi 544.689,41 kn. </w:t>
      </w:r>
    </w:p>
    <w:p w:rsidRDefault="007947C8" w:rsidP="007947C8" w:rsidR="007947C8">
      <w:pPr>
        <w:pStyle w:val="gmail-msonospacing"/>
        <w:spacing w:afterAutospacing="false" w:after="80" w:beforeAutospacing="false" w:before="0"/>
        <w:jc w:val="both"/>
        <w:rPr>
          <w:rFonts w:hAnsi="Calibri" w:ascii="Calibri"/>
          <w:sz w:val="22"/>
          <w:szCs w:val="22"/>
        </w:rPr>
      </w:pPr>
      <w:r>
        <w:t> </w:t>
      </w:r>
    </w:p>
    <w:p w:rsidRDefault="007947C8" w:rsidP="007947C8" w:rsidR="007947C8">
      <w:pPr>
        <w:pStyle w:val="gmail-msonospacing"/>
        <w:spacing w:afterAutospacing="false" w:after="80" w:beforeAutospacing="false" w:before="0"/>
        <w:jc w:val="both"/>
        <w:rPr>
          <w:rFonts w:hAnsi="Calibri" w:ascii="Calibri"/>
          <w:sz w:val="22"/>
          <w:szCs w:val="22"/>
        </w:rPr>
      </w:pPr>
      <w:r>
        <w:t xml:space="preserve">Stečajni upravitelj je preko oglasne stranice Narodnih novina od 05.10.2018. godine priopćio odluku o naknadnoj diobi u iznosu od 24,5% u odnosu na ukupnu tražbinu prvog višeg isplatnog reda. </w:t>
      </w:r>
    </w:p>
    <w:p w:rsidRDefault="007947C8" w:rsidP="007947C8" w:rsidR="007947C8">
      <w:pPr>
        <w:pStyle w:val="gmail-msonospacing"/>
        <w:spacing w:afterAutospacing="false" w:after="80" w:beforeAutospacing="false" w:before="0"/>
        <w:jc w:val="both"/>
        <w:rPr>
          <w:rFonts w:hAnsi="Calibri" w:ascii="Calibri"/>
          <w:sz w:val="22"/>
          <w:szCs w:val="22"/>
        </w:rPr>
      </w:pPr>
      <w:r>
        <w:t> </w:t>
      </w:r>
    </w:p>
    <w:p w:rsidRDefault="007947C8" w:rsidP="007947C8" w:rsidR="007947C8">
      <w:pPr>
        <w:pStyle w:val="gmail-msonospacing"/>
        <w:spacing w:afterAutospacing="false" w:after="80" w:beforeAutospacing="false" w:before="0"/>
        <w:jc w:val="both"/>
        <w:rPr>
          <w:rFonts w:hAnsi="Calibri" w:ascii="Calibri"/>
          <w:sz w:val="22"/>
          <w:szCs w:val="22"/>
        </w:rPr>
      </w:pPr>
      <w:r>
        <w:t>Do sada je izvršena isplata 40 radnika. U nastavku isplate radnicima postoje određeni problemi zbog toga što dio građevinskih radnika nije dostavilo potrebne podatke, jer su boravišta tih radnika u Sloveniji, BiH i na drugim nepoznatim adresama.</w:t>
      </w:r>
    </w:p>
    <w:p w:rsidRDefault="007947C8" w:rsidP="007947C8" w:rsidR="007947C8">
      <w:pPr>
        <w:pStyle w:val="gmail-msonospacing"/>
        <w:spacing w:afterAutospacing="false" w:after="80" w:beforeAutospacing="false" w:before="0"/>
        <w:jc w:val="both"/>
        <w:rPr>
          <w:rFonts w:hAnsi="Calibri" w:ascii="Calibri"/>
          <w:sz w:val="22"/>
          <w:szCs w:val="22"/>
        </w:rPr>
      </w:pPr>
      <w:r>
        <w:t>   Nastojati ćemo iznaći rješenja za preostali dio radnika, a krajem 2018. Godine, deponirati ćemo sredstva na Trgovačkom sudu.</w:t>
      </w:r>
    </w:p>
    <w:p w:rsidRDefault="007947C8" w:rsidP="007947C8" w:rsidR="007947C8">
      <w:pPr>
        <w:pStyle w:val="gmail-msonospacing"/>
        <w:spacing w:afterAutospacing="false" w:after="80" w:beforeAutospacing="false" w:before="0"/>
        <w:jc w:val="both"/>
        <w:rPr>
          <w:rFonts w:hAnsi="Calibri" w:ascii="Calibri"/>
          <w:sz w:val="22"/>
          <w:szCs w:val="22"/>
        </w:rPr>
      </w:pPr>
      <w:r>
        <w:t> Prilog 4.</w:t>
      </w:r>
    </w:p>
    <w:p w:rsidRDefault="007947C8" w:rsidP="0041358C" w:rsidR="007947C8">
      <w:pPr>
        <w:pStyle w:val="gmail-msonospacing"/>
        <w:spacing w:afterAutospacing="false" w:after="80" w:beforeAutospacing="false" w:before="0"/>
        <w:jc w:val="both"/>
        <w:rPr>
          <w:rFonts w:hAnsi="Calibri" w:ascii="Calibri"/>
          <w:sz w:val="22"/>
          <w:szCs w:val="22"/>
        </w:rPr>
      </w:pPr>
      <w:r>
        <w:t xml:space="preserve">  </w:t>
      </w:r>
    </w:p>
    <w:p w:rsidRDefault="007947C8" w:rsidP="007947C8" w:rsidR="007947C8">
      <w:pPr>
        <w:pStyle w:val="gmail-msonospacing"/>
        <w:spacing w:afterAutospacing="false" w:after="80" w:beforeAutospacing="false" w:before="0"/>
        <w:rPr>
          <w:rFonts w:hAnsi="Calibri" w:ascii="Calibri"/>
          <w:sz w:val="22"/>
          <w:szCs w:val="22"/>
        </w:rPr>
      </w:pPr>
      <w:r>
        <w:t> </w:t>
      </w:r>
    </w:p>
    <w:p w:rsidRDefault="007947C8" w:rsidP="007947C8" w:rsidR="007947C8">
      <w:pPr>
        <w:pStyle w:val="gmail-msonospacing"/>
        <w:spacing w:afterAutospacing="false" w:after="80" w:beforeAutospacing="false" w:before="0"/>
        <w:rPr>
          <w:rFonts w:hAnsi="Calibri" w:ascii="Calibri"/>
          <w:sz w:val="22"/>
          <w:szCs w:val="22"/>
        </w:rPr>
      </w:pPr>
      <w:r>
        <w:t>                                                                                               Stečajni upravitelj</w:t>
      </w:r>
    </w:p>
    <w:p w:rsidRDefault="007947C8" w:rsidP="007947C8" w:rsidR="007947C8">
      <w:pPr>
        <w:pStyle w:val="gmail-msonospacing"/>
        <w:spacing w:afterAutospacing="false" w:after="80" w:beforeAutospacing="false" w:before="0"/>
        <w:rPr>
          <w:rFonts w:hAnsi="Calibri" w:ascii="Calibri"/>
          <w:sz w:val="22"/>
          <w:szCs w:val="22"/>
        </w:rPr>
      </w:pPr>
      <w:r>
        <w:t> </w:t>
      </w:r>
    </w:p>
    <w:p w:rsidRDefault="007947C8" w:rsidP="0041358C" w:rsidR="00696B29">
      <w:pPr>
        <w:pStyle w:val="gmail-msonospacing"/>
        <w:spacing w:afterAutospacing="false" w:after="80" w:beforeAutospacing="false" w:before="0"/>
      </w:pPr>
      <w:r>
        <w:t xml:space="preserve">Zagreb, 27.11.2018.g.                                                                       Jerko Duško </w:t>
      </w:r>
      <w:proofErr w:type="spellStart"/>
      <w:r>
        <w:t>Suić</w:t>
      </w:r>
      <w:proofErr w:type="spellEnd"/>
      <w:r>
        <w:t>, dipl. iur.</w:t>
      </w:r>
      <w:bookmarkStart w:name="_GoBack" w:id="0"/>
      <w:bookmarkEnd w:id="0"/>
    </w:p>
    <w:sectPr w:rsidR="00696B2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47C8"/>
    <w:rsid w:val="0041358C"/>
    <w:rsid w:val="00696B29"/>
    <w:rsid w:val="00794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47C8"/>
    <w:rPr>
      <w:rFonts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mail-msonospacing" w:type="paragraph">
    <w:name w:val="gmail-msonospacing"/>
    <w:basedOn w:val="Normal"/>
    <w:rsid w:val="007947C8"/>
    <w:pPr>
      <w:spacing w:afterAutospacing="true" w:after="100" w:beforeAutospacing="true" w:before="10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47C8"/>
    <w:rPr>
      <w:rFonts w:cs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mail-msonospacing" w:type="paragraph">
    <w:name w:val="gmail-msonospacing"/>
    <w:basedOn w:val="Normal"/>
    <w:rsid w:val="007947C8"/>
    <w:pPr>
      <w:spacing w:after="100" w:afterAutospacing="1" w:before="100" w:before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7851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663</properties:Words>
  <properties:Characters>3782</properties:Characters>
  <properties:Lines>31</properties:Lines>
  <properties:Paragraphs>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2018-12-03T07:46:00Z</dcterms:created>
  <dc:creator>Monika Grbac</dc:creator>
  <cp:lastModifiedBy>Monika Grbac</cp:lastModifiedBy>
  <dcterms:modified xmlns:xsi="http://www.w3.org/2001/XMLSchema-instance" xsi:type="dcterms:W3CDTF">2018-12-03T07:47:00Z</dcterms:modified>
  <cp:revision>2</cp:revision>
</cp:coreProperties>
</file>