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3d89" w14:paraId="bde3d89" w:rsidRDefault="00C82343" w:rsidP="00C82343" w:rsidR="00C82343">
      <w:pPr>
        <w:ind w:left="851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40081E">
        <w:t xml:space="preserve"> QUADA – PROJEKT, k.d. Zagreb, Draškovićeva 54, OIB: 70156698398</w:t>
      </w:r>
      <w:r w:rsidR="00BC30CA">
        <w:t xml:space="preserve">, kojeg zastupa </w:t>
      </w:r>
      <w:r w:rsidR="00387532">
        <w:t>pun. Krešimir Mateković, odvj. iz Zagreba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>Trg svibanjskih žrtava 1995. 1</w:t>
      </w:r>
      <w:r w:rsidR="00F209C4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BC30CA">
        <w:t>12</w:t>
      </w:r>
      <w:r w:rsidR="00C82343">
        <w:t xml:space="preserve">. </w:t>
      </w:r>
      <w:r w:rsidR="00C05B80">
        <w:t>svibnja</w:t>
      </w:r>
      <w:r w:rsidR="000741DD">
        <w:t xml:space="preserve"> 2017</w:t>
      </w:r>
      <w:r w:rsidR="00364026">
        <w:t xml:space="preserve">. </w:t>
      </w:r>
      <w:r w:rsidR="006E61B4">
        <w:t xml:space="preserve"> </w:t>
      </w:r>
      <w:r w:rsidR="00D8753F">
        <w:t xml:space="preserve"> </w:t>
      </w:r>
      <w:r w:rsidR="000D6F40">
        <w:t xml:space="preserve"> </w:t>
      </w:r>
    </w:p>
    <w:p w:rsidRDefault="00BC30CA" w:rsidP="00C82343" w:rsidR="00F33FAA">
      <w:pPr>
        <w:jc w:val="both"/>
      </w:pPr>
      <w:r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  <w:r w:rsidR="00C05B80">
        <w:rPr>
          <w:bCs/>
        </w:rPr>
        <w:t xml:space="preserve"> 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r w:rsidR="00387532">
        <w:t>296</w:t>
      </w:r>
      <w:r w:rsidR="00D96588">
        <w:t>/1</w:t>
      </w:r>
      <w:r w:rsidR="00C05B80">
        <w:t>7</w:t>
      </w:r>
      <w:r w:rsidR="00D96588">
        <w:t xml:space="preserve">-4 </w:t>
      </w:r>
      <w:r w:rsidR="00B73728">
        <w:t xml:space="preserve">od </w:t>
      </w:r>
      <w:r w:rsidR="00D27337">
        <w:t>21</w:t>
      </w:r>
      <w:r w:rsidR="00B73728">
        <w:t xml:space="preserve">. </w:t>
      </w:r>
      <w:r w:rsidR="00D27337">
        <w:t>travnja 2017</w:t>
      </w:r>
      <w:r w:rsidR="00B73728">
        <w:t>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BC30CA" w:rsidRPr="00BC30CA">
        <w:t xml:space="preserve"> </w:t>
      </w:r>
      <w:r w:rsidR="00BC30CA">
        <w:t>QUADA – PROJEKT, k.d. Zagreb, Draškovićeva 54, OIB: 70156698398</w:t>
      </w:r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4971B6">
        <w:t>17</w:t>
      </w:r>
      <w:r w:rsidR="00C66FEA">
        <w:t>.</w:t>
      </w:r>
      <w:r w:rsidR="00F7152E">
        <w:t xml:space="preserve"> </w:t>
      </w:r>
      <w:r w:rsidR="00D27337">
        <w:t>studenog</w:t>
      </w:r>
      <w:r w:rsidR="00C66FEA">
        <w:t xml:space="preserve"> </w:t>
      </w:r>
      <w:r w:rsidR="00F33F49">
        <w:t>201</w:t>
      </w:r>
      <w:r w:rsidR="00D96588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026B96">
        <w:t xml:space="preserve"> </w:t>
      </w:r>
      <w:r w:rsidR="004971B6">
        <w:t xml:space="preserve">QUADA – PROJEKT, k.d. Zagreb,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AA3674">
        <w:t>24</w:t>
      </w:r>
      <w:r w:rsidR="00B81DAB">
        <w:t>.</w:t>
      </w:r>
      <w:r w:rsidR="0055749A">
        <w:t xml:space="preserve"> </w:t>
      </w:r>
      <w:r w:rsidR="00AA3674">
        <w:t>veljače 2017</w:t>
      </w:r>
      <w:r w:rsidR="00B81DAB">
        <w:t>.g.,</w:t>
      </w:r>
      <w:r w:rsidR="000D09DC">
        <w:t xml:space="preserve"> donijeto rješenje ovoga suda br. St-</w:t>
      </w:r>
      <w:r w:rsidR="00227FA7">
        <w:t>296</w:t>
      </w:r>
      <w:r w:rsidR="005767E7">
        <w:t>/1</w:t>
      </w:r>
      <w:r w:rsidR="00AA3674">
        <w:t>7</w:t>
      </w:r>
      <w:r w:rsidR="005767E7">
        <w:t>-4</w:t>
      </w:r>
      <w:r w:rsidR="000D09DC">
        <w:t xml:space="preserve"> od </w:t>
      </w:r>
      <w:r w:rsidR="00AA3674">
        <w:t>21</w:t>
      </w:r>
      <w:r w:rsidR="000D09DC">
        <w:t xml:space="preserve">. </w:t>
      </w:r>
      <w:r w:rsidR="00AA3674">
        <w:t>travnja 2017</w:t>
      </w:r>
      <w:r w:rsidR="000D09DC">
        <w:t>.g.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AB0564">
      <w:pPr>
        <w:jc w:val="both"/>
      </w:pPr>
      <w:r>
        <w:tab/>
        <w:t xml:space="preserve">Protiv navedenog rješenja dužnik je pravovremeno podnio </w:t>
      </w:r>
      <w:r w:rsidR="00AA3674">
        <w:t xml:space="preserve">žalbu, koju sud smatra </w:t>
      </w:r>
      <w:r w:rsidR="00026B96">
        <w:t>prijedlog</w:t>
      </w:r>
      <w:r w:rsidR="00AA3674">
        <w:t>om</w:t>
      </w:r>
      <w:r w:rsidR="00026B96">
        <w:t xml:space="preserve"> za povrat u prijašnje stanje</w:t>
      </w:r>
      <w:r w:rsidR="00533E7F">
        <w:t xml:space="preserve">, </w:t>
      </w:r>
      <w:r>
        <w:t>navodeći da je solventan</w:t>
      </w:r>
      <w:r w:rsidR="00533E7F">
        <w:t>,</w:t>
      </w:r>
      <w:r w:rsidR="00791CC8">
        <w:t xml:space="preserve"> da se ne nalazi u blokadi, </w:t>
      </w:r>
      <w:r w:rsidR="00435A43">
        <w:t xml:space="preserve">da na dan donošenja rješenja od 21. travnja 2017.g., kada je istovremeno otvoren i zaključen skraćeni stečajni postupak nad dužnikom, nije imao neizvršenih osnova za plaćanje u Očevidniku redoslijeda naplata, budući su sve neizvršene osnove za plaćanje naplaćene, </w:t>
      </w:r>
      <w:r w:rsidR="00435A43">
        <w:lastRenderedPageBreak/>
        <w:t>obustavljene</w:t>
      </w:r>
      <w:r w:rsidR="00E72FCE">
        <w:t xml:space="preserve">, </w:t>
      </w:r>
      <w:r w:rsidR="00791CC8">
        <w:t>prema</w:t>
      </w:r>
      <w:r w:rsidR="005767E7">
        <w:t xml:space="preserve"> </w:t>
      </w:r>
      <w:r w:rsidR="00791CC8">
        <w:t>Potvrdi</w:t>
      </w:r>
      <w:r w:rsidR="00610BD5">
        <w:t xml:space="preserve"> Fine</w:t>
      </w:r>
      <w:r w:rsidR="004A2377">
        <w:t>, RC Zagreb, Podružnica Z</w:t>
      </w:r>
      <w:r w:rsidR="00580CF8">
        <w:t xml:space="preserve">agreb, </w:t>
      </w:r>
      <w:r w:rsidR="00791CC8">
        <w:t xml:space="preserve">od </w:t>
      </w:r>
      <w:r w:rsidR="00A33C0E">
        <w:t>3</w:t>
      </w:r>
      <w:r w:rsidR="004A2377">
        <w:t xml:space="preserve">. </w:t>
      </w:r>
      <w:r w:rsidR="00A33C0E">
        <w:t>svibnja</w:t>
      </w:r>
      <w:r w:rsidR="004A2377">
        <w:t xml:space="preserve"> 2017.g., u koju Pot</w:t>
      </w:r>
      <w:r w:rsidR="004C778B">
        <w:t xml:space="preserve">vrdu je sud izvršio uvid (list </w:t>
      </w:r>
      <w:r w:rsidR="00A33C0E">
        <w:t>16</w:t>
      </w:r>
      <w:r w:rsidR="004A2377">
        <w:t xml:space="preserve"> spisa),</w:t>
      </w:r>
      <w:r w:rsidR="00610BD5">
        <w:t xml:space="preserve"> </w:t>
      </w:r>
      <w:r w:rsidR="00590E9D">
        <w:t>te</w:t>
      </w:r>
      <w:r w:rsidR="006A4170">
        <w:t xml:space="preserve"> predlaže da se </w:t>
      </w:r>
      <w:r w:rsidR="0065798A">
        <w:t xml:space="preserve">skraćeni </w:t>
      </w:r>
      <w:r w:rsidR="006A4170">
        <w:t>stečajni postupak obustavi.</w:t>
      </w:r>
      <w:r w:rsidR="00A33C0E">
        <w:t xml:space="preserve"> </w:t>
      </w:r>
    </w:p>
    <w:p w:rsidRDefault="00AB0564" w:rsidP="00F7152E" w:rsidR="00AB0564">
      <w:pPr>
        <w:jc w:val="both"/>
      </w:pPr>
    </w:p>
    <w:p w:rsidRDefault="00420D42" w:rsidP="00BF673B" w:rsidR="004A6E18">
      <w:pPr>
        <w:ind w:firstLine="708"/>
        <w:jc w:val="both"/>
      </w:pPr>
      <w:r>
        <w:t>S</w:t>
      </w:r>
      <w:r w:rsidR="004A6E18">
        <w:t>ud</w:t>
      </w:r>
      <w:r>
        <w:t xml:space="preserve"> je</w:t>
      </w:r>
      <w:r w:rsidR="004A6E18">
        <w:t xml:space="preserve"> dopustio povrat u prijašnje stanje i ukinuo </w:t>
      </w:r>
      <w:r w:rsidR="007E6C8C">
        <w:t>naprijed navedeno rješenje, dakle odlučio kao u izreci rješenja pod t. I</w:t>
      </w:r>
      <w:r w:rsidR="00290726">
        <w:t xml:space="preserve"> u skladu s odredbom čl. 117. st. 1. i 3. ZPP-a</w:t>
      </w:r>
      <w:r w:rsidR="00113D4E">
        <w:t xml:space="preserve"> i čl. </w:t>
      </w:r>
      <w:r w:rsidR="00E323CE">
        <w:t>10. Stečajnog zakona (NN br. 71/15)</w:t>
      </w:r>
      <w:r w:rsidR="007E6C8C"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 w:rsidR="00E323CE">
        <w:t xml:space="preserve"> i istovremeno zaključenje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E0CC9">
        <w:t>12</w:t>
      </w:r>
      <w:r w:rsidR="00C82343">
        <w:t xml:space="preserve">. </w:t>
      </w:r>
      <w:r w:rsidR="00420D42">
        <w:t>svibnja</w:t>
      </w:r>
      <w:r w:rsidR="009C6895">
        <w:t xml:space="preserve"> 2017</w:t>
      </w:r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4E0CC9" w:rsidP="009E04FF" w:rsidR="004E0CC9">
      <w:pPr>
        <w:pStyle w:val="Tijeloteksta"/>
        <w:numPr>
          <w:ilvl w:val="0"/>
          <w:numId w:val="2"/>
        </w:numPr>
        <w:jc w:val="left"/>
      </w:pPr>
      <w:r>
        <w:t>Pun. dužnika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2BF6" w:rsidP="009E04FF" w:rsidR="00572BF6">
      <w:pPr>
        <w:pStyle w:val="Tijeloteksta"/>
        <w:numPr>
          <w:ilvl w:val="0"/>
          <w:numId w:val="2"/>
        </w:numPr>
        <w:jc w:val="left"/>
      </w:pPr>
      <w:r>
        <w:t>Kal. 12.6.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7082296"/>
      <w:docPartObj>
        <w:docPartGallery w:val="Page Numbers (Top of Page)"/>
        <w:docPartUnique/>
      </w:docPartObj>
    </w:sdtPr>
    <w:sdtEndPr/>
    <w:sdtContent>
      <w:p w:rsidRDefault="009D151C" w:rsidR="001E61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0F5">
          <w:rPr>
            <w:noProof/>
          </w:rPr>
          <w:t>4</w:t>
        </w:r>
        <w:r>
          <w:fldChar w:fldCharType="end"/>
        </w:r>
      </w:p>
      <w:p w:rsidRDefault="001E619A" w:rsidP="001E619A" w:rsidR="001E619A">
        <w:pPr>
          <w:jc w:val="right"/>
        </w:pPr>
        <w:r>
          <w:t>2 St-</w:t>
        </w:r>
        <w:r w:rsidR="0040081E">
          <w:t>296/17-6</w:t>
        </w:r>
      </w:p>
      <w:p w:rsidRDefault="002420F5" w:rsidP="001E619A" w:rsidR="009D151C">
        <w:pPr>
          <w:pStyle w:val="Zaglavlje"/>
          <w:jc w:val="right"/>
        </w:pPr>
      </w:p>
    </w:sdtContent>
  </w:sdt>
  <w:p w:rsidRDefault="00573033" w:rsidP="00573033" w:rsidR="005730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D6F40"/>
    <w:rsid w:val="000E6A82"/>
    <w:rsid w:val="00101327"/>
    <w:rsid w:val="001013B8"/>
    <w:rsid w:val="00113D4E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E23AE"/>
    <w:rsid w:val="001E619A"/>
    <w:rsid w:val="001F739B"/>
    <w:rsid w:val="0021679A"/>
    <w:rsid w:val="00227FA7"/>
    <w:rsid w:val="002420F5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87532"/>
    <w:rsid w:val="003A1FBD"/>
    <w:rsid w:val="003A7C8B"/>
    <w:rsid w:val="003B6C7C"/>
    <w:rsid w:val="003C7EC0"/>
    <w:rsid w:val="003D08B4"/>
    <w:rsid w:val="003D2393"/>
    <w:rsid w:val="003F2C27"/>
    <w:rsid w:val="0040081E"/>
    <w:rsid w:val="00403330"/>
    <w:rsid w:val="00406B4F"/>
    <w:rsid w:val="00420D42"/>
    <w:rsid w:val="004232B5"/>
    <w:rsid w:val="00435A43"/>
    <w:rsid w:val="00444EA2"/>
    <w:rsid w:val="0045383A"/>
    <w:rsid w:val="004567DC"/>
    <w:rsid w:val="00487157"/>
    <w:rsid w:val="00495676"/>
    <w:rsid w:val="004971B6"/>
    <w:rsid w:val="004A2377"/>
    <w:rsid w:val="004A619D"/>
    <w:rsid w:val="004A6E18"/>
    <w:rsid w:val="004C778B"/>
    <w:rsid w:val="004E0CC9"/>
    <w:rsid w:val="004F1ABF"/>
    <w:rsid w:val="004F3B9A"/>
    <w:rsid w:val="0050274A"/>
    <w:rsid w:val="005064EA"/>
    <w:rsid w:val="00520DFA"/>
    <w:rsid w:val="00523295"/>
    <w:rsid w:val="00524F16"/>
    <w:rsid w:val="00527C0A"/>
    <w:rsid w:val="00533E7F"/>
    <w:rsid w:val="00534927"/>
    <w:rsid w:val="00534E0F"/>
    <w:rsid w:val="005420F0"/>
    <w:rsid w:val="0055749A"/>
    <w:rsid w:val="00566CDF"/>
    <w:rsid w:val="00572BF6"/>
    <w:rsid w:val="00573033"/>
    <w:rsid w:val="005767E7"/>
    <w:rsid w:val="00580CF8"/>
    <w:rsid w:val="00584332"/>
    <w:rsid w:val="0059098C"/>
    <w:rsid w:val="00590E9D"/>
    <w:rsid w:val="005B35A4"/>
    <w:rsid w:val="005C0DE1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1CC8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A70EA"/>
    <w:rsid w:val="009B30E5"/>
    <w:rsid w:val="009C6895"/>
    <w:rsid w:val="009D151C"/>
    <w:rsid w:val="009D1D04"/>
    <w:rsid w:val="009D3990"/>
    <w:rsid w:val="009D42F4"/>
    <w:rsid w:val="009E04FF"/>
    <w:rsid w:val="009E1D6C"/>
    <w:rsid w:val="00A071BA"/>
    <w:rsid w:val="00A11D11"/>
    <w:rsid w:val="00A12C16"/>
    <w:rsid w:val="00A33C0E"/>
    <w:rsid w:val="00A35140"/>
    <w:rsid w:val="00A353A4"/>
    <w:rsid w:val="00A43641"/>
    <w:rsid w:val="00A579DC"/>
    <w:rsid w:val="00A94EE7"/>
    <w:rsid w:val="00AA13E3"/>
    <w:rsid w:val="00AA3674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0CA"/>
    <w:rsid w:val="00BC36BB"/>
    <w:rsid w:val="00BD36F0"/>
    <w:rsid w:val="00BE6CC8"/>
    <w:rsid w:val="00BF5802"/>
    <w:rsid w:val="00BF673B"/>
    <w:rsid w:val="00C01A1D"/>
    <w:rsid w:val="00C05B80"/>
    <w:rsid w:val="00C1066C"/>
    <w:rsid w:val="00C12BAD"/>
    <w:rsid w:val="00C163C5"/>
    <w:rsid w:val="00C21861"/>
    <w:rsid w:val="00C31DE7"/>
    <w:rsid w:val="00C43EBD"/>
    <w:rsid w:val="00C66FEA"/>
    <w:rsid w:val="00C76909"/>
    <w:rsid w:val="00C82343"/>
    <w:rsid w:val="00CC758C"/>
    <w:rsid w:val="00CD017A"/>
    <w:rsid w:val="00CD417C"/>
    <w:rsid w:val="00CE3078"/>
    <w:rsid w:val="00D0590F"/>
    <w:rsid w:val="00D10204"/>
    <w:rsid w:val="00D27337"/>
    <w:rsid w:val="00D334B8"/>
    <w:rsid w:val="00D36A9D"/>
    <w:rsid w:val="00D4161E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7DA0"/>
    <w:rsid w:val="00E2168A"/>
    <w:rsid w:val="00E323CE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B4369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</izvorni_sadrzaj>
    <derivirana_varijabla naziv="DomainObject.Predmet.PredmetRijesio.Ime_1">Kata</derivirana_varijabla>
  </DomainObject.Predmet.PredmetRijesio.Ime>
  <DomainObject.Predmet.PredmetRijesio.Oib>
    <izvorni_sadrzaj>01202125347</izvorni_sadrzaj>
    <derivirana_varijabla naziv="DomainObject.Predmet.PredmetRijesio.Oib_1">01202125347</derivirana_varijabla>
  </DomainObject.Predmet.PredmetRijesio.Oib>
  <DomainObject.Predmet.PredmetRijesio.Prezime>
    <izvorni_sadrzaj>Gojtan</izvorni_sadrzaj>
    <derivirana_varijabla naziv="DomainObject.Predmet.PredmetRijesio.Prezime_1">Gojtan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QUADA-PROJEKT k.d.</izvorni_sadrzaj>
    <derivirana_varijabla naziv="DomainObject.Predmet.ProtustrankaFormated_1">  QUADA-PROJEKT k.d.</derivirana_varijabla>
  </DomainObject.Predmet.ProtustrankaFormated>
  <DomainObject.Predmet.ProtustrankaFormatedOIB>
    <izvorni_sadrzaj>  QUADA-PROJEKT k.d., OIB 70156698398</izvorni_sadrzaj>
    <derivirana_varijabla naziv="DomainObject.Predmet.ProtustrankaFormatedOIB_1">  QUADA-PROJEKT k.d., OIB 70156698398</derivirana_varijabla>
  </DomainObject.Predmet.ProtustrankaFormatedOIB>
  <DomainObject.Predmet.ProtustrankaFormatedWithAdress>
    <izvorni_sadrzaj> QUADA-PROJEKT k.d., Draškovićeva 54, 10000 Zagreb</izvorni_sadrzaj>
    <derivirana_varijabla naziv="DomainObject.Predmet.ProtustrankaFormatedWithAdress_1"> QUADA-PROJEKT k.d., Draškovićeva 54, 10000 Zagreb</derivirana_varijabla>
  </DomainObject.Predmet.ProtustrankaFormatedWithAdress>
  <DomainObject.Predmet.ProtustrankaFormatedWithAdressOIB>
    <izvorni_sadrzaj> QUADA-PROJEKT k.d., OIB 70156698398, Draškovićeva 54, 10000 Zagreb</izvorni_sadrzaj>
    <derivirana_varijabla naziv="DomainObject.Predmet.ProtustrankaFormatedWithAdressOIB_1"> QUADA-PROJEKT k.d., OIB 70156698398, Draškovićeva 54, 10000 Zagreb</derivirana_varijabla>
  </DomainObject.Predmet.ProtustrankaFormatedWithAdressOIB>
  <DomainObject.Predmet.ProtustrankaWithAdress>
    <izvorni_sadrzaj>QUADA-PROJEKT k.d. Draškovićeva 54, 10000 Zagreb</izvorni_sadrzaj>
    <derivirana_varijabla naziv="DomainObject.Predmet.ProtustrankaWithAdress_1">QUADA-PROJEKT k.d. Draškovićeva 54, 10000 Zagreb</derivirana_varijabla>
  </DomainObject.Predmet.ProtustrankaWithAdress>
  <DomainObject.Predmet.ProtustrankaWithAdressOIB>
    <izvorni_sadrzaj>QUADA-PROJEKT k.d., OIB 70156698398, Draškovićeva 54, 10000 Zagreb</izvorni_sadrzaj>
    <derivirana_varijabla naziv="DomainObject.Predmet.ProtustrankaWithAdressOIB_1">QUADA-PROJEKT k.d., OIB 70156698398, Draškovićeva 54, 10000 Zagreb</derivirana_varijabla>
  </DomainObject.Predmet.ProtustrankaWithAdressOIB>
  <DomainObject.Predmet.ProtustrankaNazivFormated>
    <izvorni_sadrzaj>QUADA-PROJEKT k.d.</izvorni_sadrzaj>
    <derivirana_varijabla naziv="DomainObject.Predmet.ProtustrankaNazivFormated_1">QUADA-PROJEKT k.d.</derivirana_varijabla>
  </DomainObject.Predmet.ProtustrankaNazivFormated>
  <DomainObject.Predmet.ProtustrankaNazivFormatedOIB>
    <izvorni_sadrzaj>QUADA-PROJEKT k.d., OIB 70156698398</izvorni_sadrzaj>
    <derivirana_varijabla naziv="DomainObject.Predmet.ProtustrankaNazivFormatedOIB_1">QUADA-PROJEKT k.d., OIB 70156698398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QUADA-PROJEKT k.d.</item>
    </izvorni_sadrzaj>
    <derivirana_varijabla naziv="DomainObject.Predmet.ProtuStrankaListFormated_1">
      <item>QUADA-PROJEKT k.d.</item>
    </derivirana_varijabla>
  </DomainObject.Predmet.ProtuStrankaListFormated>
  <DomainObject.Predmet.ProtuStrankaListFormatedOIB>
    <izvorni_sadrzaj>
      <item>QUADA-PROJEKT k.d., OIB 70156698398</item>
    </izvorni_sadrzaj>
    <derivirana_varijabla naziv="DomainObject.Predmet.ProtuStrankaListFormatedOIB_1">
      <item>QUADA-PROJEKT k.d., OIB 70156698398</item>
    </derivirana_varijabla>
  </DomainObject.Predmet.ProtuStrankaListFormatedOIB>
  <DomainObject.Predmet.ProtuStrankaListFormatedWithAdress>
    <izvorni_sadrzaj>
      <item>QUADA-PROJEKT k.d., Draškovićeva 54, 10000 Zagreb</item>
    </izvorni_sadrzaj>
    <derivirana_varijabla naziv="DomainObject.Predmet.ProtuStrankaListFormatedWithAdress_1">
      <item>QUADA-PROJEKT k.d., Draškovićeva 54, 10000 Zagreb</item>
    </derivirana_varijabla>
  </DomainObject.Predmet.ProtuStrankaListFormatedWithAdress>
  <DomainObject.Predmet.ProtuStrankaListFormatedWithAdressOIB>
    <izvorni_sadrzaj>
      <item>QUADA-PROJEKT k.d., OIB 70156698398, Draškovićeva 54, 10000 Zagreb</item>
    </izvorni_sadrzaj>
    <derivirana_varijabla naziv="DomainObject.Predmet.ProtuStrankaListFormatedWithAdressOIB_1">
      <item>QUADA-PROJEKT k.d., OIB 70156698398, Draškovićeva 54, 10000 Zagreb</item>
    </derivirana_varijabla>
  </DomainObject.Predmet.ProtuStrankaListFormatedWithAdressOIB>
  <DomainObject.Predmet.ProtuStrankaListNazivFormated>
    <izvorni_sadrzaj>
      <item>QUADA-PROJEKT k.d.</item>
    </izvorni_sadrzaj>
    <derivirana_varijabla naziv="DomainObject.Predmet.ProtuStrankaListNazivFormated_1">
      <item>QUADA-PROJEKT k.d.</item>
    </derivirana_varijabla>
  </DomainObject.Predmet.ProtuStrankaListNazivFormated>
  <DomainObject.Predmet.ProtuStrankaListNazivFormatedOIB>
    <izvorni_sadrzaj>
      <item>QUADA-PROJEKT k.d., OIB 70156698398</item>
    </izvorni_sadrzaj>
    <derivirana_varijabla naziv="DomainObject.Predmet.ProtuStrankaListNazivFormatedOIB_1">
      <item>QUADA-PROJEKT k.d., OIB 70156698398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QUADA-PROJEKT k.d.</izvorni_sadrzaj>
    <derivirana_varijabla naziv="DomainObject.Predmet.ProtustrankaIDrugi_1">QUADA-PROJEKT k.d.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QUADA-PROJEKT k.d., OIB 70156698398, Draškovićeva 54, 10000 Zagreb</izvorni_sadrzaj>
    <derivirana_varijabla naziv="DomainObject.Predmet.ProtustrankaIDrugiAdressOIB_1">QUADA-PROJEKT k.d., OIB 70156698398, Draškovićeva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St-296/2017-4</izvorni_sadrzaj>
    <derivirana_varijabla naziv="DomainObject.Predmet.OdlukaRjesenje.Oznaka_1">St-296/2017-4</derivirana_varijabla>
  </DomainObject.Predmet.OdlukaRjesenje.Oznaka>
  <DomainObject.Predmet.SudioniciListNaziv>
    <izvorni_sadrzaj>
      <item>QUADA-PROJEKT k.d.</item>
      <item>FINA Regionalni centar Zagreb</item>
    </izvorni_sadrzaj>
    <derivirana_varijabla naziv="DomainObject.Predmet.SudioniciListNaziv_1">
      <item>QUADA-PROJEKT k.d.</item>
      <item>FINA Regionalni centar Zagreb</item>
    </derivirana_varijabla>
  </DomainObject.Predmet.SudioniciListNaziv>
  <DomainObject.Predmet.SudioniciListAdressOIB>
    <izvorni_sadrzaj>
      <item>QUADA-PROJEKT k.d., OIB 70156698398, Draškovićeva 54,10000 Zagreb</item>
      <item>FINA Regionalni centar Zagreb, OIB 85821130368, Trg svibanjskih žrtava 1995. 1,10000 Zagreb</item>
    </izvorni_sadrzaj>
    <derivirana_varijabla naziv="DomainObject.Predmet.SudioniciListAdressOIB_1">
      <item>QUADA-PROJEKT k.d., OIB 70156698398, Draškovićeva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70156698398</item>
      <item>, OIB 85821130368</item>
    </izvorni_sadrzaj>
    <derivirana_varijabla naziv="DomainObject.Predmet.SudioniciListNazivOIB_1">
      <item>, OIB 70156698398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18309-D553-4168-BBCB-3530E4A9A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433</properties:Words>
  <properties:Characters>2256</properties:Characters>
  <properties:Lines>179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2017-05-12T06:35:00Z</dcterms:created>
  <dc:creator>wsadmin</dc:creator>
  <cp:lastModifiedBy>Sanda Gučić</cp:lastModifiedBy>
  <cp:lastPrinted>2016-12-02T09:28:00Z</cp:lastPrinted>
  <dcterms:modified xmlns:xsi="http://www.w3.org/2001/XMLSchema-instance" xsi:type="dcterms:W3CDTF">2017-05-12T09:51:00Z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