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d0252" w14:paraId="ded025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13377" w:rsidP="00B13377" w:rsidR="00B13377" w:rsidRPr="00B13377">
      <w:pPr>
        <w:spacing w:after="0"/>
        <w:jc w:val="right"/>
        <w:rPr>
          <w:rFonts w:cs="Times New Roman" w:eastAsia="Times New Roman"/>
          <w:lang w:eastAsia="hr-HR"/>
        </w:rPr>
      </w:pPr>
      <w:r w:rsidRPr="00B13377">
        <w:rPr>
          <w:rFonts w:cs="Times New Roman" w:eastAsia="Times New Roman"/>
          <w:lang w:eastAsia="hr-HR"/>
        </w:rPr>
        <w:tab/>
      </w:r>
      <w:r w:rsidRPr="00B13377">
        <w:rPr>
          <w:rFonts w:cs="Times New Roman" w:eastAsia="Times New Roman"/>
          <w:lang w:eastAsia="hr-HR"/>
        </w:rPr>
        <w:tab/>
      </w:r>
      <w:r w:rsidRPr="00B13377">
        <w:rPr>
          <w:rFonts w:cs="Times New Roman" w:eastAsia="Times New Roman"/>
          <w:lang w:eastAsia="hr-HR"/>
        </w:rPr>
        <w:tab/>
        <w:t xml:space="preserve">  Poslovni broj 3. St-518/17-3</w:t>
      </w:r>
    </w:p>
    <w:p w:rsidRDefault="00B13377" w:rsidP="00B13377" w:rsidR="00B13377" w:rsidRPr="00B13377">
      <w:pPr>
        <w:spacing w:after="0"/>
        <w:ind w:firstLine="708"/>
        <w:rPr>
          <w:rFonts w:cs="Times New Roman" w:eastAsia="Times New Roman"/>
          <w:lang w:eastAsia="hr-HR"/>
        </w:rPr>
      </w:pPr>
      <w:r w:rsidRPr="00B13377">
        <w:rPr>
          <w:rFonts w:cs="Times New Roman" w:eastAsia="Times New Roman"/>
          <w:lang w:eastAsia="hr-HR"/>
        </w:rPr>
        <w:t>REPUBLIKA HRVATSKA</w:t>
      </w:r>
    </w:p>
    <w:p w:rsidRDefault="00B13377" w:rsidP="00B13377" w:rsidR="00B13377" w:rsidRPr="00B13377">
      <w:pPr>
        <w:spacing w:after="0"/>
        <w:ind w:firstLine="708"/>
        <w:rPr>
          <w:rFonts w:cs="Times New Roman" w:eastAsia="Times New Roman"/>
          <w:lang w:eastAsia="hr-HR"/>
        </w:rPr>
      </w:pPr>
      <w:r w:rsidRPr="00B13377">
        <w:rPr>
          <w:rFonts w:cs="Times New Roman" w:eastAsia="Times New Roman"/>
          <w:lang w:eastAsia="hr-HR"/>
        </w:rPr>
        <w:t>TRGOVAČKI SUD U ZADRU</w:t>
      </w:r>
    </w:p>
    <w:p w:rsidRDefault="00B13377" w:rsidP="00B13377" w:rsidR="00B13377" w:rsidRPr="00B13377">
      <w:pPr>
        <w:spacing w:after="0"/>
        <w:ind w:firstLine="708"/>
        <w:rPr>
          <w:rFonts w:cs="Times New Roman" w:eastAsia="Times New Roman"/>
          <w:lang w:eastAsia="hr-HR"/>
        </w:rPr>
      </w:pPr>
      <w:r w:rsidRPr="00B13377">
        <w:rPr>
          <w:rFonts w:cs="Times New Roman" w:eastAsia="Times New Roman"/>
          <w:lang w:eastAsia="hr-HR"/>
        </w:rPr>
        <w:t>Zadar, Dr. Franje Tuđmana 35</w:t>
      </w:r>
    </w:p>
    <w:p w:rsidRDefault="00B13377" w:rsidP="00B13377" w:rsidR="00B13377" w:rsidRPr="00B13377">
      <w:pPr>
        <w:spacing w:after="0"/>
        <w:rPr>
          <w:rFonts w:cs="Times New Roman" w:eastAsia="Times New Roman"/>
          <w:lang w:eastAsia="hr-HR"/>
        </w:rPr>
      </w:pPr>
    </w:p>
    <w:p w:rsidRDefault="00B13377" w:rsidP="00B13377" w:rsidR="00B13377" w:rsidRPr="00B13377">
      <w:pPr>
        <w:spacing w:after="0"/>
        <w:rPr>
          <w:rFonts w:cs="Times New Roman" w:eastAsia="Times New Roman"/>
          <w:lang w:eastAsia="hr-HR"/>
        </w:rPr>
      </w:pPr>
    </w:p>
    <w:p w:rsidRDefault="00B13377" w:rsidP="00B13377" w:rsidR="00B13377" w:rsidRPr="00B13377">
      <w:pPr>
        <w:spacing w:after="0"/>
        <w:jc w:val="center"/>
        <w:rPr>
          <w:rFonts w:cs="Times New Roman" w:eastAsia="Times New Roman"/>
          <w:lang w:eastAsia="hr-HR"/>
        </w:rPr>
      </w:pPr>
      <w:r w:rsidRPr="00B13377">
        <w:rPr>
          <w:rFonts w:cs="Times New Roman" w:eastAsia="Times New Roman"/>
          <w:lang w:eastAsia="hr-HR"/>
        </w:rPr>
        <w:t xml:space="preserve">R E P U B L I K A  H R V A T S K A </w:t>
      </w:r>
    </w:p>
    <w:p w:rsidRDefault="00B13377" w:rsidP="00B13377" w:rsidR="00B13377" w:rsidRPr="00B1337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13377" w:rsidP="00B13377" w:rsidR="00B13377" w:rsidRPr="00B13377">
      <w:pPr>
        <w:spacing w:after="0"/>
        <w:jc w:val="center"/>
        <w:rPr>
          <w:rFonts w:cs="Times New Roman" w:eastAsia="Times New Roman"/>
          <w:lang w:eastAsia="hr-HR"/>
        </w:rPr>
      </w:pPr>
      <w:r w:rsidRPr="00B13377">
        <w:rPr>
          <w:rFonts w:cs="Times New Roman" w:eastAsia="Times New Roman"/>
          <w:lang w:eastAsia="hr-HR"/>
        </w:rPr>
        <w:t xml:space="preserve">Z A K LJ U Č A K </w:t>
      </w:r>
    </w:p>
    <w:p w:rsidRDefault="00B13377" w:rsidP="00B13377" w:rsidR="00B13377" w:rsidRPr="00B13377">
      <w:pPr>
        <w:spacing w:after="0"/>
        <w:rPr>
          <w:rFonts w:cs="Times New Roman" w:eastAsia="Times New Roman"/>
          <w:lang w:eastAsia="hr-HR"/>
        </w:rPr>
      </w:pPr>
    </w:p>
    <w:p w:rsidRDefault="00B13377" w:rsidP="00B13377" w:rsidR="00B13377" w:rsidRPr="00B1337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B13377">
        <w:rPr>
          <w:rFonts w:cs="Times New Roman" w:eastAsia="Times New Roman"/>
          <w:lang w:eastAsia="hr-HR"/>
        </w:rPr>
        <w:t xml:space="preserve">Trgovački sud u Zadru, OIB: 39670464653, po sutkinji Tini Grgas, povodom prijedloga dužnika VINOPLOD-VINARIJA, dioničko društvo za proizvodnju i prodaju vina, alkoholnih i bezalkoholnih pića, Šibenik, Velimira </w:t>
      </w:r>
      <w:proofErr w:type="spellStart"/>
      <w:r w:rsidRPr="00B13377">
        <w:rPr>
          <w:rFonts w:cs="Times New Roman" w:eastAsia="Times New Roman"/>
          <w:lang w:eastAsia="hr-HR"/>
        </w:rPr>
        <w:t>Škorpika</w:t>
      </w:r>
      <w:proofErr w:type="spellEnd"/>
      <w:r w:rsidRPr="00B13377">
        <w:rPr>
          <w:rFonts w:cs="Times New Roman" w:eastAsia="Times New Roman"/>
          <w:lang w:eastAsia="hr-HR"/>
        </w:rPr>
        <w:t xml:space="preserve"> 2, OIB: 47074146147 kojeg zastupa član uprave Damir </w:t>
      </w:r>
      <w:proofErr w:type="spellStart"/>
      <w:r w:rsidRPr="00B13377">
        <w:rPr>
          <w:rFonts w:cs="Times New Roman" w:eastAsia="Times New Roman"/>
          <w:lang w:eastAsia="hr-HR"/>
        </w:rPr>
        <w:t>Lasan</w:t>
      </w:r>
      <w:proofErr w:type="spellEnd"/>
      <w:r w:rsidRPr="00B13377">
        <w:rPr>
          <w:rFonts w:cs="Times New Roman" w:eastAsia="Times New Roman"/>
          <w:lang w:eastAsia="hr-HR"/>
        </w:rPr>
        <w:t xml:space="preserve"> iz Šibenika, za otvaranje predstečajnoga postupka, 12. siječnja 2018. </w:t>
      </w:r>
    </w:p>
    <w:p w:rsidRDefault="00B13377" w:rsidP="00B13377" w:rsidR="00B13377" w:rsidRPr="00B1337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B13377" w:rsidP="00B13377" w:rsidR="00B13377" w:rsidRPr="00B13377">
      <w:pPr>
        <w:spacing w:after="0"/>
        <w:jc w:val="center"/>
        <w:rPr>
          <w:rFonts w:cs="Times New Roman" w:eastAsia="Times New Roman"/>
          <w:lang w:eastAsia="hr-HR"/>
        </w:rPr>
      </w:pPr>
      <w:r w:rsidRPr="00B13377">
        <w:rPr>
          <w:rFonts w:cs="Times New Roman" w:eastAsia="Times New Roman"/>
          <w:lang w:eastAsia="hr-HR"/>
        </w:rPr>
        <w:t xml:space="preserve">z a k </w:t>
      </w:r>
      <w:proofErr w:type="spellStart"/>
      <w:r w:rsidRPr="00B13377">
        <w:rPr>
          <w:rFonts w:cs="Times New Roman" w:eastAsia="Times New Roman"/>
          <w:lang w:eastAsia="hr-HR"/>
        </w:rPr>
        <w:t>lj</w:t>
      </w:r>
      <w:proofErr w:type="spellEnd"/>
      <w:r w:rsidRPr="00B13377">
        <w:rPr>
          <w:rFonts w:cs="Times New Roman" w:eastAsia="Times New Roman"/>
          <w:lang w:eastAsia="hr-HR"/>
        </w:rPr>
        <w:t xml:space="preserve"> u č i o  j e</w:t>
      </w:r>
    </w:p>
    <w:p w:rsidRDefault="00B13377" w:rsidP="00B13377" w:rsidR="00B13377" w:rsidRPr="00B1337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13377" w:rsidP="00B13377" w:rsidR="00B13377" w:rsidRPr="00B1337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B13377">
        <w:rPr>
          <w:rFonts w:cs="Times New Roman" w:eastAsia="Times New Roman"/>
          <w:lang w:eastAsia="hr-HR"/>
        </w:rPr>
        <w:tab/>
        <w:t>I. Nalaže se uvodno označenom dužniku u roku od 8 dana od dana dostave ovog zaključka, dopuniti svoj prijedlog za otvaranje predstečajnoga postupka od 27. prosinca 2017. na način da dostavi u spis predmeta izvornik potvrde Financijske agencije radi utvrđivanja prijeteće nesposobnosti dužnika za plaćanje i postojanja okolnosti pobliže navedenih u članku  4. stavku 2. podstavku 1. Stečajnog zakona (Narodne novine broj 71/15, dalje: SZ).</w:t>
      </w:r>
    </w:p>
    <w:p w:rsidRDefault="00B13377" w:rsidP="00B13377" w:rsidR="00B13377" w:rsidRPr="00B1337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B13377">
        <w:rPr>
          <w:rFonts w:cs="Times New Roman" w:eastAsia="Times New Roman"/>
          <w:lang w:eastAsia="hr-HR"/>
        </w:rPr>
        <w:t xml:space="preserve">II. Ako postoje okolnosti u smislu odredbe čl. 4. st. 2. podstavka 2. i 3. SZ-a, nalaže se dužniku u navedenom roku dostaviti u spis i obračun neisplaćenih plaća zaposlenicima te potvrdu Ministarstva uprave-Porezne uprave na okolnost da je dostavljeni obračun o neisplati plaća sastavljen u skladu s važećim propisima. </w:t>
      </w:r>
    </w:p>
    <w:p w:rsidRDefault="00B13377" w:rsidP="00B13377" w:rsidR="00B13377" w:rsidRPr="00B1337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B13377">
        <w:rPr>
          <w:rFonts w:cs="Times New Roman" w:eastAsia="Times New Roman"/>
          <w:lang w:eastAsia="hr-HR"/>
        </w:rPr>
        <w:t xml:space="preserve">III. Ako dužnik ne dopuni svoj prijedlog za otvaranje predstečajnoga postupka u skladu s uputom suda iz točke I. i II. izreke ovog zaključka u određenom roku, sud će odbaciti isti kao nepotpun sukladno odredbi čl. 31. st. 3. SZ-a. </w:t>
      </w:r>
    </w:p>
    <w:p w:rsidRDefault="00B13377" w:rsidP="00B13377" w:rsidR="00B13377" w:rsidRPr="00B13377">
      <w:pPr>
        <w:spacing w:after="0"/>
        <w:rPr>
          <w:rFonts w:cs="Times New Roman" w:eastAsia="Times New Roman"/>
          <w:lang w:eastAsia="hr-HR"/>
        </w:rPr>
      </w:pPr>
    </w:p>
    <w:p w:rsidRDefault="00B13377" w:rsidP="00B13377" w:rsidR="00B13377" w:rsidRPr="00B13377">
      <w:pPr>
        <w:spacing w:after="0"/>
        <w:rPr>
          <w:rFonts w:cs="Times New Roman" w:eastAsia="Times New Roman"/>
          <w:lang w:eastAsia="hr-HR"/>
        </w:rPr>
      </w:pPr>
    </w:p>
    <w:p w:rsidRDefault="00B13377" w:rsidP="00B13377" w:rsidR="00B13377" w:rsidRPr="00B13377">
      <w:pPr>
        <w:spacing w:after="0"/>
        <w:jc w:val="center"/>
        <w:rPr>
          <w:rFonts w:cs="Times New Roman" w:eastAsia="Times New Roman"/>
          <w:lang w:eastAsia="hr-HR"/>
        </w:rPr>
      </w:pPr>
      <w:r w:rsidRPr="00B13377">
        <w:rPr>
          <w:rFonts w:cs="Times New Roman" w:eastAsia="Times New Roman"/>
          <w:lang w:eastAsia="hr-HR"/>
        </w:rPr>
        <w:t>U Zadru 12. siječnja 2018.</w:t>
      </w:r>
    </w:p>
    <w:p w:rsidRDefault="00B13377" w:rsidP="00B13377" w:rsidR="00B13377" w:rsidRPr="00B1337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13377" w:rsidP="00B13377" w:rsidR="00B13377" w:rsidRPr="00B1337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13377">
        <w:rPr>
          <w:rFonts w:cs="Times New Roman" w:eastAsia="Times New Roman"/>
          <w:lang w:eastAsia="hr-HR"/>
        </w:rPr>
        <w:t xml:space="preserve">                                           Sutkinja:</w:t>
      </w:r>
    </w:p>
    <w:p w:rsidRDefault="00B13377" w:rsidP="00B13377" w:rsidR="00B13377" w:rsidRPr="00B1337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13377">
        <w:rPr>
          <w:rFonts w:cs="Times New Roman" w:eastAsia="Times New Roman"/>
          <w:lang w:eastAsia="hr-HR"/>
        </w:rPr>
        <w:t xml:space="preserve">                                                                               Tina Grgas</w:t>
      </w:r>
    </w:p>
    <w:p w:rsidRDefault="00B13377" w:rsidP="00B13377" w:rsidR="00B13377" w:rsidRPr="00B1337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13377" w:rsidP="00B13377" w:rsidR="00B13377" w:rsidRPr="00B13377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13377" w:rsidP="00B13377" w:rsidR="00B13377" w:rsidRPr="00B13377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B13377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B13377" w:rsidP="00B13377" w:rsidR="00B13377" w:rsidRPr="00B13377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13377">
        <w:rPr>
          <w:rFonts w:cs="Times New Roman" w:eastAsia="Times New Roman"/>
          <w:lang w:eastAsia="hr-HR"/>
        </w:rPr>
        <w:tab/>
        <w:t xml:space="preserve">Protiv ovog zaključka o upravljanju postupkom nije dopuštena žalba (čl. 19. st. 7. Stečajnog zakona). </w:t>
      </w:r>
    </w:p>
    <w:p w:rsidRDefault="00B13377" w:rsidP="00B13377" w:rsidR="00B13377" w:rsidRPr="00B13377">
      <w:pPr>
        <w:tabs>
          <w:tab w:pos="443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13377" w:rsidP="00B13377" w:rsidR="00B13377" w:rsidRPr="00B13377">
      <w:pPr>
        <w:tabs>
          <w:tab w:pos="443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13377" w:rsidP="00B13377" w:rsidR="00B13377" w:rsidRPr="00B13377">
      <w:pPr>
        <w:spacing w:after="0"/>
        <w:ind w:firstLine="360"/>
        <w:rPr>
          <w:rFonts w:cs="Times New Roman" w:eastAsia="Times New Roman"/>
          <w:lang w:eastAsia="hr-HR"/>
        </w:rPr>
      </w:pPr>
      <w:r w:rsidRPr="00B13377">
        <w:rPr>
          <w:rFonts w:cs="Times New Roman" w:eastAsia="Times New Roman"/>
          <w:lang w:eastAsia="hr-HR"/>
        </w:rPr>
        <w:t xml:space="preserve">  </w:t>
      </w:r>
      <w:r w:rsidRPr="00B13377">
        <w:rPr>
          <w:rFonts w:cs="Times New Roman" w:eastAsia="Times New Roman"/>
          <w:lang w:eastAsia="hr-HR"/>
        </w:rPr>
        <w:tab/>
        <w:t xml:space="preserve">Dostaviti: </w:t>
      </w:r>
    </w:p>
    <w:p w:rsidRDefault="00B13377" w:rsidP="004F27AE" w:rsidR="00AE649C" w:rsidRPr="00B76F3C">
      <w:pPr>
        <w:numPr>
          <w:ilvl w:val="0"/>
          <w:numId w:val="47"/>
        </w:numPr>
        <w:spacing w:after="0"/>
      </w:pPr>
      <w:r w:rsidRPr="00B13377">
        <w:rPr>
          <w:rFonts w:cs="Times New Roman" w:eastAsia="Times New Roman"/>
          <w:lang w:eastAsia="hr-HR"/>
        </w:rPr>
        <w:t>Podnositelju prijedloga-dužniku putem e-Oglasne ploče suda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377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St-518/2017-3</izvorni_sadrzaj>
    <derivirana_varijabla naziv="DomainObject.Oznaka_1">St-518/2017-3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St-518/2017</izvorni_sadrzaj>
    <derivirana_varijabla naziv="DomainObject.Predmet.OznakaBroj_1">St-518/2017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predujam uplaćen str.66</izvorni_sadrzaj>
    <derivirana_varijabla naziv="DomainObject.Predmet.PrimjedbaSuca_1">predujam uplaćen str.66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VINOPLOD-VINARIJA, dioničko društvo za proizvodnju i prodaju vina, alkoholnih i bezalkoholnih pića</izvorni_sadrzaj>
    <derivirana_varijabla naziv="DomainObject.Predmet.StrankaFormated_1">  VINOPLOD-VINARIJA, dioničko društvo za proizvodnju i prodaju vina, alkoholnih i bezalkoholnih pića</derivirana_varijabla>
  </DomainObject.Predmet.StrankaFormated>
  <DomainObject.Predmet.StrankaFormatedOIB>
    <izvorni_sadrzaj>  VINOPLOD-VINARIJA, dioničko društvo za proizvodnju i prodaju vina, alkoholnih i bezalkoholnih pića, OIB 47074146147</izvorni_sadrzaj>
    <derivirana_varijabla naziv="DomainObject.Predmet.StrankaFormatedOIB_1">  VINOPLOD-VINARIJA, dioničko društvo za proizvodnju i prodaju vina, alkoholnih i bezalkoholnih pića, OIB 47074146147</derivirana_varijabla>
  </DomainObject.Predmet.StrankaFormatedOIB>
  <DomainObject.Predmet.StrankaFormatedWithAdress>
    <izvorni_sadrzaj> VINOPLOD-VINARIJA, dioničko društvo za proizvodnju i prodaju vina, alkoholnih i bezalkoholnih pića, Velimira Škorpika 2, 22000 Šibenik</izvorni_sadrzaj>
    <derivirana_varijabla naziv="DomainObject.Predmet.StrankaFormatedWithAdress_1"> VINOPLOD-VINARIJA, dioničko društvo za proizvodnju i prodaju vina, alkoholnih i bezalkoholnih pića, Velimira Škorpika 2, 22000 Šibenik</derivirana_varijabla>
  </DomainObject.Predmet.StrankaFormatedWithAdress>
  <DomainObject.Predmet.StrankaFormatedWithAdressOIB>
    <izvorni_sadrzaj> VINOPLOD-VINARIJA, dioničko društvo za proizvodnju i prodaju vina, alkoholnih i bezalkoholnih pića, OIB 47074146147, Velimira Škorpika 2, 22000 Šibenik</izvorni_sadrzaj>
    <derivirana_varijabla naziv="DomainObject.Predmet.StrankaFormatedWithAdressOIB_1"> VINOPLOD-VINARIJA, dioničko društvo za proizvodnju i prodaju vina, alkoholnih i bezalkoholnih pića, OIB 47074146147, Velimira Škorpika 2, 22000 Šibenik</derivirana_varijabla>
  </DomainObject.Predmet.StrankaFormatedWithAdressOIB>
  <DomainObject.Predmet.StrankaWithAdress>
    <izvorni_sadrzaj>VINOPLOD-VINARIJA, dioničko društvo za proizvodnju i prodaju vina, alkoholnih i bezalkoholnih pića Velimira Škorpika 2,22000 Šibenik</izvorni_sadrzaj>
    <derivirana_varijabla naziv="DomainObject.Predmet.StrankaWithAdress_1">VINOPLOD-VINARIJA, dioničko društvo za proizvodnju i prodaju vina, alkoholnih i bezalkoholnih pića Velimira Škorpika 2,22000 Šibenik</derivirana_varijabla>
  </DomainObject.Predmet.StrankaWithAdress>
  <DomainObject.Predmet.StrankaWithAdressOIB>
    <izvorni_sadrzaj>VINOPLOD-VINARIJA, dioničko društvo za proizvodnju i prodaju vina, alkoholnih i bezalkoholnih pića, OIB 47074146147, Velimira Škorpika 2,22000 Šibenik</izvorni_sadrzaj>
    <derivirana_varijabla naziv="DomainObject.Predmet.StrankaWithAdressOIB_1">VINOPLOD-VINARIJA, dioničko društvo za proizvodnju i prodaju vina, alkoholnih i bezalkoholnih pića, OIB 47074146147, Velimira Škorpika 2,22000 Šibenik</derivirana_varijabla>
  </DomainObject.Predmet.StrankaWithAdressOIB>
  <DomainObject.Predmet.StrankaNazivFormated>
    <izvorni_sadrzaj>VINOPLOD-VINARIJA, dioničko društvo za proizvodnju i prodaju vina, alkoholnih i bezalkoholnih pića</izvorni_sadrzaj>
    <derivirana_varijabla naziv="DomainObject.Predmet.StrankaNazivFormated_1">VINOPLOD-VINARIJA, dioničko društvo za proizvodnju i prodaju vina, alkoholnih i bezalkoholnih pića</derivirana_varijabla>
  </DomainObject.Predmet.StrankaNazivFormated>
  <DomainObject.Predmet.StrankaNazivFormatedOIB>
    <izvorni_sadrzaj>VINOPLOD-VINARIJA, dioničko društvo za proizvodnju i prodaju vina, alkoholnih i bezalkoholnih pića, OIB 47074146147</izvorni_sadrzaj>
    <derivirana_varijabla naziv="DomainObject.Predmet.StrankaNazivFormatedOIB_1">VINOPLOD-VINARIJA, dioničko društvo za proizvodnju i prodaju vina, alkoholnih i bezalkoholnih pića, OIB 47074146147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VINOPLOD-VINARIJA, dioničko društvo za proizvodnju i prodaju vina, alkoholnih i bezalkoholnih pića</item>
    </izvorni_sadrzaj>
    <derivirana_varijabla naziv="DomainObject.Predmet.StrankaListFormated_1">
      <item>VINOPLOD-VINARIJA, dioničko društvo za proizvodnju i prodaju vina, alkoholnih i bezalkoholnih pića</item>
    </derivirana_varijabla>
  </DomainObject.Predmet.StrankaListFormated>
  <DomainObject.Predmet.StrankaListFormatedOIB>
    <izvorni_sadrzaj>
      <item>VINOPLOD-VINARIJA, dioničko društvo za proizvodnju i prodaju vina, alkoholnih i bezalkoholnih pića, OIB 47074146147</item>
    </izvorni_sadrzaj>
    <derivirana_varijabla naziv="DomainObject.Predmet.StrankaListFormatedOIB_1">
      <item>VINOPLOD-VINARIJA, dioničko društvo za proizvodnju i prodaju vina, alkoholnih i bezalkoholnih pića, OIB 47074146147</item>
    </derivirana_varijabla>
  </DomainObject.Predmet.StrankaListFormatedOIB>
  <DomainObject.Predmet.StrankaListFormatedWithAdress>
    <izvorni_sadrzaj>
      <item>VINOPLOD-VINARIJA, dioničko društvo za proizvodnju i prodaju vina, alkoholnih i bezalkoholnih pića, Velimira Škorpika 2, 22000 Šibenik</item>
    </izvorni_sadrzaj>
    <derivirana_varijabla naziv="DomainObject.Predmet.StrankaListFormatedWithAdress_1">
      <item>VINOPLOD-VINARIJA, dioničko društvo za proizvodnju i prodaju vina, alkoholnih i bezalkoholnih pića, Velimira Škorpika 2, 22000 Šibenik</item>
    </derivirana_varijabla>
  </DomainObject.Predmet.StrankaListFormatedWithAdress>
  <DomainObject.Predmet.StrankaListFormatedWithAdressOIB>
    <izvorni_sadrzaj>
      <item>VINOPLOD-VINARIJA, dioničko društvo za proizvodnju i prodaju vina, alkoholnih i bezalkoholnih pića, OIB 47074146147, Velimira Škorpika 2, 22000 Šibenik</item>
    </izvorni_sadrzaj>
    <derivirana_varijabla naziv="DomainObject.Predmet.StrankaListFormatedWithAdressOIB_1">
      <item>VINOPLOD-VINARIJA, dioničko društvo za proizvodnju i prodaju vina, alkoholnih i bezalkoholnih pića, OIB 47074146147, Velimira Škorpika 2, 22000 Šibenik</item>
    </derivirana_varijabla>
  </DomainObject.Predmet.StrankaListFormatedWithAdressOIB>
  <DomainObject.Predmet.StrankaListNazivFormated>
    <izvorni_sadrzaj>
      <item>VINOPLOD-VINARIJA, dioničko društvo za proizvodnju i prodaju vina, alkoholnih i bezalkoholnih pića</item>
    </izvorni_sadrzaj>
    <derivirana_varijabla naziv="DomainObject.Predmet.StrankaListNazivFormated_1">
      <item>VINOPLOD-VINARIJA, dioničko društvo za proizvodnju i prodaju vina, alkoholnih i bezalkoholnih pića</item>
    </derivirana_varijabla>
  </DomainObject.Predmet.StrankaListNazivFormated>
  <DomainObject.Predmet.StrankaListNazivFormatedOIB>
    <izvorni_sadrzaj>
      <item>VINOPLOD-VINARIJA, dioničko društvo za proizvodnju i prodaju vina, alkoholnih i bezalkoholnih pića, OIB 47074146147</item>
    </izvorni_sadrzaj>
    <derivirana_varijabla naziv="DomainObject.Predmet.StrankaListNazivFormatedOIB_1">
      <item>VINOPLOD-VINARIJA, dioničko društvo za proizvodnju i prodaju vina, alkoholnih i bezalkoholnih pića, OIB 47074146147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St-518/2017-3</izvorni_sadrzaj>
    <derivirana_varijabla naziv="DomainObject.PoslovniBrojDokumenta_1">St-518/2017-3</derivirana_varijabla>
  </DomainObject.PoslovniBrojDokumenta>
  <DomainObject.Predmet.StrankaIDrugi>
    <izvorni_sadrzaj>VINOPLOD-VINARIJA, dioničko društvo za proizvodnju i prodaju vina, alkoholnih i bezalkoholnih pića</izvorni_sadrzaj>
    <derivirana_varijabla naziv="DomainObject.Predmet.StrankaIDrugi_1">VINOPLOD-VINARIJA, dioničko društvo za proizvodnju i prodaju vina, alkoholnih i bezalkoholnih pića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VINOPLOD-VINARIJA, dioničko društvo za proizvodnju i prodaju vina, alkoholnih i bezalkoholnih pića, OIB 47074146147, Velimira Škorpika 2, 22000 Šibenik</izvorni_sadrzaj>
    <derivirana_varijabla naziv="DomainObject.Predmet.StrankaIDrugiAdressOIB_1">VINOPLOD-VINARIJA, dioničko društvo za proizvodnju i prodaju vina, alkoholnih i bezalkoholnih pića, OIB 47074146147, Velimira Škorpika 2,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VINOPLOD-VINARIJA, dioničko društvo za proizvodnju i prodaju vina, alkoholnih i bezalkoholnih pića</item>
    </izvorni_sadrzaj>
    <derivirana_varijabla naziv="DomainObject.Predmet.SudioniciListNaziv_1">
      <item>VINOPLOD-VINARIJA, dioničko društvo za proizvodnju i prodaju vina, alkoholnih i bezalkoholnih pića</item>
    </derivirana_varijabla>
  </DomainObject.Predmet.SudioniciListNaziv>
  <DomainObject.Predmet.SudioniciListAdressOIB>
    <izvorni_sadrzaj>
      <item>VINOPLOD-VINARIJA, dioničko društvo za proizvodnju i prodaju vina, alkoholnih i bezalkoholnih pića, OIB 47074146147, Velimira Škorpika 2,22000 Šibenik</item>
    </izvorni_sadrzaj>
    <derivirana_varijabla naziv="DomainObject.Predmet.SudioniciListAdressOIB_1">
      <item>VINOPLOD-VINARIJA, dioničko društvo za proizvodnju i prodaju vina, alkoholnih i bezalkoholnih pića, OIB 47074146147, Velimira Škorpika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C7CF0A-EC46-407D-B9B7-97976EA6FA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286</properties:Words>
  <properties:Characters>1466</properties:Characters>
  <properties:Lines>47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2018-01-12T10:54:00Z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St-518/2017-3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