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a6db" w14:paraId="005a6db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8A20CF">
        <w:rPr>
          <w:rFonts w:hAnsi="Times New Roman" w:ascii="Times New Roman"/>
        </w:rPr>
        <w:t>2914/2018</w:t>
      </w:r>
      <w:r w:rsidR="00800F3F">
        <w:rPr>
          <w:rFonts w:hAnsi="Times New Roman" w:ascii="Times New Roman"/>
        </w:rPr>
        <w:t>-</w:t>
      </w:r>
      <w:r w:rsidR="008A20CF">
        <w:rPr>
          <w:rFonts w:hAnsi="Times New Roman" w:ascii="Times New Roman"/>
        </w:rPr>
        <w:t>15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8A20CF" w:rsidR="008A20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8A20CF" w:rsidRPr="008A20CF">
        <w:rPr>
          <w:rFonts w:hAnsi="Times New Roman" w:ascii="Times New Roman"/>
        </w:rPr>
        <w:t xml:space="preserve">TISAK IVNA j.d.o.o., Ozalj, Karlovačka cesta 54, OIB: 64634885714, </w:t>
      </w:r>
      <w:r w:rsidR="008A20CF">
        <w:rPr>
          <w:rFonts w:hAnsi="Times New Roman" w:ascii="Times New Roman"/>
        </w:rPr>
        <w:t>11. lipnja</w:t>
      </w:r>
      <w:r w:rsidR="008A20CF" w:rsidRPr="008A20CF">
        <w:rPr>
          <w:rFonts w:hAnsi="Times New Roman" w:ascii="Times New Roman"/>
        </w:rPr>
        <w:t xml:space="preserve"> 2019.,</w:t>
      </w:r>
    </w:p>
    <w:p w:rsidRDefault="008A20CF" w:rsidP="008A20CF" w:rsidR="008A20CF">
      <w:pPr>
        <w:jc w:val="both"/>
        <w:rPr>
          <w:rFonts w:hAnsi="Times New Roman" w:ascii="Times New Roman"/>
        </w:rPr>
      </w:pPr>
    </w:p>
    <w:p w:rsidRDefault="001725CA" w:rsidP="008A20C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8A20CF" w:rsidRPr="008A20CF">
        <w:rPr>
          <w:rFonts w:hAnsi="Times New Roman" w:ascii="Times New Roman"/>
        </w:rPr>
        <w:t>TISAK IVNA j.d.o.o., Ozalj, Karlovačka cesta 54, OIB: 64634885714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8A20CF">
        <w:rPr>
          <w:rFonts w:hAnsi="Times New Roman" w:ascii="Times New Roman"/>
        </w:rPr>
        <w:t>291418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452258">
        <w:rPr>
          <w:rFonts w:hAnsi="Times New Roman" w:ascii="Times New Roman"/>
        </w:rPr>
        <w:t>16</w:t>
      </w:r>
      <w:r w:rsidR="008A20CF">
        <w:rPr>
          <w:rFonts w:hAnsi="Times New Roman" w:ascii="Times New Roman"/>
        </w:rPr>
        <w:t>. studenog 2018.</w:t>
      </w:r>
      <w:r w:rsidRPr="009E6552">
        <w:rPr>
          <w:rFonts w:hAnsi="Times New Roman" w:ascii="Times New Roman"/>
        </w:rPr>
        <w:t xml:space="preserve"> prijedlog za otvaranje stečajnog postupka nad dužnikom </w:t>
      </w:r>
      <w:r w:rsidR="008A20CF" w:rsidRPr="008A20CF">
        <w:rPr>
          <w:rFonts w:hAnsi="Times New Roman" w:ascii="Times New Roman"/>
        </w:rPr>
        <w:t>TISAK IVNA j.d.o.o., Ozalj, Karlovačka cesta 54, OIB: 64634885714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8A20CF">
        <w:rPr>
          <w:rFonts w:hAnsi="Times New Roman" w:ascii="Times New Roman"/>
        </w:rPr>
        <w:t>13.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8A20CF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8A20CF">
        <w:rPr>
          <w:rFonts w:hAnsi="Times New Roman" w:ascii="Times New Roman"/>
        </w:rPr>
        <w:t>14.087,08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EF2EEB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  <w:r w:rsidR="008A20CF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 w:rsidR="008A20CF" w:rsidRPr="008A20CF">
        <w:rPr>
          <w:rFonts w:hAnsi="Times New Roman" w:ascii="Times New Roman"/>
        </w:rPr>
        <w:t>20. studenog 2018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 w:rsidR="008A20CF">
        <w:rPr>
          <w:rFonts w:hAnsi="Times New Roman" w:ascii="Times New Roman"/>
        </w:rPr>
        <w:t>14. siječnja 2019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791BD3" w:rsidP="00F61AC0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="009E6552" w:rsidRPr="009E6552">
        <w:rPr>
          <w:rFonts w:hAnsi="Times New Roman" w:ascii="Times New Roman"/>
        </w:rPr>
        <w:t xml:space="preserve">je zaključkom od </w:t>
      </w:r>
      <w:r w:rsidR="008A20CF">
        <w:rPr>
          <w:rFonts w:hAnsi="Times New Roman" w:ascii="Times New Roman"/>
        </w:rPr>
        <w:t>6. ožujka 2019</w:t>
      </w:r>
      <w:r w:rsidR="009E6552"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8A20CF" w:rsidP="00F61AC0" w:rsidR="008A20CF">
      <w:pPr>
        <w:ind w:firstLine="708"/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8A20CF">
        <w:rPr>
          <w:rFonts w:hAnsi="Times New Roman" w:ascii="Times New Roman"/>
        </w:rPr>
        <w:t>14. ožujka</w:t>
      </w:r>
      <w:r w:rsidR="00791BD3">
        <w:rPr>
          <w:rFonts w:hAnsi="Times New Roman" w:ascii="Times New Roman"/>
        </w:rPr>
        <w:t xml:space="preserve">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8A20CF">
        <w:rPr>
          <w:rFonts w:hAnsi="Times New Roman" w:ascii="Times New Roman"/>
        </w:rPr>
        <w:t>240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8A20CF">
        <w:rPr>
          <w:rFonts w:hAnsi="Times New Roman" w:ascii="Times New Roman"/>
        </w:rPr>
        <w:t>14.267,44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F6A4F">
        <w:rPr>
          <w:rFonts w:hAnsi="Times New Roman" w:ascii="Times New Roman"/>
        </w:rPr>
        <w:t>11</w:t>
      </w:r>
      <w:r w:rsidR="00800F3F">
        <w:rPr>
          <w:rFonts w:hAnsi="Times New Roman" w:ascii="Times New Roman"/>
        </w:rPr>
        <w:t>. lipnja</w:t>
      </w:r>
      <w:r w:rsidR="00791BD3">
        <w:rPr>
          <w:rFonts w:hAnsi="Times New Roman" w:ascii="Times New Roman"/>
        </w:rPr>
        <w:t xml:space="preserve">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15DB8">
        <w:rPr>
          <w:rFonts w:hAnsi="Times New Roman" w:ascii="Times New Roman"/>
        </w:rPr>
        <w:t>, v.r.</w:t>
      </w:r>
    </w:p>
    <w:p w:rsidRDefault="00215DB8" w:rsidP="00B87AEB" w:rsidR="00215DB8">
      <w:pPr>
        <w:jc w:val="right"/>
        <w:rPr>
          <w:rFonts w:hAnsi="Times New Roman" w:ascii="Times New Roman"/>
        </w:rPr>
      </w:pPr>
    </w:p>
    <w:p w:rsidRDefault="00215DB8" w:rsidP="00C339BE" w:rsidR="00215DB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15DB8" w:rsidP="00B87AEB" w:rsidR="00215DB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DB8">
          <w:rPr>
            <w:noProof/>
          </w:rPr>
          <w:t>3</w:t>
        </w:r>
        <w:r>
          <w:fldChar w:fldCharType="end"/>
        </w:r>
      </w:p>
    </w:sdtContent>
  </w:sdt>
  <w:p w:rsidRDefault="008A20CF" w:rsidP="00800F3F" w:rsidR="009D1810">
    <w:pPr>
      <w:jc w:val="right"/>
    </w:pPr>
    <w:r w:rsidRPr="008A20CF">
      <w:rPr>
        <w:rFonts w:hAnsi="Times New Roman" w:ascii="Times New Roman"/>
      </w:rPr>
      <w:t>3 St-2914/2018-15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15DB8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6554C"/>
    <w:rsid w:val="003B5296"/>
    <w:rsid w:val="003B534B"/>
    <w:rsid w:val="003C25FE"/>
    <w:rsid w:val="00413AA5"/>
    <w:rsid w:val="00446A94"/>
    <w:rsid w:val="004475AF"/>
    <w:rsid w:val="00452258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00F3F"/>
    <w:rsid w:val="00816D8A"/>
    <w:rsid w:val="00821309"/>
    <w:rsid w:val="008236ED"/>
    <w:rsid w:val="0084638C"/>
    <w:rsid w:val="00854849"/>
    <w:rsid w:val="008639C2"/>
    <w:rsid w:val="008A20CF"/>
    <w:rsid w:val="008A3F95"/>
    <w:rsid w:val="008D18B2"/>
    <w:rsid w:val="00967F1A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9F6A4F"/>
    <w:rsid w:val="00A0206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E5A25"/>
    <w:rsid w:val="00E00E55"/>
    <w:rsid w:val="00E026ED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D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D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2914</izvorni_sadrzaj>
    <derivirana_varijabla naziv="DomainObject.Predmet.Broj_1">2914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St-2914/2018</izvorni_sadrzaj>
    <derivirana_varijabla naziv="DomainObject.Predmet.OznakaBroj_1">St-2914/2018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TISAK IVNA j.d.o.o. zastupanog po punomoćniku Ivna Lukšić</izvorni_sadrzaj>
    <derivirana_varijabla naziv="DomainObject.Predmet.ProtustrankaFormated_1">  TISAK IVNA j.d.o.o. zastupanog po punomoćniku Ivna Lukšić</derivirana_varijabla>
  </DomainObject.Predmet.ProtustrankaFormated>
  <DomainObject.Predmet.ProtustrankaFormatedOIB>
    <izvorni_sadrzaj>  TISAK IVNA j.d.o.o., OIB 64634885714 zastupanog po punomoćniku Ivna Lukšić</izvorni_sadrzaj>
    <derivirana_varijabla naziv="DomainObject.Predmet.ProtustrankaFormatedOIB_1">  TISAK IVNA j.d.o.o., OIB 64634885714 zastupanog po punomoćniku Ivna Lukšić</derivirana_varijabla>
  </DomainObject.Predmet.ProtustrankaFormatedOIB>
  <DomainObject.Predmet.ProtustrankaFormatedWithAdress>
    <izvorni_sadrzaj> TISAK IVNA j.d.o.o., Karlovačka cesta 54, 47280 Ozalj zastupanog po punomoćniku Ivna Lukšić</izvorni_sadrzaj>
    <derivirana_varijabla naziv="DomainObject.Predmet.ProtustrankaFormatedWithAdress_1"> TISAK IVNA j.d.o.o., Karlovačka cesta 54, 47280 Ozalj zastupanog po punomoćniku Ivna Lukšić</derivirana_varijabla>
  </DomainObject.Predmet.ProtustrankaFormatedWithAdress>
  <DomainObject.Predmet.ProtustrankaFormatedWithAdressOIB>
    <izvorni_sadrzaj> TISAK IVNA j.d.o.o., OIB 64634885714, Karlovačka cesta 54, 47280 Ozalj zastupanog po punomoćniku Ivna Lukšić</izvorni_sadrzaj>
    <derivirana_varijabla naziv="DomainObject.Predmet.ProtustrankaFormatedWithAdressOIB_1"> TISAK IVNA j.d.o.o., OIB 64634885714, Karlovačka cesta 54, 47280 Ozalj zastupanog po punomoćniku Ivna Lukšić</derivirana_varijabla>
  </DomainObject.Predmet.ProtustrankaFormatedWithAdressOIB>
  <DomainObject.Predmet.ProtustrankaWithAdress>
    <izvorni_sadrzaj>TISAK IVNA j.d.o.o. Karlovačka cesta 54, 47280 Ozalj</izvorni_sadrzaj>
    <derivirana_varijabla naziv="DomainObject.Predmet.ProtustrankaWithAdress_1">TISAK IVNA j.d.o.o. Karlovačka cesta 54, 47280 Ozalj</derivirana_varijabla>
  </DomainObject.Predmet.ProtustrankaWithAdress>
  <DomainObject.Predmet.ProtustrankaWithAdressOIB>
    <izvorni_sadrzaj>TISAK IVNA j.d.o.o., OIB 64634885714, Karlovačka cesta 54, 47280 Ozalj</izvorni_sadrzaj>
    <derivirana_varijabla naziv="DomainObject.Predmet.ProtustrankaWithAdressOIB_1">TISAK IVNA j.d.o.o., OIB 64634885714, Karlovačka cesta 54, 47280 Ozalj</derivirana_varijabla>
  </DomainObject.Predmet.ProtustrankaWithAdressOIB>
  <DomainObject.Predmet.ProtustrankaNazivFormated>
    <izvorni_sadrzaj>TISAK IVNA j.d.o.o.</izvorni_sadrzaj>
    <derivirana_varijabla naziv="DomainObject.Predmet.ProtustrankaNazivFormated_1">TISAK IVNA j.d.o.o.</derivirana_varijabla>
  </DomainObject.Predmet.ProtustrankaNazivFormated>
  <DomainObject.Predmet.ProtustrankaNazivFormatedOIB>
    <izvorni_sadrzaj>TISAK IVNA j.d.o.o., OIB 64634885714</izvorni_sadrzaj>
    <derivirana_varijabla naziv="DomainObject.Predmet.ProtustrankaNazivFormatedOIB_1">TISAK IVNA j.d.o.o., OIB 64634885714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TISAK IVNA j.d.o.o. zastupanog po punomoćniku Ivna Lukšić</item>
    </izvorni_sadrzaj>
    <derivirana_varijabla naziv="DomainObject.Predmet.ProtuStrankaListFormated_1">
      <item>TISAK IVNA j.d.o.o. zastupanog po punomoćniku Ivna Lukšić</item>
    </derivirana_varijabla>
  </DomainObject.Predmet.ProtuStrankaListFormated>
  <DomainObject.Predmet.ProtuStrankaListFormatedOIB>
    <izvorni_sadrzaj>
      <item>TISAK IVNA j.d.o.o., OIB 64634885714 zastupanog po punomoćniku Ivna Lukšić</item>
    </izvorni_sadrzaj>
    <derivirana_varijabla naziv="DomainObject.Predmet.ProtuStrankaListFormatedOIB_1">
      <item>TISAK IVNA j.d.o.o., OIB 64634885714 zastupanog po punomoćniku Ivna Lukšić</item>
    </derivirana_varijabla>
  </DomainObject.Predmet.ProtuStrankaListFormatedOIB>
  <DomainObject.Predmet.ProtuStrankaListFormatedWithAdress>
    <izvorni_sadrzaj>
      <item>TISAK IVNA j.d.o.o., Karlovačka cesta 54, 47280 Ozalj zastupanog po punomoćniku Ivna Lukšić</item>
    </izvorni_sadrzaj>
    <derivirana_varijabla naziv="DomainObject.Predmet.ProtuStrankaListFormatedWithAdress_1">
      <item>TISAK IVNA j.d.o.o., Karlovačka cesta 54, 47280 Ozalj zastupanog po punomoćniku Ivna Lukšić</item>
    </derivirana_varijabla>
  </DomainObject.Predmet.ProtuStrankaListFormatedWithAdress>
  <DomainObject.Predmet.ProtuStrankaListFormatedWithAdressOIB>
    <izvorni_sadrzaj>
      <item>TISAK IVNA j.d.o.o., OIB 64634885714, Karlovačka cesta 54, 47280 Ozalj zastupanog po punomoćniku Ivna Lukšić</item>
    </izvorni_sadrzaj>
    <derivirana_varijabla naziv="DomainObject.Predmet.ProtuStrankaListFormatedWithAdressOIB_1">
      <item>TISAK IVNA j.d.o.o., OIB 64634885714, Karlovačka cesta 54, 47280 Ozalj zastupanog po punomoćniku Ivna Lukšić</item>
    </derivirana_varijabla>
  </DomainObject.Predmet.ProtuStrankaListFormatedWithAdressOIB>
  <DomainObject.Predmet.ProtuStrankaListNazivFormated>
    <izvorni_sadrzaj>
      <item>TISAK IVNA j.d.o.o.</item>
    </izvorni_sadrzaj>
    <derivirana_varijabla naziv="DomainObject.Predmet.ProtuStrankaListNazivFormated_1">
      <item>TISAK IVNA j.d.o.o.</item>
    </derivirana_varijabla>
  </DomainObject.Predmet.ProtuStrankaListNazivFormated>
  <DomainObject.Predmet.ProtuStrankaListNazivFormatedOIB>
    <izvorni_sadrzaj>
      <item>TISAK IVNA j.d.o.o., OIB 64634885714</item>
    </izvorni_sadrzaj>
    <derivirana_varijabla naziv="DomainObject.Predmet.ProtuStrankaListNazivFormatedOIB_1">
      <item>TISAK IVNA j.d.o.o., OIB 64634885714</item>
    </derivirana_varijabla>
  </DomainObject.Predmet.ProtuStrankaListNazivFormatedOIB>
  <DomainObject.Predmet.OstaliListFormated>
    <izvorni_sadrzaj>
      <item>Ivna Lukšić punomoćnica sudionika u postupku TISAK IVNA j.d.o.o.</item>
    </izvorni_sadrzaj>
    <derivirana_varijabla naziv="DomainObject.Predmet.OstaliListFormated_1">
      <item>Ivna Lukšić punomoćnica sudionika u postupku TISAK IVNA j.d.o.o.</item>
    </derivirana_varijabla>
  </DomainObject.Predmet.OstaliListFormated>
  <DomainObject.Predmet.OstaliListFormatedOIB>
    <izvorni_sadrzaj>
      <item>Ivna Lukšić, OIB 85838327361 punomoćnica sudionika u postupku TISAK IVNA j.d.o.o.</item>
    </izvorni_sadrzaj>
    <derivirana_varijabla naziv="DomainObject.Predmet.OstaliListFormatedOIB_1">
      <item>Ivna Lukšić, OIB 85838327361 punomoćnica sudionika u postupku TISAK IVNA j.d.o.o.</item>
    </derivirana_varijabla>
  </DomainObject.Predmet.OstaliListFormatedOIB>
  <DomainObject.Predmet.OstaliListFormatedWithAdress>
    <izvorni_sadrzaj>
      <item>Ivna Lukšić, Karlovačka Cesta 54, 47280 Ozalj punomoćnica sudionika u postupku TISAK IVNA j.d.o.o.</item>
    </izvorni_sadrzaj>
    <derivirana_varijabla naziv="DomainObject.Predmet.OstaliListFormatedWithAdress_1">
      <item>Ivna Lukšić, Karlovačka Cesta 54, 47280 Ozalj punomoćnica sudionika u postupku TISAK IVNA j.d.o.o.</item>
    </derivirana_varijabla>
  </DomainObject.Predmet.OstaliListFormatedWithAdress>
  <DomainObject.Predmet.OstaliListFormatedWithAdressOIB>
    <izvorni_sadrzaj>
      <item>Ivna Lukšić, OIB 85838327361, Karlovačka Cesta 54, 47280 Ozalj punomoćnica sudionika u postupku TISAK IVNA j.d.o.o.</item>
    </izvorni_sadrzaj>
    <derivirana_varijabla naziv="DomainObject.Predmet.OstaliListFormatedWithAdressOIB_1">
      <item>Ivna Lukšić, OIB 85838327361, Karlovačka Cesta 54, 47280 Ozalj punomoćnica sudionika u postupku TISAK IVNA j.d.o.o.</item>
    </derivirana_varijabla>
  </DomainObject.Predmet.OstaliListFormatedWithAdressOIB>
  <DomainObject.Predmet.OstaliListNazivFormated>
    <izvorni_sadrzaj>
      <item>Ivna Lukšić</item>
    </izvorni_sadrzaj>
    <derivirana_varijabla naziv="DomainObject.Predmet.OstaliListNazivFormated_1">
      <item>Ivna Lukšić</item>
    </derivirana_varijabla>
  </DomainObject.Predmet.OstaliListNazivFormated>
  <DomainObject.Predmet.OstaliListNazivFormatedOIB>
    <izvorni_sadrzaj>
      <item>Ivna Lukšić, OIB 85838327361</item>
    </izvorni_sadrzaj>
    <derivirana_varijabla naziv="DomainObject.Predmet.OstaliListNazivFormatedOIB_1">
      <item>Ivna Lukšić, OIB 85838327361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TISAK IVNA j.d.o.o.</izvorni_sadrzaj>
    <derivirana_varijabla naziv="DomainObject.Predmet.ProtustrankaIDrugi_1">TISAK IVNA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TISAK IVNA j.d.o.o., OIB 64634885714, Karlovačka cesta 54, 47280 Ozalj</izvorni_sadrzaj>
    <derivirana_varijabla naziv="DomainObject.Predmet.ProtustrankaIDrugiAdressOIB_1">TISAK IVNA j.d.o.o., OIB 64634885714, Karlovačka cesta 54,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TISAK IVNA j.d.o.o.</item>
      <item>Ivna Lukšić</item>
    </izvorni_sadrzaj>
    <derivirana_varijabla naziv="DomainObject.Predmet.SudioniciListNaziv_1">
      <item>FINA regionalni centar Zagreb, podružnica Karlovac</item>
      <item>TISAK IVNA j.d.o.o.</item>
      <item>Ivna Lukšić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TISAK IVNA j.d.o.o., OIB 64634885714, Karlovačka cesta 54,47280 Ozalj</item>
      <item>Ivna Lukšić, OIB 85838327361, Karlovačka Cesta 54,47280 Ozalj</item>
    </izvorni_sadrzaj>
    <derivirana_varijabla naziv="DomainObject.Predmet.SudioniciListAdressOIB_1">
      <item>FINA regionalni centar Zagreb, podružnica Karlovac, OIB 85821130368, Vitezovićeva 1,47000 Karlovac</item>
      <item>TISAK IVNA j.d.o.o., OIB 64634885714, Karlovačka cesta 54,47280 Ozalj</item>
      <item>Ivna Lukšić, OIB 85838327361, Karlovačka Cesta 54,47280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64634885714</item>
      <item>, OIB 85838327361</item>
    </izvorni_sadrzaj>
    <derivirana_varijabla naziv="DomainObject.Predmet.SudioniciListNazivOIB_1">
      <item>, OIB 85821130368</item>
      <item>, OIB 64634885714</item>
      <item>, OIB 85838327361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St-2914/2018-6</izvorni_sadrzaj>
    <derivirana_varijabla naziv="DomainObject.PredzadnjaOdlukaIzPredmeta.Oznaka_1">St-2914/2018-6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05E5E-68A7-4DFC-B78A-1370FBEB6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4750</properties:Characters>
  <properties:Lines>103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2019-06-10T11:14:00Z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2019-06-11T07:08:00Z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(St-2914-2018-poziv vjerovnicima nakon 2.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