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04fb" w14:paraId="63104f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A03EF">
        <w:t>2489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12FEE">
        <w:rPr>
          <w:lang w:val="pt-BR"/>
        </w:rPr>
        <w:t xml:space="preserve">EKO LIGNUM d.o.o., Križ, Širinec, Širinec 119, OIB: </w:t>
      </w:r>
      <w:r w:rsidR="00912FEE" w:rsidRPr="007A0F5F">
        <w:t>32132976643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3EF">
        <w:rPr>
          <w:lang w:val="pt-BR"/>
        </w:rPr>
        <w:t>28</w:t>
      </w:r>
      <w:r w:rsidR="00563186">
        <w:rPr>
          <w:lang w:val="pt-BR"/>
        </w:rPr>
        <w:t xml:space="preserve">. </w:t>
      </w:r>
      <w:r w:rsidR="007A03E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62C83">
        <w:rPr>
          <w:lang w:val="pt-BR"/>
        </w:rPr>
        <w:t xml:space="preserve">EKO LIGNUM d.o.o., Križ, Širinec, Širinec 119, OIB: </w:t>
      </w:r>
      <w:r w:rsidR="00362C83" w:rsidRPr="007A0F5F">
        <w:t>32132976643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9E7C99">
        <w:t>49.876,20</w:t>
      </w:r>
      <w:r w:rsidR="009E7C99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A03EF">
        <w:t>2489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62C83">
        <w:rPr>
          <w:lang w:val="pt-BR"/>
        </w:rPr>
        <w:t xml:space="preserve">EKO LIGNUM d.o.o., Križ, Širinec, Širinec 119, OIB: </w:t>
      </w:r>
      <w:r w:rsidR="00362C83" w:rsidRPr="007A0F5F">
        <w:t>32132976643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33988">
        <w:rPr>
          <w:lang w:val="pt-BR"/>
        </w:rPr>
        <w:t xml:space="preserve">EKO LIGNUM d.o.o., Križ, Širinec, Širinec 119, OIB: </w:t>
      </w:r>
      <w:r w:rsidR="00333988" w:rsidRPr="007A0F5F">
        <w:t>32132976643</w:t>
      </w:r>
      <w:r w:rsidR="0033398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175E3E">
        <w:t>U</w:t>
      </w:r>
      <w:r w:rsidR="00175E3E" w:rsidRPr="00E974B3">
        <w:t xml:space="preserve"> prijedlogu za otvaranje stečajnog postupka </w:t>
      </w:r>
      <w:r w:rsidR="00175E3E">
        <w:t xml:space="preserve">se u bitnome navodi </w:t>
      </w:r>
      <w:r w:rsidR="00175E3E" w:rsidRPr="00E974B3">
        <w:t xml:space="preserve">kako </w:t>
      </w:r>
      <w:r w:rsidR="00175E3E">
        <w:t xml:space="preserve">je na dan 1. rujna 2015. </w:t>
      </w:r>
      <w:r w:rsidR="00175E3E" w:rsidRPr="00E974B3">
        <w:t>dužnik u Očevidniku redoslijeda osnova za plaćanje ima</w:t>
      </w:r>
      <w:r w:rsidR="00175E3E">
        <w:t>o</w:t>
      </w:r>
      <w:r w:rsidR="00175E3E" w:rsidRPr="00E974B3">
        <w:t xml:space="preserve"> evidentirane neizvršene osnove za plaćanje</w:t>
      </w:r>
      <w:r w:rsidR="00175E3E">
        <w:t xml:space="preserve"> u neprekinutom razdoblju od 946 </w:t>
      </w:r>
      <w:r w:rsidR="00175E3E" w:rsidRPr="00E974B3">
        <w:t xml:space="preserve">dana, u ukupnom iznosu od </w:t>
      </w:r>
      <w:r w:rsidR="00175E3E">
        <w:t xml:space="preserve">2.065.916,38 </w:t>
      </w:r>
      <w:r w:rsidR="00175E3E" w:rsidRPr="00E974B3">
        <w:t xml:space="preserve">kn, </w:t>
      </w:r>
      <w:r w:rsidR="00175E3E">
        <w:t>te je imao 1</w:t>
      </w:r>
      <w:r w:rsidR="00175E3E" w:rsidRPr="00E974B3">
        <w:t xml:space="preserve"> zaposlen</w:t>
      </w:r>
      <w:r w:rsidR="00175E3E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C50C0D">
        <w:t>5</w:t>
      </w:r>
      <w:r w:rsidR="00250A6E">
        <w:t xml:space="preserve">. </w:t>
      </w:r>
      <w:r w:rsidR="00C50C0D">
        <w:t>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4551B">
        <w:t>5</w:t>
      </w:r>
      <w:r w:rsidR="008019C2">
        <w:t xml:space="preserve">. </w:t>
      </w:r>
      <w:r w:rsidR="0024551B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24551B">
        <w:t>a 21. 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174FA0">
        <w:t>17</w:t>
      </w:r>
      <w:r w:rsidR="00F25A48">
        <w:t xml:space="preserve">. </w:t>
      </w:r>
      <w:r w:rsidR="00174FA0">
        <w:t>srpnja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CB0F83">
        <w:t xml:space="preserve">blokadi računa i novčanih sredstava (list 31. spisa) proizlazi kako je </w:t>
      </w:r>
      <w:r w:rsidR="00AC6741">
        <w:t xml:space="preserve">na dan </w:t>
      </w:r>
      <w:r w:rsidR="00CB0F83">
        <w:t>15. rujna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CB0F83">
        <w:t>1690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5B2079" w:rsidRPr="005B20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</w:t>
      </w:r>
      <w:r w:rsidR="005270A0">
        <w:rPr>
          <w:rFonts w:hAnsi="Times New Roman" w:ascii="Times New Roman"/>
          <w:sz w:val="24"/>
          <w:szCs w:val="24"/>
        </w:rPr>
        <w:t>izvješću i na ročištu održanom 21</w:t>
      </w:r>
      <w:r w:rsidRPr="005B2079">
        <w:rPr>
          <w:rFonts w:hAnsi="Times New Roman" w:ascii="Times New Roman"/>
          <w:sz w:val="24"/>
          <w:szCs w:val="24"/>
        </w:rPr>
        <w:t xml:space="preserve">. </w:t>
      </w:r>
      <w:r w:rsidR="005270A0">
        <w:rPr>
          <w:rFonts w:hAnsi="Times New Roman" w:ascii="Times New Roman"/>
          <w:sz w:val="24"/>
          <w:szCs w:val="24"/>
        </w:rPr>
        <w:t>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</w:t>
      </w:r>
      <w:r w:rsidR="006A2E6C">
        <w:rPr>
          <w:rFonts w:hAnsi="Times New Roman" w:ascii="Times New Roman"/>
          <w:sz w:val="24"/>
          <w:szCs w:val="24"/>
        </w:rPr>
        <w:t xml:space="preserve">ti za plaćanje i prezaduženosti, te kako dužnik nema imovine.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E7C99">
        <w:rPr>
          <w:rFonts w:hAnsi="Times New Roman" w:ascii="Times New Roman"/>
          <w:sz w:val="24"/>
          <w:szCs w:val="24"/>
        </w:rPr>
        <w:t>49.876,20</w:t>
      </w:r>
      <w:r w:rsidR="009E7C9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 xml:space="preserve">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</w:t>
      </w:r>
      <w:r w:rsidR="006A2E6C">
        <w:rPr>
          <w:rFonts w:hAnsi="Times New Roman" w:ascii="Times New Roman"/>
          <w:sz w:val="24"/>
          <w:szCs w:val="24"/>
        </w:rPr>
        <w:t>četiri</w:t>
      </w:r>
      <w:r w:rsidR="006351FC">
        <w:rPr>
          <w:rFonts w:hAnsi="Times New Roman" w:ascii="Times New Roman"/>
          <w:sz w:val="24"/>
          <w:szCs w:val="24"/>
        </w:rPr>
        <w:t xml:space="preserve"> mjeseca</w:t>
      </w:r>
      <w:r w:rsidR="005B2079" w:rsidRPr="005B2079">
        <w:rPr>
          <w:rFonts w:hAnsi="Times New Roman" w:ascii="Times New Roman"/>
          <w:sz w:val="24"/>
          <w:szCs w:val="24"/>
        </w:rPr>
        <w:t xml:space="preserve"> iznose minimalno </w:t>
      </w:r>
      <w:r w:rsidR="001D20E9">
        <w:rPr>
          <w:rFonts w:hAnsi="Times New Roman" w:ascii="Times New Roman"/>
          <w:sz w:val="24"/>
          <w:szCs w:val="24"/>
        </w:rPr>
        <w:t>49.876,20</w:t>
      </w:r>
      <w:r w:rsidR="006351FC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1664BC">
        <w:rPr>
          <w:rFonts w:hAnsi="Times New Roman" w:ascii="Times New Roman"/>
          <w:sz w:val="24"/>
          <w:szCs w:val="24"/>
        </w:rPr>
        <w:t>nagrade stečajnom upravitelju u bruto iznosu od 5.847,95 kn mjesečno (</w:t>
      </w:r>
      <w:r w:rsidR="003013E9">
        <w:rPr>
          <w:rFonts w:hAnsi="Times New Roman" w:ascii="Times New Roman"/>
          <w:sz w:val="24"/>
          <w:szCs w:val="24"/>
        </w:rPr>
        <w:t>5.847,95 kn x 4 mj</w:t>
      </w:r>
      <w:r w:rsidR="00E2696B">
        <w:rPr>
          <w:rFonts w:hAnsi="Times New Roman" w:ascii="Times New Roman"/>
          <w:sz w:val="24"/>
          <w:szCs w:val="24"/>
        </w:rPr>
        <w:t xml:space="preserve"> = 23.391,80 kn</w:t>
      </w:r>
      <w:r w:rsidR="003013E9">
        <w:rPr>
          <w:rFonts w:hAnsi="Times New Roman" w:ascii="Times New Roman"/>
          <w:sz w:val="24"/>
          <w:szCs w:val="24"/>
        </w:rPr>
        <w:t>)</w:t>
      </w:r>
      <w:r w:rsidR="001664BC">
        <w:rPr>
          <w:rFonts w:hAnsi="Times New Roman" w:ascii="Times New Roman"/>
          <w:sz w:val="24"/>
          <w:szCs w:val="24"/>
        </w:rPr>
        <w:t>,</w:t>
      </w:r>
      <w:r w:rsidR="006B030F">
        <w:rPr>
          <w:rFonts w:hAnsi="Times New Roman" w:ascii="Times New Roman"/>
          <w:sz w:val="24"/>
          <w:szCs w:val="24"/>
        </w:rPr>
        <w:t xml:space="preserve"> </w:t>
      </w:r>
      <w:r w:rsidR="003F6AFC">
        <w:rPr>
          <w:rFonts w:hAnsi="Times New Roman" w:ascii="Times New Roman"/>
          <w:sz w:val="24"/>
          <w:szCs w:val="24"/>
        </w:rPr>
        <w:t xml:space="preserve">troškovi knjigovodstva u bruto iznosu od 3.075,00 </w:t>
      </w:r>
      <w:r w:rsidR="00AE5624">
        <w:rPr>
          <w:rFonts w:hAnsi="Times New Roman" w:ascii="Times New Roman"/>
          <w:sz w:val="24"/>
          <w:szCs w:val="24"/>
        </w:rPr>
        <w:t>kn mjesečno (3.075,00 kn x 4 mj</w:t>
      </w:r>
      <w:r w:rsidR="00CB5867">
        <w:rPr>
          <w:rFonts w:hAnsi="Times New Roman" w:ascii="Times New Roman"/>
          <w:sz w:val="24"/>
          <w:szCs w:val="24"/>
        </w:rPr>
        <w:t xml:space="preserve"> = </w:t>
      </w:r>
      <w:r w:rsidR="00881838">
        <w:rPr>
          <w:rFonts w:hAnsi="Times New Roman" w:ascii="Times New Roman"/>
          <w:sz w:val="24"/>
          <w:szCs w:val="24"/>
        </w:rPr>
        <w:t>12.300,00 kn</w:t>
      </w:r>
      <w:r w:rsidR="00AE5624">
        <w:rPr>
          <w:rFonts w:hAnsi="Times New Roman" w:ascii="Times New Roman"/>
          <w:sz w:val="24"/>
          <w:szCs w:val="24"/>
        </w:rPr>
        <w:t xml:space="preserve">), troškovi platnog prometa, blagajne i ostali administrativni poslovi u bruto iznosu od 3.546,10 kn mjesečno (3.546,10 kn x 4 mj = </w:t>
      </w:r>
      <w:r w:rsidR="00B4786D">
        <w:rPr>
          <w:rFonts w:hAnsi="Times New Roman" w:ascii="Times New Roman"/>
          <w:sz w:val="24"/>
          <w:szCs w:val="24"/>
        </w:rPr>
        <w:t>14.184,40</w:t>
      </w:r>
      <w:r w:rsidR="00845871">
        <w:rPr>
          <w:rFonts w:hAnsi="Times New Roman" w:ascii="Times New Roman"/>
          <w:sz w:val="24"/>
          <w:szCs w:val="24"/>
        </w:rPr>
        <w:t xml:space="preserve"> kn</w:t>
      </w:r>
      <w:r w:rsidR="00AE5624">
        <w:rPr>
          <w:rFonts w:hAnsi="Times New Roman" w:ascii="Times New Roman"/>
          <w:sz w:val="24"/>
          <w:szCs w:val="24"/>
        </w:rPr>
        <w:t>).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1664BC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1D20E9">
        <w:rPr>
          <w:rFonts w:hAnsi="Times New Roman" w:ascii="Times New Roman"/>
          <w:sz w:val="24"/>
          <w:szCs w:val="24"/>
        </w:rPr>
        <w:t>49.876,20</w:t>
      </w:r>
      <w:r w:rsidR="001D20E9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B0A16">
        <w:t>28</w:t>
      </w:r>
      <w:r w:rsidR="00563186">
        <w:t xml:space="preserve">. </w:t>
      </w:r>
      <w:r w:rsidR="000B0A16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BE606E">
        <w:t>, v.r.</w:t>
      </w:r>
    </w:p>
    <w:p w:rsidRDefault="005352F4" w:rsidP="00F110C5" w:rsidR="005352F4">
      <w:pPr>
        <w:jc w:val="both"/>
        <w:rPr>
          <w:lang w:val="da-DK"/>
        </w:rPr>
      </w:pPr>
    </w:p>
    <w:p w:rsidRDefault="005352F4" w:rsidP="00F110C5" w:rsidR="005352F4">
      <w:pPr>
        <w:jc w:val="both"/>
        <w:rPr>
          <w:lang w:val="da-DK"/>
        </w:rPr>
      </w:pPr>
    </w:p>
    <w:p w:rsidRDefault="005352F4" w:rsidP="00F110C5" w:rsidR="005352F4">
      <w:pPr>
        <w:jc w:val="both"/>
        <w:rPr>
          <w:lang w:val="da-DK"/>
        </w:rPr>
      </w:pPr>
    </w:p>
    <w:p w:rsidRDefault="005352F4" w:rsidP="00F110C5" w:rsidR="005352F4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BE606E" w:rsidP="00BE606E" w:rsidR="00BE606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E606E" w:rsidP="00BE606E" w:rsidR="00BE606E">
      <w:pPr>
        <w:autoSpaceDE w:val="false"/>
        <w:autoSpaceDN w:val="false"/>
        <w:adjustRightInd w:val="false"/>
      </w:pPr>
      <w:r>
        <w:t>Petra Čiček</w:t>
      </w:r>
    </w:p>
    <w:p w:rsidRDefault="00F110C5" w:rsidP="00BE606E" w:rsidR="00F110C5"/>
    <w:p w:rsidRDefault="00BE606E" w:rsidP="00BE606E" w:rsidR="00BE606E"/>
    <w:p w:rsidRDefault="00BE606E" w:rsidP="00BE606E" w:rsidR="00BE606E"/>
    <w:p w:rsidRDefault="00BE606E" w:rsidP="00BE606E" w:rsidR="00BE606E" w:rsidRPr="00B9015B"/>
    <w:sectPr w:rsidSect="00563186" w:rsidR="00BE606E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E606E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7A03EF">
      <w:rPr>
        <w:sz w:val="24"/>
        <w:szCs w:val="24"/>
      </w:rPr>
      <w:t>2489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0A1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64BC"/>
    <w:rsid w:val="00174FA0"/>
    <w:rsid w:val="00175E3E"/>
    <w:rsid w:val="001861A1"/>
    <w:rsid w:val="001A762F"/>
    <w:rsid w:val="001D20E9"/>
    <w:rsid w:val="001E2FD2"/>
    <w:rsid w:val="0021298E"/>
    <w:rsid w:val="00225613"/>
    <w:rsid w:val="00233208"/>
    <w:rsid w:val="0024551B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13E9"/>
    <w:rsid w:val="00302673"/>
    <w:rsid w:val="00333988"/>
    <w:rsid w:val="00362C83"/>
    <w:rsid w:val="003D0115"/>
    <w:rsid w:val="003D70DD"/>
    <w:rsid w:val="003F3702"/>
    <w:rsid w:val="003F6AFC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270A0"/>
    <w:rsid w:val="005352F4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351FC"/>
    <w:rsid w:val="00662650"/>
    <w:rsid w:val="00662884"/>
    <w:rsid w:val="00681B1A"/>
    <w:rsid w:val="006A2E6C"/>
    <w:rsid w:val="006B030F"/>
    <w:rsid w:val="006D72C2"/>
    <w:rsid w:val="00704DD0"/>
    <w:rsid w:val="007150E9"/>
    <w:rsid w:val="0073274A"/>
    <w:rsid w:val="00732F2C"/>
    <w:rsid w:val="00754CF2"/>
    <w:rsid w:val="0076161C"/>
    <w:rsid w:val="007A03EF"/>
    <w:rsid w:val="007B068E"/>
    <w:rsid w:val="007D02E9"/>
    <w:rsid w:val="007D5510"/>
    <w:rsid w:val="007E6A6F"/>
    <w:rsid w:val="008019C2"/>
    <w:rsid w:val="008204DE"/>
    <w:rsid w:val="0083257E"/>
    <w:rsid w:val="00845871"/>
    <w:rsid w:val="00857AD7"/>
    <w:rsid w:val="0087245C"/>
    <w:rsid w:val="00881838"/>
    <w:rsid w:val="0089151C"/>
    <w:rsid w:val="008A27DD"/>
    <w:rsid w:val="008B669A"/>
    <w:rsid w:val="008C2A21"/>
    <w:rsid w:val="008D5709"/>
    <w:rsid w:val="008F656F"/>
    <w:rsid w:val="00901CFD"/>
    <w:rsid w:val="00912FEE"/>
    <w:rsid w:val="00923F98"/>
    <w:rsid w:val="00937068"/>
    <w:rsid w:val="00947BCF"/>
    <w:rsid w:val="00973C2C"/>
    <w:rsid w:val="00990413"/>
    <w:rsid w:val="009B1748"/>
    <w:rsid w:val="009B3D51"/>
    <w:rsid w:val="009E7C99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E5624"/>
    <w:rsid w:val="00AF2856"/>
    <w:rsid w:val="00B07EF1"/>
    <w:rsid w:val="00B4786D"/>
    <w:rsid w:val="00B62E90"/>
    <w:rsid w:val="00B77471"/>
    <w:rsid w:val="00B9015B"/>
    <w:rsid w:val="00BB4FA7"/>
    <w:rsid w:val="00BC67EF"/>
    <w:rsid w:val="00BD0442"/>
    <w:rsid w:val="00BE2D6F"/>
    <w:rsid w:val="00BE5577"/>
    <w:rsid w:val="00BE606E"/>
    <w:rsid w:val="00BF01D0"/>
    <w:rsid w:val="00BF0DDB"/>
    <w:rsid w:val="00BF16F5"/>
    <w:rsid w:val="00BF609C"/>
    <w:rsid w:val="00BF6A07"/>
    <w:rsid w:val="00C23ADD"/>
    <w:rsid w:val="00C40A44"/>
    <w:rsid w:val="00C50C0D"/>
    <w:rsid w:val="00C63030"/>
    <w:rsid w:val="00C70FDE"/>
    <w:rsid w:val="00C90682"/>
    <w:rsid w:val="00CB0F83"/>
    <w:rsid w:val="00CB5867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2696B"/>
    <w:rsid w:val="00E375B5"/>
    <w:rsid w:val="00E444EA"/>
    <w:rsid w:val="00E50DB1"/>
    <w:rsid w:val="00E757C5"/>
    <w:rsid w:val="00E87880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6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St-2489/2016-19</izvorni_sadrzaj>
    <derivirana_varijabla naziv="DomainObject.Oznaka_1">St-2489/2016-19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Petrak</izvorni_sadrzaj>
    <derivirana_varijabla naziv="DomainObject.Predmet.StrankaFormated_1">  FINA Regionalni centar Zagreb; Ivica Petrak</derivirana_varijabla>
  </DomainObject.Predmet.StrankaFormated>
  <DomainObject.Predmet.StrankaFormatedOIB>
    <izvorni_sadrzaj>  FINA Regionalni centar Zagreb, OIB 85821130368; Ivica Petrak, OIB 86893378194</izvorni_sadrzaj>
    <derivirana_varijabla naziv="DomainObject.Predmet.StrankaFormatedOIB_1">  FINA Regionalni centar Zagreb, OIB 85821130368; Ivica Petrak, OIB 86893378194</derivirana_varijabla>
  </DomainObject.Predmet.StrankaFormatedOIB>
  <DomainObject.Predmet.StrankaFormatedWithAdress>
    <izvorni_sadrzaj> FINA Regionalni centar Zagreb, Trg svibanjskih žrtava 1995. 1, 10000 Zagreb; Ivica Petrak, Širinec 119, 10314 Širinec</izvorni_sadrzaj>
    <derivirana_varijabla naziv="DomainObject.Predmet.StrankaFormatedWithAdress_1"> FINA Regionalni centar Zagreb, Trg svibanjskih žrtava 1995. 1, 10000 Zagreb; Ivica Petrak, Širinec 119, 10314 Širinec</derivirana_varijabla>
  </DomainObject.Predmet.StrankaFormatedWithAdress>
  <DomainObject.Predmet.StrankaFormatedWithAdressOIB>
    <izvorni_sadrzaj> FINA Regionalni centar Zagreb, OIB 85821130368, Trg svibanjskih žrtava 1995. 1, 10000 Zagreb; Ivica Petrak, OIB 86893378194, Širinec 119, 10314 Širinec</izvorni_sadrzaj>
    <derivirana_varijabla naziv="DomainObject.Predmet.StrankaFormatedWithAdressOIB_1"> FINA Regionalni centar Zagreb, OIB 85821130368, Trg svibanjskih žrtava 1995. 1, 10000 Zagreb; Ivica Petrak, OIB 86893378194, Širinec 119, 10314 Širinec</derivirana_varijabla>
  </DomainObject.Predmet.StrankaFormatedWithAdressOIB>
  <DomainObject.Predmet.StrankaWithAdress>
    <izvorni_sadrzaj>FINA Regionalni centar Zagreb Trg svibanjskih žrtava 1995. 1,10000 Zagreb,Ivica Petrak Širinec 119,10314 Širinec</izvorni_sadrzaj>
    <derivirana_varijabla naziv="DomainObject.Predmet.StrankaWithAdress_1">FINA Regionalni centar Zagreb Trg svibanjskih žrtava 1995. 1,10000 Zagreb,Ivica Petrak Širinec 119,10314 Širinec</derivirana_varijabla>
  </DomainObject.Predmet.StrankaWithAdress>
  <DomainObject.Predmet.StrankaWithAdressOIB>
    <izvorni_sadrzaj>FINA Regionalni centar Zagreb, OIB 85821130368, Trg svibanjskih žrtava 1995. 1,10000 Zagreb,Ivica Petrak, OIB 86893378194, Širinec 119,10314 Širinec</izvorni_sadrzaj>
    <derivirana_varijabla naziv="DomainObject.Predmet.StrankaWithAdressOIB_1">FINA Regionalni centar Zagreb, OIB 85821130368, Trg svibanjskih žrtava 1995. 1,10000 Zagreb,Ivica Petrak, OIB 86893378194, Širinec 119,10314 Širinec</derivirana_varijabla>
  </DomainObject.Predmet.StrankaWithAdressOIB>
  <DomainObject.Predmet.StrankaNazivFormated>
    <izvorni_sadrzaj>FINA Regionalni centar Zagreb,Ivica Petrak</izvorni_sadrzaj>
    <derivirana_varijabla naziv="DomainObject.Predmet.StrankaNazivFormated_1">FINA Regionalni centar Zagreb,Ivica Petrak</derivirana_varijabla>
  </DomainObject.Predmet.StrankaNazivFormated>
  <DomainObject.Predmet.StrankaNazivFormatedOIB>
    <izvorni_sadrzaj>FINA Regionalni centar Zagreb, OIB 85821130368,Ivica Petrak, OIB 86893378194</izvorni_sadrzaj>
    <derivirana_varijabla naziv="DomainObject.Predmet.StrankaNazivFormatedOIB_1">FINA Regionalni centar Zagreb, OIB 85821130368,Ivica Petrak, OIB 86893378194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Petrak</item>
    </izvorni_sadrzaj>
    <derivirana_varijabla naziv="DomainObject.Predmet.StrankaListFormated_1">
      <item>FINA Regionalni centar Zagreb</item>
      <item>Ivica Petrak</item>
    </derivirana_varijabla>
  </DomainObject.Predmet.StrankaListFormated>
  <DomainObject.Predmet.StrankaListFormatedOIB>
    <izvorni_sadrzaj>
      <item>FINA Regionalni centar Zagreb, OIB 85821130368</item>
      <item>Ivica Petrak, OIB 86893378194</item>
    </izvorni_sadrzaj>
    <derivirana_varijabla naziv="DomainObject.Predmet.StrankaListFormatedOIB_1">
      <item>FINA Regionalni centar Zagreb, OIB 85821130368</item>
      <item>Ivica Petrak, OIB 86893378194</item>
    </derivirana_varijabla>
  </DomainObject.Predmet.StrankaListFormatedOIB>
  <DomainObject.Predmet.StrankaListFormatedWithAdress>
    <izvorni_sadrzaj>
      <item>FINA Regionalni centar Zagreb, Trg svibanjskih žrtava 1995. 1, 10000 Zagreb</item>
      <item>Ivica Petrak, Širinec 119, 10314 Širinec</item>
    </izvorni_sadrzaj>
    <derivirana_varijabla naziv="DomainObject.Predmet.StrankaListFormatedWithAdress_1">
      <item>FINA Regionalni centar Zagreb, Trg svibanjskih žrtava 1995. 1, 10000 Zagreb</item>
      <item>Ivica Petrak, Širinec 119, 10314 Širinec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Petrak, OIB 86893378194, Širinec 119, 10314 Širinec</item>
    </izvorni_sadrzaj>
    <derivirana_varijabla naziv="DomainObject.Predmet.StrankaListFormatedWithAdressOIB_1">
      <item>FINA Regionalni centar Zagreb, OIB 85821130368, Trg svibanjskih žrtava 1995. 1, 10000 Zagreb</item>
      <item>Ivica Petrak, OIB 86893378194, Širinec 119, 10314 Širinec</item>
    </derivirana_varijabla>
  </DomainObject.Predmet.StrankaListFormatedWithAdressOIB>
  <DomainObject.Predmet.StrankaListNazivFormated>
    <izvorni_sadrzaj>
      <item>FINA Regionalni centar Zagreb</item>
      <item>Ivica Petrak</item>
    </izvorni_sadrzaj>
    <derivirana_varijabla naziv="DomainObject.Predmet.StrankaListNazivFormated_1">
      <item>FINA Regionalni centar Zagreb</item>
      <item>Ivica Petrak</item>
    </derivirana_varijabla>
  </DomainObject.Predmet.StrankaListNazivFormated>
  <DomainObject.Predmet.StrankaListNazivFormatedOIB>
    <izvorni_sadrzaj>
      <item>FINA Regionalni centar Zagreb, OIB 85821130368</item>
      <item>Ivica Petrak, OIB 86893378194</item>
    </izvorni_sadrzaj>
    <derivirana_varijabla naziv="DomainObject.Predmet.StrankaListNazivFormatedOIB_1">
      <item>FINA Regionalni centar Zagreb, OIB 85821130368</item>
      <item>Ivica Petrak, OIB 86893378194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>
      <item>ERSTE&amp;STEIERMÄRKISCHE BANKA dioničko društvo</item>
      <item>Ivica Petrak</item>
    </izvorni_sadrzaj>
    <derivirana_varijabla naziv="DomainObject.Predmet.OstaliListFormated_1">
      <item>ERSTE&amp;STEIERMÄRKISCHE BANKA dioničko društvo</item>
      <item>Ivica Petrak</item>
    </derivirana_varijabla>
  </DomainObject.Predmet.OstaliListFormated>
  <DomainObject.Predmet.OstaliListFormatedOIB>
    <izvorni_sadrzaj>
      <item>ERSTE&amp;STEIERMÄRKISCHE BANKA dioničko društvo, OIB 23057039320</item>
      <item>Ivica Petrak, OIB 86893378194</item>
    </izvorni_sadrzaj>
    <derivirana_varijabla naziv="DomainObject.Predmet.OstaliListFormatedOIB_1">
      <item>ERSTE&amp;STEIERMÄRKISCHE BANKA dioničko društvo, OIB 23057039320</item>
      <item>Ivica Petrak, OIB 86893378194</item>
    </derivirana_varijabla>
  </DomainObject.Predmet.OstaliListFormatedOIB>
  <DomainObject.Predmet.OstaliListFormatedWithAdress>
    <izvorni_sadrzaj>
      <item>ERSTE&amp;STEIERMÄRKISCHE BANKA dioničko društvo, Jadranski Trg 3/a, 51000 Rijeka</item>
      <item>Ivica Petrak, Širinec 119, 10314 Širinec</item>
    </izvorni_sadrzaj>
    <derivirana_varijabla naziv="DomainObject.Predmet.OstaliListFormatedWithAdress_1">
      <item>ERSTE&amp;STEIERMÄRKISCHE BANKA dioničko društvo, Jadranski Trg 3/a, 51000 Rijeka</item>
      <item>Ivica Petrak, Širinec 119, 10314 Širinec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Ivica Petrak, OIB 86893378194, Širinec 119, 10314 Širinec</item>
    </izvorni_sadrzaj>
    <derivirana_varijabla naziv="DomainObject.Predmet.OstaliListFormatedWithAdressOIB_1">
      <item>ERSTE&amp;STEIERMÄRKISCHE BANKA dioničko društvo, OIB 23057039320, Jadranski Trg 3/a, 51000 Rijeka</item>
      <item>Ivica Petrak, OIB 86893378194, Širinec 119, 10314 Širinec</item>
    </derivirana_varijabla>
  </DomainObject.Predmet.OstaliListFormatedWithAdressOIB>
  <DomainObject.Predmet.OstaliListNazivFormated>
    <izvorni_sadrzaj>
      <item>ERSTE&amp;STEIERMÄRKISCHE BANKA dioničko društvo</item>
      <item>Ivica Petrak</item>
    </izvorni_sadrzaj>
    <derivirana_varijabla naziv="DomainObject.Predmet.OstaliListNazivFormated_1">
      <item>ERSTE&amp;STEIERMÄRKISCHE BANKA dioničko društvo</item>
      <item>Ivica Petrak</item>
    </derivirana_varijabla>
  </DomainObject.Predmet.OstaliListNazivFormated>
  <DomainObject.Predmet.OstaliListNazivFormatedOIB>
    <izvorni_sadrzaj>
      <item>ERSTE&amp;STEIERMÄRKISCHE BANKA dioničko društvo, OIB 23057039320</item>
      <item>Ivica Petrak, OIB 86893378194</item>
    </izvorni_sadrzaj>
    <derivirana_varijabla naziv="DomainObject.Predmet.OstaliListNazivFormatedOIB_1">
      <item>ERSTE&amp;STEIERMÄRKISCHE BANKA dioničko društvo, OIB 23057039320</item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St-2489/2016-19</izvorni_sadrzaj>
    <derivirana_varijabla naziv="DomainObject.PoslovniBrojDokumenta_1">St-2489/2016-19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LIGNUM d.o.o.</item>
      <item>Ivica Petrak</item>
      <item>ERSTE&amp;STEIERMÄRKISCHE BANKA dioničko društvo</item>
      <item>Ivica Petrak</item>
    </izvorni_sadrzaj>
    <derivirana_varijabla naziv="DomainObject.Predmet.SudioniciListNaziv_1">
      <item>FINA Regionalni centar Zagreb</item>
      <item>EKO LIGNUM d.o.o.</item>
      <item>Ivica Petrak</item>
      <item>ERSTE&amp;STEIERMÄRKISCHE BANKA dioničko društvo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  <item>Ivica Petrak, OIB 86893378194, Širinec 119,10314 Širinec</item>
      <item>ERSTE&amp;STEIERMÄRKISCHE BANKA dioničko društvo, OIB 23057039320, Jadranski Trg 3/a,51000 Rijeka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  <item>Ivica Petrak, OIB 86893378194, Širinec 119,10314 Širinec</item>
      <item>ERSTE&amp;STEIERMÄRKISCHE BANKA dioničko društvo, OIB 23057039320, Jadranski Trg 3/a,51000 Rijeka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  <item>, OIB 86893378194</item>
      <item>, OIB 23057039320</item>
      <item>, OIB 86893378194</item>
    </izvorni_sadrzaj>
    <derivirana_varijabla naziv="DomainObject.Predmet.SudioniciListNazivOIB_1">
      <item>, OIB 85821130368</item>
      <item>, OIB 32132976643</item>
      <item>, OIB 86893378194</item>
      <item>, OIB 23057039320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ED78D-CE61-4150-A4F3-01B445789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4772</properties:Characters>
  <properties:Lines>95</properties:Lines>
  <properties:Paragraphs>24</properties:Paragraphs>
  <properties:TotalTime>216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2017-09-28T12:57:00Z</cp:lastPrinted>
  <dcterms:modified xmlns:xsi="http://www.w3.org/2001/XMLSchema-instance" xsi:type="dcterms:W3CDTF">2017-09-28T12:57:00Z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