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9efd" w14:paraId="2689ef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5452B" w:rsidP="00E5452B" w:rsidR="00E5452B" w:rsidRPr="00E5452B">
      <w:pPr>
        <w:spacing w:after="0"/>
        <w:rPr>
          <w:rFonts w:cs="Times New Roman" w:eastAsia="Times New Roman"/>
          <w:lang w:eastAsia="hr-HR"/>
        </w:rPr>
      </w:pPr>
      <w:r w:rsidRPr="00E5452B">
        <w:rPr>
          <w:rFonts w:cs="Times New Roman" w:eastAsia="Times New Roman"/>
          <w:bCs/>
          <w:lang w:eastAsia="hr-HR"/>
        </w:rPr>
        <w:t xml:space="preserve">    REPUBLIKA HRVATSKA                                               </w:t>
      </w:r>
      <w:r w:rsidRPr="00E5452B">
        <w:rPr>
          <w:rFonts w:cs="Times New Roman" w:eastAsia="Times New Roman"/>
          <w:lang w:eastAsia="hr-HR"/>
        </w:rPr>
        <w:t>Poslovni broj: 14. St-641/2017-84</w:t>
      </w:r>
    </w:p>
    <w:p w:rsidRDefault="00E5452B" w:rsidP="00E5452B" w:rsidR="00E5452B" w:rsidRPr="00E5452B">
      <w:pPr>
        <w:spacing w:after="0"/>
        <w:rPr>
          <w:rFonts w:cs="Times New Roman" w:eastAsia="Times New Roman"/>
          <w:lang w:eastAsia="hr-HR"/>
        </w:rPr>
      </w:pPr>
      <w:r w:rsidRPr="00E5452B">
        <w:rPr>
          <w:rFonts w:cs="Times New Roman" w:eastAsia="Times New Roman"/>
          <w:bCs/>
          <w:lang w:eastAsia="hr-HR"/>
        </w:rPr>
        <w:t xml:space="preserve"> TRGOVAČKI SUD U SPLITU</w:t>
      </w:r>
    </w:p>
    <w:p w:rsidRDefault="00E5452B" w:rsidP="00E5452B" w:rsidR="00E5452B" w:rsidRPr="00E5452B">
      <w:pPr>
        <w:spacing w:after="0"/>
        <w:rPr>
          <w:rFonts w:cs="Times New Roman" w:eastAsia="Times New Roman"/>
          <w:lang w:eastAsia="hr-HR"/>
        </w:rPr>
      </w:pPr>
      <w:proofErr w:type="spellStart"/>
      <w:r w:rsidRPr="00E5452B">
        <w:rPr>
          <w:rFonts w:cs="Times New Roman" w:eastAsia="Times New Roman"/>
          <w:lang w:eastAsia="hr-HR"/>
        </w:rPr>
        <w:t>Sukoišanska</w:t>
      </w:r>
      <w:proofErr w:type="spellEnd"/>
      <w:r w:rsidRPr="00E5452B">
        <w:rPr>
          <w:rFonts w:cs="Times New Roman" w:eastAsia="Times New Roman"/>
          <w:lang w:eastAsia="hr-HR"/>
        </w:rPr>
        <w:t xml:space="preserve"> 6. – 21 000  S P L I T</w:t>
      </w:r>
    </w:p>
    <w:p w:rsidRDefault="00E5452B" w:rsidP="00E5452B" w:rsidR="00E5452B" w:rsidRPr="00E5452B">
      <w:pPr>
        <w:spacing w:after="0"/>
        <w:rPr>
          <w:rFonts w:cs="Times New Roman" w:eastAsia="Times New Roman"/>
          <w:b/>
          <w:lang w:eastAsia="hr-HR"/>
        </w:rPr>
      </w:pPr>
    </w:p>
    <w:p w:rsidRDefault="00E5452B" w:rsidP="00E5452B" w:rsidR="00E5452B" w:rsidRPr="00E5452B">
      <w:pPr>
        <w:spacing w:after="0"/>
        <w:rPr>
          <w:rFonts w:cs="Times New Roman" w:eastAsia="Times New Roman"/>
          <w:lang w:eastAsia="hr-HR"/>
        </w:rPr>
      </w:pPr>
    </w:p>
    <w:p w:rsidRDefault="00E5452B" w:rsidP="00E5452B" w:rsidR="00E5452B" w:rsidRPr="00E5452B">
      <w:pPr>
        <w:spacing w:after="0"/>
        <w:jc w:val="center"/>
        <w:rPr>
          <w:rFonts w:cs="Times New Roman" w:eastAsia="Times New Roman"/>
          <w:lang w:eastAsia="hr-HR"/>
        </w:rPr>
      </w:pPr>
      <w:r w:rsidRPr="00E5452B">
        <w:rPr>
          <w:rFonts w:cs="Times New Roman" w:eastAsia="Times New Roman"/>
          <w:bCs/>
          <w:lang w:eastAsia="hr-HR"/>
        </w:rPr>
        <w:t>R E P U B L I K A    H R V A T S K A</w:t>
      </w:r>
    </w:p>
    <w:p w:rsidRDefault="00E5452B" w:rsidP="00E5452B" w:rsidR="00E5452B" w:rsidRPr="00E545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5452B" w:rsidP="00E5452B" w:rsidR="00E5452B" w:rsidRPr="00E5452B">
      <w:pPr>
        <w:spacing w:after="0"/>
        <w:jc w:val="center"/>
        <w:rPr>
          <w:rFonts w:cs="Times New Roman" w:eastAsia="Times New Roman"/>
          <w:lang w:eastAsia="hr-HR" w:val="fr-FR"/>
        </w:rPr>
      </w:pPr>
      <w:r w:rsidRPr="00E5452B">
        <w:rPr>
          <w:rFonts w:cs="Times New Roman" w:eastAsia="Times New Roman"/>
          <w:lang w:eastAsia="hr-HR" w:val="fr-FR"/>
        </w:rPr>
        <w:t>Z A K LJ U Č A K</w:t>
      </w:r>
    </w:p>
    <w:p w:rsidRDefault="00E5452B" w:rsidP="00E5452B" w:rsidR="00E5452B" w:rsidRPr="00E5452B">
      <w:pPr>
        <w:spacing w:after="0"/>
        <w:rPr>
          <w:rFonts w:cs="Times New Roman" w:eastAsia="Times New Roman"/>
          <w:lang w:eastAsia="hr-HR"/>
        </w:rPr>
      </w:pPr>
    </w:p>
    <w:p w:rsidRDefault="00E5452B" w:rsidP="00E5452B" w:rsidR="00E5452B" w:rsidRPr="00E5452B">
      <w:pPr>
        <w:spacing w:after="0"/>
        <w:rPr>
          <w:rFonts w:cs="Times New Roman" w:eastAsia="Times New Roman"/>
          <w:lang w:eastAsia="hr-HR"/>
        </w:rPr>
      </w:pPr>
    </w:p>
    <w:p w:rsidRDefault="00E5452B" w:rsidP="00E5452B" w:rsidR="00E5452B" w:rsidRPr="00E5452B">
      <w:pPr>
        <w:spacing w:after="0"/>
        <w:jc w:val="both"/>
        <w:rPr>
          <w:rFonts w:cs="Times New Roman" w:eastAsia="Times New Roman"/>
          <w:lang w:eastAsia="hr-HR"/>
        </w:rPr>
      </w:pPr>
      <w:r w:rsidRPr="00E5452B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NORMATIV, d.o.o. za gradnju, u stečaju, Split, Matice Hrvatske 10, OIB: 92263965289. (Dužnik, stečajni Dužnik), koju Stečajnu masu </w:t>
      </w:r>
      <w:r w:rsidRPr="00E5452B">
        <w:rPr>
          <w:rFonts w:cs="Times New Roman" w:eastAsia="Times New Roman"/>
          <w:lang w:eastAsia="hr-HR" w:val="fr-FR"/>
        </w:rPr>
        <w:t xml:space="preserve">zastupa stečajna upraviteljica </w:t>
      </w:r>
      <w:r w:rsidRPr="00E5452B">
        <w:rPr>
          <w:rFonts w:cs="Times New Roman" w:eastAsia="Times New Roman"/>
          <w:lang w:eastAsia="hr-HR"/>
        </w:rPr>
        <w:t>Ada Rajković, Split, Matice Hrvatske 10, OIB: 27195964864, 08. siječnja 2019,</w:t>
      </w:r>
    </w:p>
    <w:p w:rsidRDefault="00E5452B" w:rsidP="00E5452B" w:rsidR="00E5452B" w:rsidRPr="00E5452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5452B" w:rsidP="00E5452B" w:rsidR="00E5452B" w:rsidRPr="00E5452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5452B" w:rsidP="00E5452B" w:rsidR="00E5452B" w:rsidRPr="00E5452B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5452B">
        <w:rPr>
          <w:rFonts w:cs="Times New Roman" w:eastAsia="Times New Roman"/>
          <w:lang w:eastAsia="hr-HR"/>
        </w:rPr>
        <w:t xml:space="preserve">z a k </w:t>
      </w:r>
      <w:proofErr w:type="spellStart"/>
      <w:r w:rsidRPr="00E5452B">
        <w:rPr>
          <w:rFonts w:cs="Times New Roman" w:eastAsia="Times New Roman"/>
          <w:lang w:eastAsia="hr-HR"/>
        </w:rPr>
        <w:t>lj</w:t>
      </w:r>
      <w:proofErr w:type="spellEnd"/>
      <w:r w:rsidRPr="00E5452B">
        <w:rPr>
          <w:rFonts w:cs="Times New Roman" w:eastAsia="Times New Roman"/>
          <w:lang w:eastAsia="hr-HR"/>
        </w:rPr>
        <w:t xml:space="preserve"> u č i o    j e                                               </w:t>
      </w:r>
    </w:p>
    <w:p w:rsidRDefault="00E5452B" w:rsidP="00E5452B" w:rsidR="00E5452B" w:rsidRPr="00E5452B">
      <w:pPr>
        <w:spacing w:after="0"/>
        <w:rPr>
          <w:rFonts w:cs="Times New Roman" w:eastAsia="Times New Roman"/>
          <w:lang w:eastAsia="hr-HR"/>
        </w:rPr>
      </w:pPr>
    </w:p>
    <w:p w:rsidRDefault="00E5452B" w:rsidP="00E5452B" w:rsidR="00E5452B" w:rsidRPr="00E5452B">
      <w:pPr>
        <w:spacing w:after="0"/>
        <w:jc w:val="both"/>
        <w:rPr>
          <w:rFonts w:cs="Times New Roman" w:eastAsia="Times New Roman"/>
          <w:lang w:eastAsia="hr-HR"/>
        </w:rPr>
      </w:pPr>
      <w:r w:rsidRPr="00E5452B">
        <w:rPr>
          <w:rFonts w:cs="Times New Roman" w:eastAsia="Times New Roman"/>
          <w:lang w:eastAsia="hr-HR"/>
        </w:rPr>
        <w:t xml:space="preserve">          Utvrđuje se kako je Rješenje ovog Suda broj: 14. St-641/2017, od 05. prosinca 2018, postalo pravomoćno 22. prosinca 2018. pa se upućuje Financijska agencija (FINA) postupiti po točki 2) istog Rješenja – koje se potvrđeno potvrdom o pravomoćnosti u prilogu dostavlja – te iznos od: 61.692,72 kuna prenijeti na žiro račun Stečajne mase iza NORMATIV, d.o.o., u stečaju, Split, Matice Hrvatske 10, OIB: 92263965289. broj: IBAN HR2325000091301184903. a iznos od: 4.527,25 kuna prenijeti na žiro račun </w:t>
      </w:r>
      <w:proofErr w:type="spellStart"/>
      <w:r w:rsidRPr="00E5452B">
        <w:rPr>
          <w:rFonts w:cs="Times New Roman" w:eastAsia="Times New Roman"/>
          <w:lang w:eastAsia="hr-HR"/>
        </w:rPr>
        <w:t>razlučnog</w:t>
      </w:r>
      <w:proofErr w:type="spellEnd"/>
      <w:r w:rsidRPr="00E5452B">
        <w:rPr>
          <w:rFonts w:cs="Times New Roman" w:eastAsia="Times New Roman"/>
          <w:lang w:eastAsia="hr-HR"/>
        </w:rPr>
        <w:t xml:space="preserve"> vjerovnika: IMEX BANKA, d.d., OIB: 99326633206, Split, Tolstojeva 6, broj: IBAN HR4024920081011111116. te nakon postupanja po ovom Zaključku pismeno </w:t>
      </w:r>
      <w:proofErr w:type="spellStart"/>
      <w:r w:rsidRPr="00E5452B">
        <w:rPr>
          <w:rFonts w:cs="Times New Roman" w:eastAsia="Times New Roman"/>
          <w:lang w:eastAsia="hr-HR"/>
        </w:rPr>
        <w:t>izvjestiti</w:t>
      </w:r>
      <w:proofErr w:type="spellEnd"/>
      <w:r w:rsidRPr="00E5452B">
        <w:rPr>
          <w:rFonts w:cs="Times New Roman" w:eastAsia="Times New Roman"/>
          <w:lang w:eastAsia="hr-HR"/>
        </w:rPr>
        <w:t xml:space="preserve"> ovaj Sud.</w:t>
      </w:r>
    </w:p>
    <w:p w:rsidRDefault="00E5452B" w:rsidP="00E5452B" w:rsidR="00E5452B" w:rsidRPr="00E545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452B" w:rsidP="00E5452B" w:rsidR="00E5452B" w:rsidRPr="00E5452B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E5452B">
        <w:rPr>
          <w:rFonts w:cs="Times New Roman" w:eastAsia="Times New Roman"/>
          <w:lang w:eastAsia="hr-HR"/>
        </w:rPr>
        <w:t>Split, 08. siječnja 2019.</w:t>
      </w:r>
    </w:p>
    <w:p w:rsidRDefault="00E5452B" w:rsidP="00E5452B" w:rsidR="00E5452B" w:rsidRPr="00E5452B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5452B">
        <w:rPr>
          <w:rFonts w:cs="Times New Roman" w:eastAsia="Times New Roman"/>
          <w:lang w:val="en-US"/>
        </w:rPr>
        <w:t>SUDAC</w:t>
      </w:r>
    </w:p>
    <w:p w:rsidRDefault="00E5452B" w:rsidP="00E5452B" w:rsidR="00E5452B" w:rsidRPr="00E5452B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E5452B" w:rsidP="00E5452B" w:rsidR="00E5452B" w:rsidRPr="00E5452B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E5452B">
        <w:rPr>
          <w:rFonts w:cs="Times New Roman" w:eastAsia="Times New Roman"/>
          <w:lang w:val="en-US"/>
        </w:rPr>
        <w:t xml:space="preserve">Jozo Ćaleta, </w:t>
      </w:r>
      <w:proofErr w:type="spellStart"/>
      <w:r w:rsidRPr="00E5452B">
        <w:rPr>
          <w:rFonts w:cs="Times New Roman" w:eastAsia="Times New Roman"/>
          <w:lang w:val="en-US"/>
        </w:rPr>
        <w:t>v.r</w:t>
      </w:r>
      <w:proofErr w:type="spellEnd"/>
      <w:r w:rsidRPr="00E5452B">
        <w:rPr>
          <w:rFonts w:cs="Times New Roman" w:eastAsia="Times New Roman"/>
          <w:lang w:val="en-US"/>
        </w:rPr>
        <w:t>.</w:t>
      </w:r>
      <w:proofErr w:type="gramEnd"/>
    </w:p>
    <w:p w:rsidRDefault="00E5452B" w:rsidP="00E5452B" w:rsidR="00E5452B" w:rsidRPr="00E5452B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E5452B">
        <w:rPr>
          <w:rFonts w:cs="Times New Roman" w:eastAsia="Times New Roman"/>
          <w:lang w:val="en-US"/>
        </w:rPr>
        <w:t>za</w:t>
      </w:r>
      <w:proofErr w:type="spellEnd"/>
      <w:proofErr w:type="gramEnd"/>
      <w:r w:rsidRPr="00E5452B">
        <w:rPr>
          <w:rFonts w:cs="Times New Roman" w:eastAsia="Times New Roman"/>
          <w:lang w:val="en-US"/>
        </w:rPr>
        <w:t xml:space="preserve"> </w:t>
      </w:r>
      <w:proofErr w:type="spellStart"/>
      <w:r w:rsidRPr="00E5452B">
        <w:rPr>
          <w:rFonts w:cs="Times New Roman" w:eastAsia="Times New Roman"/>
          <w:lang w:val="en-US"/>
        </w:rPr>
        <w:t>točnost</w:t>
      </w:r>
      <w:proofErr w:type="spellEnd"/>
      <w:r w:rsidRPr="00E5452B">
        <w:rPr>
          <w:rFonts w:cs="Times New Roman" w:eastAsia="Times New Roman"/>
          <w:lang w:val="en-US"/>
        </w:rPr>
        <w:t xml:space="preserve"> </w:t>
      </w:r>
      <w:proofErr w:type="spellStart"/>
      <w:r w:rsidRPr="00E5452B">
        <w:rPr>
          <w:rFonts w:cs="Times New Roman" w:eastAsia="Times New Roman"/>
          <w:lang w:val="en-US"/>
        </w:rPr>
        <w:t>otpravka-ovlašteni</w:t>
      </w:r>
      <w:proofErr w:type="spellEnd"/>
      <w:r w:rsidRPr="00E5452B">
        <w:rPr>
          <w:rFonts w:cs="Times New Roman" w:eastAsia="Times New Roman"/>
          <w:lang w:val="en-US"/>
        </w:rPr>
        <w:t xml:space="preserve"> </w:t>
      </w:r>
      <w:proofErr w:type="spellStart"/>
      <w:r w:rsidRPr="00E5452B">
        <w:rPr>
          <w:rFonts w:cs="Times New Roman" w:eastAsia="Times New Roman"/>
          <w:lang w:val="en-US"/>
        </w:rPr>
        <w:t>službenik</w:t>
      </w:r>
      <w:proofErr w:type="spellEnd"/>
    </w:p>
    <w:p w:rsidRDefault="00E5452B" w:rsidP="00E5452B" w:rsidR="00E5452B" w:rsidRPr="00E5452B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5452B">
        <w:rPr>
          <w:rFonts w:cs="Times New Roman" w:eastAsia="Times New Roman"/>
          <w:lang w:val="en-US"/>
        </w:rPr>
        <w:t xml:space="preserve">Vesna </w:t>
      </w:r>
      <w:proofErr w:type="spellStart"/>
      <w:r w:rsidRPr="00E5452B">
        <w:rPr>
          <w:rFonts w:cs="Times New Roman" w:eastAsia="Times New Roman"/>
          <w:lang w:val="en-US"/>
        </w:rPr>
        <w:t>Čargo</w:t>
      </w:r>
      <w:proofErr w:type="spellEnd"/>
    </w:p>
    <w:p w:rsidRDefault="00E5452B" w:rsidP="00E5452B" w:rsidR="00E5452B" w:rsidRPr="00E5452B">
      <w:pPr>
        <w:spacing w:after="0"/>
        <w:rPr>
          <w:rFonts w:cs="Times New Roman" w:eastAsia="Times New Roman"/>
          <w:lang w:eastAsia="hr-HR"/>
        </w:rPr>
      </w:pPr>
    </w:p>
    <w:p w:rsidRDefault="00E5452B" w:rsidP="00E5452B" w:rsidR="00E5452B" w:rsidRPr="00E5452B">
      <w:pPr>
        <w:spacing w:after="0"/>
        <w:rPr>
          <w:rFonts w:cs="Times New Roman" w:eastAsia="Times New Roman"/>
          <w:lang w:eastAsia="hr-HR"/>
        </w:rPr>
      </w:pPr>
    </w:p>
    <w:p w:rsidRDefault="00E5452B" w:rsidP="00E5452B" w:rsidR="00E5452B" w:rsidRPr="00E5452B">
      <w:pPr>
        <w:spacing w:after="0"/>
        <w:jc w:val="both"/>
        <w:rPr>
          <w:rFonts w:cs="Times New Roman" w:eastAsia="Times New Roman"/>
          <w:lang w:eastAsia="hr-HR"/>
        </w:rPr>
      </w:pPr>
      <w:r w:rsidRPr="00E5452B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E5452B" w:rsidP="00E5452B" w:rsidR="00E5452B" w:rsidRPr="00E545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452B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15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St-641/2017-84</izvorni_sadrzaj>
    <derivirana_varijabla naziv="DomainObject.Oznaka_1">St-641/2017-84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NORMATIV d.o.o. za gradnju u stečaju</izvorni_sadrzaj>
    <derivirana_varijabla naziv="DomainObject.Predmet.ProtustrankaFormated_1">  Stečajna masa iza NORMATIV d.o.o. za gradnju u stečaju</derivirana_varijabla>
  </DomainObject.Predmet.ProtustrankaFormated>
  <DomainObject.Predmet.ProtustrankaFormatedOIB>
    <izvorni_sadrzaj>  Stečajna masa iza NORMATIV d.o.o. za gradnju u stečaju, OIB 92263965289</izvorni_sadrzaj>
    <derivirana_varijabla naziv="DomainObject.Predmet.ProtustrankaFormatedOIB_1">  Stečajna masa iza NORMATIV d.o.o. za gradnju u stečaju, OIB 92263965289</derivirana_varijabla>
  </DomainObject.Predmet.ProtustrankaFormatedOIB>
  <DomainObject.Predmet.ProtustrankaFormatedWithAdress>
    <izvorni_sadrzaj> Stečajna masa iza NORMATIV d.o.o. za gradnju u stečaju, Matice Hrvatske 10, 21000 Split</izvorni_sadrzaj>
    <derivirana_varijabla naziv="DomainObject.Predmet.ProtustrankaFormatedWithAdress_1"> Stečajna masa iza NORMATIV d.o.o. za gradnju u stečaju, Matice Hrvatske 10, 21000 Split</derivirana_varijabla>
  </DomainObject.Predmet.ProtustrankaFormatedWithAdress>
  <DomainObject.Predmet.ProtustrankaFormatedWithAdressOIB>
    <izvorni_sadrzaj> Stečajna masa iza NORMATIV d.o.o. za gradnju u stečaju, OIB 92263965289, Matice Hrvatske 10, 21000 Split</izvorni_sadrzaj>
    <derivirana_varijabla naziv="DomainObject.Predmet.ProtustrankaFormatedWithAdressOIB_1"> Stečajna masa iza NORMATIV d.o.o. za gradnju u stečaju, OIB 92263965289, Matice Hrvatske 10, 21000 Split</derivirana_varijabla>
  </DomainObject.Predmet.ProtustrankaFormatedWithAdressOIB>
  <DomainObject.Predmet.ProtustrankaWithAdress>
    <izvorni_sadrzaj>Stečajna masa iza NORMATIV d.o.o. za gradnju u stečaju Matice Hrvatske 10, 21000 Split</izvorni_sadrzaj>
    <derivirana_varijabla naziv="DomainObject.Predmet.ProtustrankaWithAdress_1">Stečajna masa iza NORMATIV d.o.o. za gradnju u stečaju Matice Hrvatske 10, 21000 Split</derivirana_varijabla>
  </DomainObject.Predmet.ProtustrankaWithAdress>
  <DomainObject.Predmet.ProtustrankaWithAdressOIB>
    <izvorni_sadrzaj>Stečajna masa iza NORMATIV d.o.o. za gradnju u stečaju, OIB 92263965289, Matice Hrvatske 10, 21000 Split</izvorni_sadrzaj>
    <derivirana_varijabla naziv="DomainObject.Predmet.ProtustrankaWithAdressOIB_1">Stečajna masa iza NORMATIV d.o.o. za gradnju u stečaju, OIB 92263965289, Matice Hrvatske 10, 21000 Split</derivirana_varijabla>
  </DomainObject.Predmet.ProtustrankaWithAdressOIB>
  <DomainObject.Predmet.ProtustrankaNazivFormated>
    <izvorni_sadrzaj>Stečajna masa iza NORMATIV d.o.o. za gradnju u stečaju</izvorni_sadrzaj>
    <derivirana_varijabla naziv="DomainObject.Predmet.ProtustrankaNazivFormated_1">Stečajna masa iza NORMATIV d.o.o. za gradnju u stečaju</derivirana_varijabla>
  </DomainObject.Predmet.ProtustrankaNazivFormated>
  <DomainObject.Predmet.ProtustrankaNazivFormatedOIB>
    <izvorni_sadrzaj>Stečajna masa iza NORMATIV d.o.o. za gradnju u stečaju, OIB 92263965289</izvorni_sadrzaj>
    <derivirana_varijabla naziv="DomainObject.Predmet.ProtustrankaNazivFormatedOIB_1">Stečajna masa iza NORMATIV d.o.o. za gradnju u stečaju, OIB 92263965289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NORMATIV d.o.o. za gradnju u stečaju</item>
    </izvorni_sadrzaj>
    <derivirana_varijabla naziv="DomainObject.Predmet.ProtuStrankaListFormated_1">
      <item>Stečajna masa iza NORMATIV d.o.o. za gradnju u stečaju</item>
    </derivirana_varijabla>
  </DomainObject.Predmet.ProtuStrankaListFormated>
  <DomainObject.Predmet.ProtuStrankaListFormatedOIB>
    <izvorni_sadrzaj>
      <item>Stečajna masa iza NORMATIV d.o.o. za gradnju u stečaju, OIB 92263965289</item>
    </izvorni_sadrzaj>
    <derivirana_varijabla naziv="DomainObject.Predmet.ProtuStrankaListFormatedOIB_1">
      <item>Stečajna masa iza NORMATIV d.o.o. za gradnju u stečaju, OIB 92263965289</item>
    </derivirana_varijabla>
  </DomainObject.Predmet.ProtuStrankaListFormatedOIB>
  <DomainObject.Predmet.ProtuStrankaListFormatedWithAdress>
    <izvorni_sadrzaj>
      <item>Stečajna masa iza NORMATIV d.o.o. za gradnju u stečaju, Matice Hrvatske 10, 21000 Split</item>
    </izvorni_sadrzaj>
    <derivirana_varijabla naziv="DomainObject.Predmet.ProtuStrankaListFormatedWithAdress_1">
      <item>Stečajna masa iza NORMATIV d.o.o. za gradnju u stečaju, Matice Hrvatske 10, 21000 Split</item>
    </derivirana_varijabla>
  </DomainObject.Predmet.ProtuStrankaListFormatedWithAdress>
  <DomainObject.Predmet.ProtuStrankaListFormatedWithAdressOIB>
    <izvorni_sadrzaj>
      <item>Stečajna masa iza NORMATIV d.o.o. za gradnju u stečaju, OIB 92263965289, Matice Hrvatske 10, 21000 Split</item>
    </izvorni_sadrzaj>
    <derivirana_varijabla naziv="DomainObject.Predmet.ProtuStrankaListFormatedWithAdressOIB_1">
      <item>Stečajna masa iza NORMATIV d.o.o. za gradnju u stečaju, OIB 92263965289, Matice Hrvatske 10, 21000 Split</item>
    </derivirana_varijabla>
  </DomainObject.Predmet.ProtuStrankaListFormatedWithAdressOIB>
  <DomainObject.Predmet.ProtuStrankaListNazivFormated>
    <izvorni_sadrzaj>
      <item>Stečajna masa iza NORMATIV d.o.o. za gradnju u stečaju</item>
    </izvorni_sadrzaj>
    <derivirana_varijabla naziv="DomainObject.Predmet.ProtuStrankaListNazivFormated_1">
      <item>Stečajna masa iza NORMATIV d.o.o. za gradnju u stečaju</item>
    </derivirana_varijabla>
  </DomainObject.Predmet.ProtuStrankaListNazivFormated>
  <DomainObject.Predmet.ProtuStrankaListNazivFormatedOIB>
    <izvorni_sadrzaj>
      <item>Stečajna masa iza NORMATIV d.o.o. za gradnju u stečaju, OIB 92263965289</item>
    </izvorni_sadrzaj>
    <derivirana_varijabla naziv="DomainObject.Predmet.ProtuStrankaListNazivFormatedOIB_1">
      <item>Stečajna masa iza NORMATIV d.o.o. za gradnju u stečaju, OIB 92263965289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St-641/2017-84</izvorni_sadrzaj>
    <derivirana_varijabla naziv="DomainObject.PoslovniBrojDokumenta_1">St-641/2017-84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NORMATIV d.o.o. za gradnju u stečaju</izvorni_sadrzaj>
    <derivirana_varijabla naziv="DomainObject.Predmet.ProtustrankaIDrugi_1">Stečajna masa iza NORMATIV d.o.o. za gradnju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NORMATIV d.o.o. za gradnju u stečaju, OIB 92263965289, Matice Hrvatske 10, 21000 Split</izvorni_sadrzaj>
    <derivirana_varijabla naziv="DomainObject.Predmet.ProtustrankaIDrugiAdressOIB_1">Stečajna masa iza NORMATIV d.o.o. za gradnju u stečaju, OIB 92263965289,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NORMATIV d.o.o. za gradnju u stečaju</item>
      <item>FINANCIJSKA AGENCIJA, RC SPLIT</item>
    </izvorni_sadrzaj>
    <derivirana_varijabla naziv="DomainObject.Predmet.SudioniciListNaziv_1">
      <item>Stečajna masa iza NORMATIV d.o.o. za gradnju u stečaju</item>
      <item>FINANCIJSKA AGENCIJA, RC SPLIT</item>
    </derivirana_varijabla>
  </DomainObject.Predmet.SudioniciListNaziv>
  <DomainObject.Predmet.SudioniciListAdressOIB>
    <izvorni_sadrzaj>
      <item>Stečajna masa iza NORMATIV d.o.o. za gradnju u stečaju, OIB 92263965289,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NORMATIV d.o.o. za gradnju u stečaju, OIB 92263965289,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014A8-252D-4EE5-A484-DA039A7360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221</properties:Words>
  <properties:Characters>1131</properties:Characters>
  <properties:Lines>40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2019-01-08T09:47:00Z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St-641/2017-84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