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245a" w14:paraId="fe8245a" w:rsidRDefault="003C7D8C" w:rsidP="003C7D8C" w:rsidR="003C7D8C" w:rsidRPr="003C7D8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C7D8C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3C7D8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ab/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REPUBLIKA HRVATSKA</w:t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</w:r>
      <w:r w:rsidRPr="003C7D8C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3C7D8C" w:rsidR="003C7D8C" w:rsidRPr="003C7D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6C033F" w:rsidR="00882A51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7D8C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FD1351" w:rsidP="006C033F" w:rsidR="00FD135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33F" w:rsidP="006C033F" w:rsidR="006C033F" w:rsidRPr="004B584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6C033F" w:rsidR="000D1EAA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FD1351" w:rsidRPr="004B58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6C033F" w:rsidR="00D504FF" w:rsidRPr="004B584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D1EAA" w:rsidP="006C033F" w:rsidR="00882A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3C7D8C">
        <w:rPr>
          <w:rFonts w:cs="Times New Roman" w:hAnsi="Times New Roman" w:ascii="Times New Roman"/>
          <w:sz w:val="24"/>
          <w:szCs w:val="24"/>
        </w:rPr>
        <w:t>predlagatelja -</w:t>
      </w:r>
      <w:r w:rsidR="00882A51" w:rsidRPr="004B5844">
        <w:rPr>
          <w:rFonts w:cs="Times New Roman" w:hAnsi="Times New Roman" w:ascii="Times New Roman"/>
          <w:sz w:val="24"/>
          <w:szCs w:val="24"/>
        </w:rPr>
        <w:t xml:space="preserve"> dužnika </w:t>
      </w:r>
      <w:r w:rsidR="00420D3A" w:rsidRP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>BOJA MONT d.o.o. Split, Gundulićeva 11, OIB: 64549537967</w:t>
      </w:r>
      <w:r w:rsidR="00CD464E" w:rsidRPr="00B162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420D3A">
        <w:rPr>
          <w:rFonts w:cs="Times New Roman" w:hAnsi="Times New Roman" w:ascii="Times New Roman"/>
          <w:sz w:val="24"/>
          <w:szCs w:val="24"/>
        </w:rPr>
        <w:t>26. veljače 2016. godine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6C033F" w:rsidR="000D1E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E60785" w:rsidR="00E60785">
      <w:pPr>
        <w:pStyle w:val="Tijeloteksta"/>
        <w:tabs>
          <w:tab w:pos="900" w:val="left"/>
        </w:tabs>
      </w:pPr>
      <w:r>
        <w:tab/>
      </w:r>
      <w:r w:rsidR="00E60785">
        <w:t xml:space="preserve">Odobrava se sklapanje </w:t>
      </w:r>
    </w:p>
    <w:p w:rsidRDefault="00E60785" w:rsidP="00E60785" w:rsidR="00E60785">
      <w:pPr>
        <w:pStyle w:val="Tijeloteksta"/>
        <w:tabs>
          <w:tab w:pos="900" w:val="left"/>
        </w:tabs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</w:p>
    <w:p w:rsidRDefault="00E60785" w:rsidP="00E60785" w:rsidR="00E60785">
      <w:pPr>
        <w:pStyle w:val="Tijeloteksta"/>
        <w:tabs>
          <w:tab w:pos="900" w:val="left"/>
        </w:tabs>
        <w:jc w:val="center"/>
      </w:pPr>
      <w:r>
        <w:t>PREDSTEČAJNE NAGODBE</w:t>
      </w:r>
    </w:p>
    <w:p w:rsidRDefault="00420D3A" w:rsidP="00420D3A" w:rsidR="00420D3A" w:rsidRPr="00DD55A9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>Članak 1.</w:t>
      </w:r>
    </w:p>
    <w:p w:rsidRDefault="00420D3A" w:rsidP="00420D3A" w:rsidR="00420D3A" w:rsidRPr="00DD55A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Ova predstečajna nagodba sklapa se između dužnika </w:t>
      </w:r>
      <w:r w:rsidRPr="007C0979">
        <w:rPr>
          <w:rFonts w:cs="Times New Roman" w:eastAsia="Times New Roman" w:hAnsi="Times New Roman" w:ascii="Times New Roman"/>
          <w:sz w:val="24"/>
          <w:szCs w:val="24"/>
        </w:rPr>
        <w:t>BOJA MONT d.o.o. Split, Gundulićeva 11, OIB: 64549537967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 xml:space="preserve"> i vjerovnika predstečajne nagodbe sa utvrđenim tražbinama </w:t>
      </w:r>
      <w:r>
        <w:rPr>
          <w:rFonts w:cs="Times New Roman" w:eastAsia="Times New Roman" w:hAnsi="Times New Roman" w:ascii="Times New Roman"/>
          <w:sz w:val="24"/>
          <w:szCs w:val="24"/>
        </w:rPr>
        <w:t>kako slijedi:</w:t>
      </w:r>
    </w:p>
    <w:p w:rsidRDefault="00420D3A" w:rsidP="00420D3A" w:rsidR="00420D3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Reetkatablice3"/>
        <w:tblW w:type="auto" w:w="0"/>
        <w:jc w:val="center"/>
        <w:tblLook w:val="04A0" w:noVBand="1" w:noHBand="0" w:lastColumn="0" w:firstColumn="1" w:lastRow="0" w:firstRow="1"/>
      </w:tblPr>
      <w:tblGrid>
        <w:gridCol w:w="674"/>
        <w:gridCol w:w="1985"/>
        <w:gridCol w:w="4535"/>
        <w:gridCol w:w="2092"/>
      </w:tblGrid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Iznos utvrđene tražbine u kn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32709834358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AUTO HRVATSKA d.d.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Split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1.275,46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17611818661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BENČIĆ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Rovinj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15.999,60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24326065135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BRANKO KRALJEVIĆ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335.621,00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38337241894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D2689">
              <w:rPr>
                <w:rFonts w:cs="Times New Roman" w:hAnsi="Times New Roman" w:ascii="Times New Roman"/>
                <w:sz w:val="24"/>
                <w:szCs w:val="24"/>
              </w:rPr>
              <w:t>GORNJI KRAJ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 stečaju</w:t>
            </w:r>
            <w:r w:rsidRPr="00CD2689">
              <w:rPr>
                <w:rFonts w:cs="Times New Roman" w:hAnsi="Times New Roman" w:ascii="Times New Roman"/>
                <w:sz w:val="24"/>
                <w:szCs w:val="24"/>
              </w:rPr>
              <w:t xml:space="preserve"> Bisko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2.823,24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78755598868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GRAD SPLIT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1.016,77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22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78023036175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GRADINA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Split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2.585,70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22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88551335012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H1 TELEKOM d.d.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Split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671,29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23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2.128,92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22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HRVATSKI TELEKOM d.d.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41.220,23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22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48771932222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SLAVKO TADIĆ, vl. obrta ISI DIJAMANT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2.583,00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23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94472454976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JADRANSKO OSIGURANJE d.d.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1.643,02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16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86315846552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VJEKOSLAV MLADINEO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73.316,12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22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28407719699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PROFIL INOX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Kamen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2.768,10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18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MINISTARSTVO FINANCIJA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171.918,74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widowControl w:val="false"/>
              <w:autoSpaceDE w:val="false"/>
              <w:autoSpaceDN w:val="false"/>
              <w:adjustRightInd w:val="false"/>
              <w:spacing w:lineRule="exact" w:line="222"/>
              <w:ind w:left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3672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35075764438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SLOBODNA DALMACIJA d.d. Split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3.083,58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30519550638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TAG COMMERCE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Split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6.685,98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44367205799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VIMAB TRGOVINA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Solin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5.672,27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67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98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453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VIPnet d.o.o.</w:t>
            </w:r>
            <w:r>
              <w:t xml:space="preserve"> </w:t>
            </w:r>
            <w:r w:rsidRPr="00CD2689">
              <w:rPr>
                <w:rFonts w:cs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404,19</w:t>
            </w:r>
          </w:p>
        </w:tc>
      </w:tr>
      <w:tr w:rsidTr="00481564" w:rsidR="00420D3A" w:rsidRPr="00436723">
        <w:trPr>
          <w:trHeight w:val="454"/>
          <w:jc w:val="center"/>
        </w:trPr>
        <w:tc>
          <w:tcPr>
            <w:tcW w:type="dxa" w:w="7194"/>
            <w:gridSpan w:val="3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2092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6723">
              <w:rPr>
                <w:rFonts w:cs="Times New Roman" w:hAnsi="Times New Roman" w:ascii="Times New Roman"/>
                <w:sz w:val="24"/>
                <w:szCs w:val="24"/>
              </w:rPr>
              <w:t>671.417,21</w:t>
            </w:r>
          </w:p>
        </w:tc>
      </w:tr>
    </w:tbl>
    <w:p w:rsidRDefault="00420D3A" w:rsidP="00420D3A" w:rsidR="00420D3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20D3A" w:rsidP="00420D3A" w:rsidR="00420D3A">
      <w:pPr>
        <w:spacing w:lineRule="auto" w:line="240" w:after="240" w:before="2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Članak 2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20D3A" w:rsidP="00420D3A" w:rsidR="00420D3A" w:rsidRPr="00F233E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233EA">
        <w:rPr>
          <w:rFonts w:cs="Times New Roman" w:eastAsia="Times New Roman" w:hAnsi="Times New Roman" w:ascii="Times New Roman"/>
          <w:sz w:val="24"/>
          <w:szCs w:val="24"/>
        </w:rPr>
        <w:t>Dužnik je vjerovnike podijelio u skupine polazeći od odredbe čl. 63. Zakona o financijskom poslovanju i predstečajnoj nagodbi te od specifičnosti tražbina pojedinih vjerovnika i specifičnosti visine i oblika namirenja tih tražbina. Vjerovnici se dijele na grupe, kako slijedi:</w:t>
      </w:r>
    </w:p>
    <w:p w:rsidRDefault="00420D3A" w:rsidP="00420D3A" w:rsidR="00420D3A" w:rsidRPr="00F233EA">
      <w:pPr>
        <w:widowControl w:val="false"/>
        <w:autoSpaceDE w:val="false"/>
        <w:autoSpaceDN w:val="false"/>
        <w:adjustRightInd w:val="false"/>
        <w:spacing w:lineRule="auto" w:line="240" w:after="0" w:before="1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a) </w:t>
      </w:r>
      <w:r w:rsidRPr="00F233EA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GRUPA 1 – tijela javne uprave i društva u većinskom državnom vlasništvu</w:t>
      </w:r>
    </w:p>
    <w:p w:rsidRDefault="00420D3A" w:rsidP="00420D3A" w:rsidR="00420D3A">
      <w:pPr>
        <w:spacing w:lineRule="auto" w:line="240" w:after="0" w:before="1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b) </w:t>
      </w:r>
      <w:r w:rsidRPr="00F233EA">
        <w:rPr>
          <w:rFonts w:cs="Times New Roman" w:eastAsia="Times New Roman" w:hAnsi="Times New Roman" w:ascii="Times New Roman"/>
          <w:sz w:val="24"/>
          <w:szCs w:val="24"/>
          <w:lang w:eastAsia="hr-HR"/>
        </w:rPr>
        <w:t>GRUPA 2 – financijske institucije</w:t>
      </w:r>
    </w:p>
    <w:p w:rsidRDefault="00420D3A" w:rsidP="00420D3A" w:rsidR="00420D3A">
      <w:pPr>
        <w:spacing w:lineRule="auto" w:line="240" w:after="0" w:before="1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c) </w:t>
      </w:r>
      <w:r w:rsidRPr="00F233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GRUPA 3 –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ostali vjerovnici</w:t>
      </w:r>
    </w:p>
    <w:p w:rsidRDefault="00420D3A" w:rsidP="00420D3A" w:rsidR="00420D3A">
      <w:pPr>
        <w:spacing w:lineRule="auto" w:line="240" w:after="240" w:before="34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Članak 3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20D3A" w:rsidP="00420D3A" w:rsidR="00420D3A" w:rsidRPr="00F233E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CD26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Vjerovnici </w:t>
      </w:r>
      <w:r w:rsidRPr="00CD268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GRUPE 1 – tijela javne uprave i društva u većinskom državnom vlasništvu, otpuštaju dužniku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cjelokupni dug s osnova kamata. Preostali dug s osnova glavnice </w:t>
      </w:r>
      <w:r w:rsidRPr="00CD268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će vjerovnicima ove grupe otplatiti 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</w:t>
      </w:r>
      <w:r w:rsidRPr="00CD26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 jednakih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mjesečnih rata</w:t>
      </w:r>
      <w:r w:rsidRPr="00F233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36723">
        <w:rPr>
          <w:rFonts w:cs="Times New Roman" w:eastAsia="Times New Roman" w:hAnsi="Times New Roman" w:ascii="Times New Roman"/>
          <w:sz w:val="24"/>
          <w:szCs w:val="24"/>
          <w:lang w:eastAsia="hr-HR"/>
        </w:rPr>
        <w:t>uz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36723">
        <w:rPr>
          <w:rFonts w:cs="Times New Roman" w:eastAsia="Times New Roman" w:hAnsi="Times New Roman" w:ascii="Times New Roman"/>
          <w:sz w:val="24"/>
          <w:szCs w:val="24"/>
          <w:lang w:eastAsia="hr-HR"/>
        </w:rPr>
        <w:t>kamatu od 4,5% godišnje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233EA">
        <w:rPr>
          <w:rFonts w:cs="Times New Roman" w:eastAsia="Times New Roman" w:hAnsi="Times New Roman" w:ascii="Times New Roman"/>
          <w:sz w:val="24"/>
          <w:szCs w:val="24"/>
          <w:lang w:eastAsia="hr-HR"/>
        </w:rPr>
        <w:t>s tim što prva rata dospijeva na naplatu zadnjeg dana u mjesecu koji slijedi nakon mjeseca u kojem je rješenje suda kojim se odobrava sklapanje ove predstečajne nagodbe postalo pravomoćno, a svaka sljedeća rat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F233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dospijeva na naplatu zadnjeg dana u svakom sljedećem mjesecu, sve do konačnog namirenja.</w:t>
      </w:r>
    </w:p>
    <w:p w:rsidRDefault="00420D3A" w:rsidP="00420D3A" w:rsidR="00420D3A" w:rsidRPr="00CD2689">
      <w:pPr>
        <w:spacing w:lineRule="auto" w:line="240" w:after="0" w:before="8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D2689">
        <w:rPr>
          <w:rFonts w:cs="Times New Roman" w:eastAsia="Times New Roman" w:hAnsi="Times New Roman" w:ascii="Times New Roman"/>
          <w:sz w:val="24"/>
          <w:szCs w:val="24"/>
          <w:lang w:eastAsia="hr-HR"/>
        </w:rPr>
        <w:t>Obveze dužnika prema vjerovnicima GRUPE 1, iznos utvrđene tražbine, iznos koji se otpisuje i ostatak duga iskazani su sljedećoj tablici:</w:t>
      </w:r>
    </w:p>
    <w:p w:rsidRDefault="00420D3A" w:rsidP="00420D3A" w:rsidR="00420D3A" w:rsidRPr="00436723">
      <w:pPr>
        <w:widowControl w:val="false"/>
        <w:autoSpaceDE w:val="false"/>
        <w:autoSpaceDN w:val="false"/>
        <w:adjustRightInd w:val="false"/>
        <w:spacing w:lineRule="exact" w:line="20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4"/>
        <w:tblW w:type="dxa" w:w="10470"/>
        <w:jc w:val="center"/>
        <w:tblInd w:type="dxa" w:w="-459"/>
        <w:tblLayout w:type="fixed"/>
        <w:tblLook w:val="04A0" w:noVBand="1" w:noHBand="0" w:lastColumn="0" w:firstColumn="1" w:lastRow="0" w:firstRow="1"/>
      </w:tblPr>
      <w:tblGrid>
        <w:gridCol w:w="558"/>
        <w:gridCol w:w="1536"/>
        <w:gridCol w:w="2094"/>
        <w:gridCol w:w="1395"/>
        <w:gridCol w:w="1117"/>
        <w:gridCol w:w="1396"/>
        <w:gridCol w:w="1117"/>
        <w:gridCol w:w="1257"/>
      </w:tblGrid>
      <w:tr w:rsidTr="00481564" w:rsidR="00420D3A" w:rsidRPr="00436723">
        <w:trPr>
          <w:trHeight w:val="712"/>
          <w:jc w:val="center"/>
        </w:trPr>
        <w:tc>
          <w:tcPr>
            <w:tcW w:type="dxa" w:w="558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R. br.</w:t>
            </w:r>
          </w:p>
        </w:tc>
        <w:tc>
          <w:tcPr>
            <w:tcW w:type="dxa" w:w="1536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OIB vjerovnika</w:t>
            </w:r>
          </w:p>
        </w:tc>
        <w:tc>
          <w:tcPr>
            <w:tcW w:type="dxa" w:w="209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Naziv vjerovnika</w:t>
            </w:r>
          </w:p>
        </w:tc>
        <w:tc>
          <w:tcPr>
            <w:tcW w:type="dxa" w:w="139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Glavnica</w:t>
            </w:r>
          </w:p>
        </w:tc>
        <w:tc>
          <w:tcPr>
            <w:tcW w:type="dxa" w:w="111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Kamata</w:t>
            </w:r>
          </w:p>
        </w:tc>
        <w:tc>
          <w:tcPr>
            <w:tcW w:type="dxa" w:w="1396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Utvrđeni iznos tražbine</w:t>
            </w:r>
          </w:p>
        </w:tc>
        <w:tc>
          <w:tcPr>
            <w:tcW w:type="dxa" w:w="111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Otpis</w:t>
            </w:r>
          </w:p>
        </w:tc>
        <w:tc>
          <w:tcPr>
            <w:tcW w:type="dxa" w:w="125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Preostalo za otplatu</w:t>
            </w:r>
          </w:p>
        </w:tc>
      </w:tr>
      <w:tr w:rsidTr="00481564" w:rsidR="00420D3A" w:rsidRPr="00436723">
        <w:trPr>
          <w:trHeight w:val="712"/>
          <w:jc w:val="center"/>
        </w:trPr>
        <w:tc>
          <w:tcPr>
            <w:tcW w:type="dxa" w:w="558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1536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78755598868</w:t>
            </w:r>
          </w:p>
        </w:tc>
        <w:tc>
          <w:tcPr>
            <w:tcW w:type="dxa" w:w="209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GRAD SPLIT</w:t>
            </w:r>
          </w:p>
        </w:tc>
        <w:tc>
          <w:tcPr>
            <w:tcW w:type="dxa" w:w="139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1.000,00</w:t>
            </w:r>
          </w:p>
        </w:tc>
        <w:tc>
          <w:tcPr>
            <w:tcW w:type="dxa" w:w="111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16,77</w:t>
            </w:r>
          </w:p>
        </w:tc>
        <w:tc>
          <w:tcPr>
            <w:tcW w:type="dxa" w:w="1396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1.016,77</w:t>
            </w:r>
          </w:p>
        </w:tc>
        <w:tc>
          <w:tcPr>
            <w:tcW w:type="dxa" w:w="111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16,77</w:t>
            </w:r>
          </w:p>
        </w:tc>
        <w:tc>
          <w:tcPr>
            <w:tcW w:type="dxa" w:w="125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1.000,00</w:t>
            </w:r>
          </w:p>
        </w:tc>
      </w:tr>
      <w:tr w:rsidTr="00481564" w:rsidR="00420D3A" w:rsidRPr="00436723">
        <w:trPr>
          <w:trHeight w:val="712"/>
          <w:jc w:val="center"/>
        </w:trPr>
        <w:tc>
          <w:tcPr>
            <w:tcW w:type="dxa" w:w="558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lastRenderedPageBreak/>
              <w:t>2.</w:t>
            </w:r>
          </w:p>
        </w:tc>
        <w:tc>
          <w:tcPr>
            <w:tcW w:type="dxa" w:w="1536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68419124305</w:t>
            </w:r>
          </w:p>
        </w:tc>
        <w:tc>
          <w:tcPr>
            <w:tcW w:type="dxa" w:w="2094"/>
            <w:vAlign w:val="center"/>
          </w:tcPr>
          <w:p w:rsidRDefault="00420D3A" w:rsidP="00481564" w:rsidR="00420D3A" w:rsidRPr="00436723">
            <w:pPr>
              <w:ind w:right="-108" w:left="-108"/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HRVATSKA RADIOTELEVIZIJA</w:t>
            </w:r>
          </w:p>
        </w:tc>
        <w:tc>
          <w:tcPr>
            <w:tcW w:type="dxa" w:w="139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2.128,92</w:t>
            </w:r>
          </w:p>
        </w:tc>
        <w:tc>
          <w:tcPr>
            <w:tcW w:type="dxa" w:w="111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396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2.128,92</w:t>
            </w:r>
          </w:p>
        </w:tc>
        <w:tc>
          <w:tcPr>
            <w:tcW w:type="dxa" w:w="111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5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2.128,92</w:t>
            </w:r>
          </w:p>
        </w:tc>
      </w:tr>
      <w:tr w:rsidTr="00481564" w:rsidR="00420D3A" w:rsidRPr="00436723">
        <w:trPr>
          <w:trHeight w:val="712"/>
          <w:jc w:val="center"/>
        </w:trPr>
        <w:tc>
          <w:tcPr>
            <w:tcW w:type="dxa" w:w="558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dxa" w:w="1536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18683136487</w:t>
            </w:r>
          </w:p>
        </w:tc>
        <w:tc>
          <w:tcPr>
            <w:tcW w:type="dxa" w:w="2094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REPUBLIKA HRVATSKA MINISTARSTVO FINANCIJA</w:t>
            </w:r>
          </w:p>
        </w:tc>
        <w:tc>
          <w:tcPr>
            <w:tcW w:type="dxa" w:w="139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129.201,67</w:t>
            </w:r>
          </w:p>
        </w:tc>
        <w:tc>
          <w:tcPr>
            <w:tcW w:type="dxa" w:w="111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42.717,07</w:t>
            </w:r>
          </w:p>
        </w:tc>
        <w:tc>
          <w:tcPr>
            <w:tcW w:type="dxa" w:w="1396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171.918,74</w:t>
            </w:r>
          </w:p>
        </w:tc>
        <w:tc>
          <w:tcPr>
            <w:tcW w:type="dxa" w:w="111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42.717,07</w:t>
            </w:r>
          </w:p>
        </w:tc>
        <w:tc>
          <w:tcPr>
            <w:tcW w:type="dxa" w:w="125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129.201,67</w:t>
            </w:r>
          </w:p>
        </w:tc>
      </w:tr>
      <w:tr w:rsidTr="00481564" w:rsidR="00420D3A" w:rsidRPr="00436723">
        <w:trPr>
          <w:trHeight w:val="712"/>
          <w:jc w:val="center"/>
        </w:trPr>
        <w:tc>
          <w:tcPr>
            <w:tcW w:type="dxa" w:w="4188"/>
            <w:gridSpan w:val="3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UKUPNO:</w:t>
            </w:r>
          </w:p>
        </w:tc>
        <w:tc>
          <w:tcPr>
            <w:tcW w:type="dxa" w:w="1395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132.330,59</w:t>
            </w:r>
          </w:p>
        </w:tc>
        <w:tc>
          <w:tcPr>
            <w:tcW w:type="dxa" w:w="111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42.733,84</w:t>
            </w:r>
          </w:p>
        </w:tc>
        <w:tc>
          <w:tcPr>
            <w:tcW w:type="dxa" w:w="1396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175.064,43</w:t>
            </w:r>
          </w:p>
        </w:tc>
        <w:tc>
          <w:tcPr>
            <w:tcW w:type="dxa" w:w="111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42.733,84</w:t>
            </w:r>
          </w:p>
        </w:tc>
        <w:tc>
          <w:tcPr>
            <w:tcW w:type="dxa" w:w="1257"/>
            <w:vAlign w:val="center"/>
          </w:tcPr>
          <w:p w:rsidRDefault="00420D3A" w:rsidP="00481564" w:rsidR="00420D3A" w:rsidRPr="00436723">
            <w:pPr>
              <w:jc w:val="center"/>
              <w:rPr>
                <w:rFonts w:cs="Times New Roman" w:hAnsi="Times New Roman" w:ascii="Times New Roman"/>
              </w:rPr>
            </w:pPr>
            <w:r w:rsidRPr="00436723">
              <w:rPr>
                <w:rFonts w:cs="Times New Roman" w:hAnsi="Times New Roman" w:ascii="Times New Roman"/>
              </w:rPr>
              <w:t>132.330,59</w:t>
            </w:r>
          </w:p>
        </w:tc>
      </w:tr>
    </w:tbl>
    <w:p w:rsidRDefault="00420D3A" w:rsidP="00420D3A" w:rsidR="00420D3A">
      <w:pPr>
        <w:spacing w:lineRule="auto" w:line="240" w:after="240" w:before="34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20D3A" w:rsidP="00420D3A" w:rsidR="00420D3A" w:rsidRPr="00DD55A9">
      <w:pPr>
        <w:spacing w:lineRule="auto" w:line="240" w:after="240" w:before="34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Članak 4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20D3A" w:rsidP="00420D3A" w:rsidR="00420D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Vjerovnik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 xml:space="preserve"> GRUPE </w:t>
      </w:r>
      <w:r>
        <w:rPr>
          <w:rFonts w:cs="Times New Roman" w:eastAsia="Times New Roman" w:hAnsi="Times New Roman" w:ascii="Times New Roman"/>
          <w:sz w:val="24"/>
          <w:szCs w:val="24"/>
        </w:rPr>
        <w:t>2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 xml:space="preserve"> – </w:t>
      </w:r>
      <w:r>
        <w:rPr>
          <w:rFonts w:cs="Times New Roman" w:eastAsia="Times New Roman" w:hAnsi="Times New Roman" w:ascii="Times New Roman"/>
          <w:sz w:val="24"/>
          <w:szCs w:val="24"/>
        </w:rPr>
        <w:t>financijske institucije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>, otpušta dužniku cjelokupni dug s osnova kamata. Preostali dug s osnova glavnice dužnik će vjerovni</w:t>
      </w:r>
      <w:r>
        <w:rPr>
          <w:rFonts w:cs="Times New Roman" w:eastAsia="Times New Roman" w:hAnsi="Times New Roman" w:ascii="Times New Roman"/>
          <w:sz w:val="24"/>
          <w:szCs w:val="24"/>
        </w:rPr>
        <w:t>ku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 xml:space="preserve"> ove grupe otplatiti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u 12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 xml:space="preserve"> jednakih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mjesečnih rata uz kamatu od 6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>% godišnje, s tim što prva rata dospijeva na naplatu zadnjeg dana u mjesecu koji slijedi nakon mjeseca u kojem je rješenje suda kojim se odobrava sklapanje ove predstečajne nagodbe postalo pravomoćno, a svaka sljedeća rata dospijeva na naplatu zadnjeg dana u svakom sljedećem mjesecu, sve do konačnog namirenja.</w:t>
      </w:r>
    </w:p>
    <w:p w:rsidRDefault="00420D3A" w:rsidP="00420D3A" w:rsidR="00420D3A" w:rsidRPr="00F233E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20D3A" w:rsidP="00420D3A" w:rsidR="00420D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233EA">
        <w:rPr>
          <w:rFonts w:cs="Times New Roman" w:eastAsia="Times New Roman" w:hAnsi="Times New Roman" w:ascii="Times New Roman"/>
          <w:sz w:val="24"/>
          <w:szCs w:val="24"/>
        </w:rPr>
        <w:t>Obveze du</w:t>
      </w:r>
      <w:r>
        <w:rPr>
          <w:rFonts w:cs="Times New Roman" w:eastAsia="Times New Roman" w:hAnsi="Times New Roman" w:ascii="Times New Roman"/>
          <w:sz w:val="24"/>
          <w:szCs w:val="24"/>
        </w:rPr>
        <w:t>žnika prema vjerovniku GRUPE 2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>, iznos utvrđene tražbine, iznos koji se otpisuje i ostatak duga iskazani su sljedećoj tablici:</w:t>
      </w:r>
    </w:p>
    <w:p w:rsidRDefault="00420D3A" w:rsidP="00420D3A" w:rsidR="00420D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Reetkatablice41"/>
        <w:tblW w:type="dxa" w:w="10368"/>
        <w:jc w:val="center"/>
        <w:tblInd w:type="dxa" w:w="-459"/>
        <w:tblLayout w:type="fixed"/>
        <w:tblLook w:val="04A0" w:noVBand="1" w:noHBand="0" w:lastColumn="0" w:firstColumn="1" w:lastRow="0" w:firstRow="1"/>
      </w:tblPr>
      <w:tblGrid>
        <w:gridCol w:w="553"/>
        <w:gridCol w:w="1452"/>
        <w:gridCol w:w="2142"/>
        <w:gridCol w:w="1382"/>
        <w:gridCol w:w="1106"/>
        <w:gridCol w:w="1383"/>
        <w:gridCol w:w="1106"/>
        <w:gridCol w:w="1244"/>
      </w:tblGrid>
      <w:tr w:rsidTr="00481564" w:rsidR="00420D3A" w:rsidRPr="003E4155">
        <w:trPr>
          <w:trHeight w:val="658"/>
          <w:jc w:val="center"/>
        </w:trPr>
        <w:tc>
          <w:tcPr>
            <w:tcW w:type="dxa" w:w="553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R. br.</w:t>
            </w:r>
          </w:p>
        </w:tc>
        <w:tc>
          <w:tcPr>
            <w:tcW w:type="dxa" w:w="1452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OIB vjerovnika</w:t>
            </w:r>
          </w:p>
        </w:tc>
        <w:tc>
          <w:tcPr>
            <w:tcW w:type="dxa" w:w="2142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Naziv vjerovnika</w:t>
            </w:r>
          </w:p>
        </w:tc>
        <w:tc>
          <w:tcPr>
            <w:tcW w:type="dxa" w:w="1382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Glavnica</w:t>
            </w:r>
          </w:p>
        </w:tc>
        <w:tc>
          <w:tcPr>
            <w:tcW w:type="dxa" w:w="110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Kamata</w:t>
            </w:r>
          </w:p>
        </w:tc>
        <w:tc>
          <w:tcPr>
            <w:tcW w:type="dxa" w:w="1383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Utvrđeni iznos tražbine</w:t>
            </w:r>
          </w:p>
        </w:tc>
        <w:tc>
          <w:tcPr>
            <w:tcW w:type="dxa" w:w="110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Otpis</w:t>
            </w:r>
          </w:p>
        </w:tc>
        <w:tc>
          <w:tcPr>
            <w:tcW w:type="dxa" w:w="124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Preostalo za otplatu</w:t>
            </w:r>
          </w:p>
        </w:tc>
      </w:tr>
      <w:tr w:rsidTr="00481564" w:rsidR="00420D3A" w:rsidRPr="003E4155">
        <w:trPr>
          <w:trHeight w:val="658"/>
          <w:jc w:val="center"/>
        </w:trPr>
        <w:tc>
          <w:tcPr>
            <w:tcW w:type="dxa" w:w="553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dxa" w:w="1452"/>
            <w:vAlign w:val="center"/>
          </w:tcPr>
          <w:p w:rsidRDefault="00420D3A" w:rsidP="00481564" w:rsidR="00420D3A" w:rsidRPr="003E4155">
            <w:pPr>
              <w:widowControl w:val="false"/>
              <w:autoSpaceDE w:val="false"/>
              <w:autoSpaceDN w:val="false"/>
              <w:adjustRightInd w:val="false"/>
              <w:ind w:right="34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E4155">
              <w:rPr>
                <w:rFonts w:cs="Times New Roman" w:eastAsia="Times New Roman" w:hAnsi="Times New Roman" w:ascii="Times New Roman"/>
                <w:lang w:eastAsia="hr-HR"/>
              </w:rPr>
              <w:t>94472454976</w:t>
            </w:r>
          </w:p>
        </w:tc>
        <w:tc>
          <w:tcPr>
            <w:tcW w:type="dxa" w:w="2142"/>
            <w:vAlign w:val="center"/>
          </w:tcPr>
          <w:p w:rsidRDefault="00420D3A" w:rsidP="00481564" w:rsidR="00420D3A" w:rsidRPr="003E4155">
            <w:pPr>
              <w:widowControl w:val="false"/>
              <w:autoSpaceDE w:val="false"/>
              <w:autoSpaceDN w:val="false"/>
              <w:adjustRightInd w:val="false"/>
              <w:ind w:left="10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3E4155">
              <w:rPr>
                <w:rFonts w:cs="Times New Roman" w:eastAsia="Times New Roman" w:hAnsi="Times New Roman" w:ascii="Times New Roman"/>
                <w:lang w:eastAsia="hr-HR"/>
              </w:rPr>
              <w:t>JADRANSKO OSIGURANJE d.d.</w:t>
            </w:r>
            <w:r>
              <w:rPr>
                <w:rFonts w:cs="Times New Roman" w:eastAsia="Times New Roman" w:hAnsi="Times New Roman" w:ascii="Times New Roman"/>
                <w:lang w:eastAsia="hr-HR"/>
              </w:rPr>
              <w:t xml:space="preserve"> Zagreb</w:t>
            </w:r>
          </w:p>
        </w:tc>
        <w:tc>
          <w:tcPr>
            <w:tcW w:type="dxa" w:w="1382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1.643,02</w:t>
            </w:r>
          </w:p>
        </w:tc>
        <w:tc>
          <w:tcPr>
            <w:tcW w:type="dxa" w:w="110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383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1.643,02</w:t>
            </w:r>
          </w:p>
        </w:tc>
        <w:tc>
          <w:tcPr>
            <w:tcW w:type="dxa" w:w="110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4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1.643,02</w:t>
            </w:r>
          </w:p>
        </w:tc>
      </w:tr>
      <w:tr w:rsidTr="00481564" w:rsidR="00420D3A" w:rsidRPr="003E4155">
        <w:trPr>
          <w:trHeight w:val="658"/>
          <w:jc w:val="center"/>
        </w:trPr>
        <w:tc>
          <w:tcPr>
            <w:tcW w:type="dxa" w:w="4147"/>
            <w:gridSpan w:val="3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UKUPNO:</w:t>
            </w:r>
          </w:p>
        </w:tc>
        <w:tc>
          <w:tcPr>
            <w:tcW w:type="dxa" w:w="1382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1.643,02</w:t>
            </w:r>
          </w:p>
        </w:tc>
        <w:tc>
          <w:tcPr>
            <w:tcW w:type="dxa" w:w="110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383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1.643,02</w:t>
            </w:r>
          </w:p>
        </w:tc>
        <w:tc>
          <w:tcPr>
            <w:tcW w:type="dxa" w:w="110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4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1.643,02</w:t>
            </w:r>
          </w:p>
        </w:tc>
      </w:tr>
    </w:tbl>
    <w:p w:rsidRDefault="00420D3A" w:rsidP="00420D3A" w:rsidR="00420D3A">
      <w:pPr>
        <w:spacing w:lineRule="auto" w:line="240" w:after="240" w:before="34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Članak 5</w:t>
      </w:r>
      <w:r w:rsidRPr="00436723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20D3A" w:rsidP="00420D3A" w:rsidR="00420D3A" w:rsidRPr="00F233E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233EA">
        <w:rPr>
          <w:rFonts w:cs="Times New Roman" w:eastAsia="Times New Roman" w:hAnsi="Times New Roman" w:ascii="Times New Roman"/>
          <w:sz w:val="24"/>
          <w:szCs w:val="24"/>
        </w:rPr>
        <w:t xml:space="preserve">Vjerovnici GRUPE </w:t>
      </w:r>
      <w:r>
        <w:rPr>
          <w:rFonts w:cs="Times New Roman" w:eastAsia="Times New Roman" w:hAnsi="Times New Roman" w:ascii="Times New Roman"/>
          <w:sz w:val="24"/>
          <w:szCs w:val="24"/>
        </w:rPr>
        <w:t>3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 xml:space="preserve"> – </w:t>
      </w:r>
      <w:r>
        <w:rPr>
          <w:rFonts w:cs="Times New Roman" w:eastAsia="Times New Roman" w:hAnsi="Times New Roman" w:ascii="Times New Roman"/>
          <w:sz w:val="24"/>
          <w:szCs w:val="24"/>
        </w:rPr>
        <w:t>ostali vjerovnici,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 xml:space="preserve"> otpuštaju dužniku cjelokupni dug s osnova kamata. Preostali dug s osnova glavnice dužnik će vjerovnicima ove grupe otplatiti u </w:t>
      </w:r>
      <w:r>
        <w:rPr>
          <w:rFonts w:cs="Times New Roman" w:eastAsia="Times New Roman" w:hAnsi="Times New Roman" w:ascii="Times New Roman"/>
          <w:sz w:val="24"/>
          <w:szCs w:val="24"/>
        </w:rPr>
        <w:t>48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 xml:space="preserve"> jednakih mjesečnih rata</w:t>
      </w:r>
      <w:r>
        <w:rPr>
          <w:rFonts w:cs="Times New Roman" w:eastAsia="Times New Roman" w:hAnsi="Times New Roman" w:ascii="Times New Roman"/>
          <w:sz w:val="24"/>
          <w:szCs w:val="24"/>
        </w:rPr>
        <w:t>, bez kamata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>, s tim što prva rata dospijeva na naplatu zadnjeg dana u mjesecu koji slijedi nakon mjeseca u kojem je rješenje suda kojim se odobrava sklapanje ove predstečajne nagodbe postalo pravomoćno, a svaka sljedeća rata dospijeva na naplatu zadnjeg dana u svakom sljedećem mjesecu, sve do konačnog namirenja.</w:t>
      </w:r>
    </w:p>
    <w:p w:rsidRDefault="00420D3A" w:rsidP="00420D3A" w:rsidR="00420D3A">
      <w:pPr>
        <w:spacing w:lineRule="auto" w:line="240" w:after="0" w:before="1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233EA">
        <w:rPr>
          <w:rFonts w:cs="Times New Roman" w:eastAsia="Times New Roman" w:hAnsi="Times New Roman" w:ascii="Times New Roman"/>
          <w:sz w:val="24"/>
          <w:szCs w:val="24"/>
        </w:rPr>
        <w:t xml:space="preserve">Obveze dužnika prema vjerovnicima GRUPE </w:t>
      </w:r>
      <w:r>
        <w:rPr>
          <w:rFonts w:cs="Times New Roman" w:eastAsia="Times New Roman" w:hAnsi="Times New Roman" w:ascii="Times New Roman"/>
          <w:sz w:val="24"/>
          <w:szCs w:val="24"/>
        </w:rPr>
        <w:t>3</w:t>
      </w:r>
      <w:r w:rsidRPr="00F233EA">
        <w:rPr>
          <w:rFonts w:cs="Times New Roman" w:eastAsia="Times New Roman" w:hAnsi="Times New Roman" w:ascii="Times New Roman"/>
          <w:sz w:val="24"/>
          <w:szCs w:val="24"/>
        </w:rPr>
        <w:t>, iznos utvrđene tražbine, iznos koji se otpisuje i ostatak duga iskazani su sljedećoj tablici:</w:t>
      </w:r>
    </w:p>
    <w:p w:rsidRDefault="00420D3A" w:rsidP="00420D3A" w:rsidR="00420D3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Reetkatablice42"/>
        <w:tblW w:type="dxa" w:w="10632"/>
        <w:jc w:val="center"/>
        <w:tblInd w:type="dxa" w:w="-459"/>
        <w:tblLayout w:type="fixed"/>
        <w:tblLook w:val="04A0" w:noVBand="1" w:noHBand="0" w:lastColumn="0" w:firstColumn="1" w:lastRow="0" w:firstRow="1"/>
      </w:tblPr>
      <w:tblGrid>
        <w:gridCol w:w="567"/>
        <w:gridCol w:w="1489"/>
        <w:gridCol w:w="2197"/>
        <w:gridCol w:w="1417"/>
        <w:gridCol w:w="1134"/>
        <w:gridCol w:w="1418"/>
        <w:gridCol w:w="1134"/>
        <w:gridCol w:w="1276"/>
      </w:tblGrid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R. br.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OIB vjerovnika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Naziv vjerovnika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Glavnica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Kamata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Utvrđeni iznos tražbine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Otpis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Preostalo za otplatu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5.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32709834358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AUTO HRVATSKA d.d.</w:t>
            </w:r>
            <w:r>
              <w:rPr>
                <w:rFonts w:cs="Times New Roman" w:hAnsi="Times New Roman" w:ascii="Times New Roman"/>
              </w:rPr>
              <w:t xml:space="preserve"> Split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1.275,46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1.275,46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1.275,46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lastRenderedPageBreak/>
              <w:t>6.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17611818661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BENČIĆ d.o.</w:t>
            </w:r>
            <w:r w:rsidRPr="003E4155">
              <w:rPr>
                <w:rFonts w:cs="Times New Roman" w:hAnsi="Times New Roman" w:ascii="Times New Roman"/>
              </w:rPr>
              <w:t>o.</w:t>
            </w:r>
            <w:r>
              <w:rPr>
                <w:rFonts w:cs="Times New Roman" w:hAnsi="Times New Roman" w:ascii="Times New Roman"/>
              </w:rPr>
              <w:t xml:space="preserve"> Rovinj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15.999,60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15.999,60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15.999,60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7.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24326065135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BRANKO KRALJEVIĆ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335.621,00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335.621,00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335.621,00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8.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38337241894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GORNJI KRAJ d.o.o. u stečaju</w:t>
            </w:r>
            <w:r w:rsidRPr="00CD2689">
              <w:rPr>
                <w:rFonts w:cs="Times New Roman" w:hAnsi="Times New Roman" w:ascii="Times New Roman"/>
              </w:rPr>
              <w:t xml:space="preserve"> Bisko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2.823,24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2.823,24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2.823,24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9.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78023036175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GRADINA d.o.o.</w:t>
            </w:r>
            <w:r>
              <w:rPr>
                <w:rFonts w:cs="Times New Roman" w:hAnsi="Times New Roman" w:ascii="Times New Roman"/>
              </w:rPr>
              <w:t xml:space="preserve"> Split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2.585,70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2.585,70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2.585,70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10.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88551335012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H1 TELEKOM d.d.</w:t>
            </w:r>
            <w:r>
              <w:rPr>
                <w:rFonts w:cs="Times New Roman" w:hAnsi="Times New Roman" w:ascii="Times New Roman"/>
              </w:rPr>
              <w:t xml:space="preserve"> Split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671,29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671,29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671,29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11.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81793146560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HRVATSKI TELEKOM d.d.</w:t>
            </w:r>
            <w:r>
              <w:rPr>
                <w:rFonts w:cs="Times New Roman" w:hAnsi="Times New Roman" w:ascii="Times New Roman"/>
              </w:rPr>
              <w:t xml:space="preserve"> Zagreb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41.220,23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41.220,23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41.220,23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12.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48771932222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SLAVKO TADIĆ, vl. obrta ISI DIJAMANT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2.583,00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2.583,00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2.583,00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13.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86315846552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MLADINEO VJEKOSLAV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73.316,12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73.316,12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73.316,12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14.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28407719699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PROFIL INOX d.o.o</w:t>
            </w:r>
            <w:r w:rsidRPr="003E4155">
              <w:rPr>
                <w:rFonts w:cs="Times New Roman" w:hAnsi="Times New Roman" w:ascii="Times New Roman"/>
              </w:rPr>
              <w:t>.</w:t>
            </w:r>
            <w:r>
              <w:rPr>
                <w:rFonts w:cs="Times New Roman" w:hAnsi="Times New Roman" w:ascii="Times New Roman"/>
              </w:rPr>
              <w:t xml:space="preserve"> Kamen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2.768,10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2.768,10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2.768,10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15.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35075764438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SLOBODNA DALMACIJA d.d. Split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3.083,58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3.083,58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3.083,58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16.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30519550638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TAG COMMERCE d.o.o.</w:t>
            </w:r>
            <w:r>
              <w:rPr>
                <w:rFonts w:cs="Times New Roman" w:hAnsi="Times New Roman" w:ascii="Times New Roman"/>
              </w:rPr>
              <w:t xml:space="preserve"> Split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6.685,98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6.685,98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6.685,98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17.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44367205799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VIMAB TRGOVINA d.o.o.</w:t>
            </w:r>
            <w:r>
              <w:rPr>
                <w:rFonts w:cs="Times New Roman" w:hAnsi="Times New Roman" w:ascii="Times New Roman"/>
              </w:rPr>
              <w:t xml:space="preserve"> Solin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5.672,27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5.672,27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5.672,27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56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18.</w:t>
            </w:r>
          </w:p>
        </w:tc>
        <w:tc>
          <w:tcPr>
            <w:tcW w:type="dxa" w:w="1489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29524210204</w:t>
            </w:r>
          </w:p>
        </w:tc>
        <w:tc>
          <w:tcPr>
            <w:tcW w:type="dxa" w:w="219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VIPnet d.o.o.</w:t>
            </w:r>
            <w:r>
              <w:rPr>
                <w:rFonts w:cs="Times New Roman" w:hAnsi="Times New Roman" w:ascii="Times New Roman"/>
              </w:rPr>
              <w:t xml:space="preserve"> Zagreb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404,19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404,19</w:t>
            </w: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0,00</w:t>
            </w: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404,19</w:t>
            </w:r>
          </w:p>
        </w:tc>
      </w:tr>
      <w:tr w:rsidTr="00481564" w:rsidR="00420D3A" w:rsidRPr="003E4155">
        <w:trPr>
          <w:trHeight w:val="737"/>
          <w:jc w:val="center"/>
        </w:trPr>
        <w:tc>
          <w:tcPr>
            <w:tcW w:type="dxa" w:w="4253"/>
            <w:gridSpan w:val="3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UKUPNO:</w:t>
            </w:r>
          </w:p>
        </w:tc>
        <w:tc>
          <w:tcPr>
            <w:tcW w:type="dxa" w:w="1417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418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134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276"/>
            <w:vAlign w:val="center"/>
          </w:tcPr>
          <w:p w:rsidRDefault="00420D3A" w:rsidP="00481564" w:rsidR="00420D3A" w:rsidRPr="003E4155">
            <w:pPr>
              <w:jc w:val="center"/>
              <w:rPr>
                <w:rFonts w:cs="Times New Roman" w:hAnsi="Times New Roman" w:ascii="Times New Roman"/>
              </w:rPr>
            </w:pPr>
            <w:r w:rsidRPr="003E4155">
              <w:rPr>
                <w:rFonts w:cs="Times New Roman" w:hAnsi="Times New Roman" w:ascii="Times New Roman"/>
              </w:rPr>
              <w:t>494.709,76</w:t>
            </w:r>
          </w:p>
        </w:tc>
      </w:tr>
    </w:tbl>
    <w:p w:rsidRDefault="00420D3A" w:rsidP="00420D3A" w:rsidR="00420D3A">
      <w:pPr>
        <w:spacing w:lineRule="auto" w:line="240" w:after="240" w:before="34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Članak 6</w:t>
      </w:r>
      <w:r w:rsidRPr="00436723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20D3A" w:rsidP="00420D3A" w:rsidR="00420D3A" w:rsidRPr="00DD55A9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>Ova predstečajna nagodba ima snagu ovršne isprave za sve vjerovnike čije su tražbine utvrđene.</w:t>
      </w:r>
    </w:p>
    <w:p w:rsidRDefault="00420D3A" w:rsidP="00420D3A" w:rsidR="00420D3A" w:rsidRPr="00DD55A9">
      <w:pPr>
        <w:spacing w:lineRule="auto" w:line="240" w:after="240" w:before="2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Članak 7</w:t>
      </w:r>
      <w:r w:rsidRPr="00DD55A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20D3A" w:rsidP="00420D3A" w:rsidR="00420D3A" w:rsidRPr="00DD55A9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55A9">
        <w:rPr>
          <w:rFonts w:cs="Times New Roman" w:eastAsia="Times New Roman" w:hAnsi="Times New Roman" w:ascii="Times New Roman"/>
          <w:sz w:val="24"/>
          <w:szCs w:val="24"/>
        </w:rPr>
        <w:t>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1E666D" w:rsidP="001E666D" w:rsidR="001E666D">
      <w:pPr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6C033F" w:rsidR="009434B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0D1EAA" w:rsidP="006C033F" w:rsidR="000D1EAA" w:rsidRPr="000D1EA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CD464E" w:rsidR="00CD464E" w:rsidRPr="00CD464E">
      <w:pPr>
        <w:pStyle w:val="Tijeloteksta"/>
        <w:tabs>
          <w:tab w:pos="900" w:val="left"/>
        </w:tabs>
      </w:pPr>
      <w:r>
        <w:tab/>
      </w:r>
      <w:r w:rsidR="003C7D8C">
        <w:t xml:space="preserve">Dana </w:t>
      </w:r>
      <w:r w:rsidR="00420D3A">
        <w:t>26. veljače 2016</w:t>
      </w:r>
      <w:r>
        <w:t>. godine održano je</w:t>
      </w:r>
      <w:r w:rsidR="00CD4CE1">
        <w:t xml:space="preserve"> roči</w:t>
      </w:r>
      <w:r w:rsidR="008C64C3" w:rsidRPr="00F80997">
        <w:t xml:space="preserve">šte </w:t>
      </w:r>
      <w:r>
        <w:t xml:space="preserve"> za sklapanje predstečajne nagodbe, </w:t>
      </w:r>
      <w:r w:rsidR="008C64C3" w:rsidRPr="00F80997">
        <w:t>sazvano temeljem članka 66. Zakona o financijskom poslovanju i predstečajnoj nagodbi</w:t>
      </w:r>
      <w:r w:rsidR="004B5844">
        <w:t xml:space="preserve"> („Narodne novine“ </w:t>
      </w:r>
      <w:r w:rsidR="004B5844" w:rsidRPr="004B5844">
        <w:t>108/12, 144/12, 81/13, 112/13</w:t>
      </w:r>
      <w:r w:rsidR="006A5530">
        <w:t xml:space="preserve">; dalje </w:t>
      </w:r>
      <w:r w:rsidR="006A5530" w:rsidRPr="001F0452">
        <w:t>ZFPPN)</w:t>
      </w:r>
      <w:r w:rsidR="008C64C3" w:rsidRPr="001F0452">
        <w:t xml:space="preserve">, </w:t>
      </w:r>
      <w:r w:rsidR="00420D3A" w:rsidRPr="00420D3A">
        <w:t>a na prijedlog dužnika BOJA MONT d.o.o. Split, Gundulićeva 11, OIB: 64549537967 od 7. prosinca 2015. godine, uređen prijedlogom od 14. prosinca 2015. godine.</w:t>
      </w:r>
    </w:p>
    <w:p w:rsidRDefault="000D1EAA" w:rsidP="00E60785" w:rsidR="00780AAB">
      <w:pPr>
        <w:pStyle w:val="Tijeloteksta"/>
        <w:tabs>
          <w:tab w:pos="900" w:val="left"/>
        </w:tabs>
      </w:pPr>
      <w:r>
        <w:tab/>
      </w:r>
    </w:p>
    <w:p w:rsidRDefault="00780AAB" w:rsidP="00E60785" w:rsidR="00E174AC">
      <w:pPr>
        <w:pStyle w:val="Tijeloteksta"/>
        <w:tabs>
          <w:tab w:pos="900" w:val="left"/>
        </w:tabs>
      </w:pPr>
      <w:r>
        <w:tab/>
      </w:r>
      <w:r w:rsidR="006A5530" w:rsidRPr="001F0452">
        <w:t xml:space="preserve">Iz </w:t>
      </w:r>
      <w:r w:rsidR="008C64C3" w:rsidRPr="001F0452">
        <w:t>dokumentacije</w:t>
      </w:r>
      <w:r w:rsidR="006A5530" w:rsidRPr="001F0452">
        <w:t xml:space="preserve"> dostavljene uz prijedlog</w:t>
      </w:r>
      <w:r w:rsidR="000D1EAA">
        <w:t xml:space="preserve"> za sklapanje predstečajne nagodbe</w:t>
      </w:r>
      <w:r w:rsidR="006A5530" w:rsidRPr="001F0452">
        <w:t>, o</w:t>
      </w:r>
      <w:r w:rsidR="002D1E89" w:rsidRPr="001F0452">
        <w:t xml:space="preserve">vaj sud </w:t>
      </w:r>
      <w:r w:rsidR="000D1EAA">
        <w:t>je utvrdio</w:t>
      </w:r>
      <w:r w:rsidR="001F0452" w:rsidRPr="001F0452">
        <w:t>:</w:t>
      </w:r>
    </w:p>
    <w:p w:rsidRDefault="00420D3A" w:rsidP="00420D3A" w:rsidR="00420D3A" w:rsidRPr="007C0979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C0979">
        <w:rPr>
          <w:rFonts w:cs="Times New Roman" w:hAnsi="Times New Roman" w:ascii="Times New Roman"/>
          <w:sz w:val="24"/>
          <w:szCs w:val="24"/>
        </w:rPr>
        <w:t xml:space="preserve">- da je predlagatelj BOJA MONT d.o.o. Split, Gundulićeva 11, OIB: 64549537967, dana </w:t>
      </w:r>
      <w:r>
        <w:rPr>
          <w:rFonts w:cs="Times New Roman" w:hAnsi="Times New Roman" w:ascii="Times New Roman"/>
          <w:sz w:val="24"/>
          <w:szCs w:val="24"/>
        </w:rPr>
        <w:t>23. srpnja 2015</w:t>
      </w:r>
      <w:r w:rsidRPr="007C0979">
        <w:rPr>
          <w:rFonts w:cs="Times New Roman" w:hAnsi="Times New Roman" w:ascii="Times New Roman"/>
          <w:sz w:val="24"/>
          <w:szCs w:val="24"/>
        </w:rPr>
        <w:t xml:space="preserve">. godine podnio FINA-i, Regionalnom centru Split, prijedlog za otvaranje </w:t>
      </w:r>
      <w:r>
        <w:rPr>
          <w:rFonts w:cs="Times New Roman" w:hAnsi="Times New Roman" w:ascii="Times New Roman"/>
          <w:sz w:val="24"/>
          <w:szCs w:val="24"/>
        </w:rPr>
        <w:t xml:space="preserve">skraćenog </w:t>
      </w:r>
      <w:r w:rsidRPr="007C0979">
        <w:rPr>
          <w:rFonts w:cs="Times New Roman" w:hAnsi="Times New Roman" w:ascii="Times New Roman"/>
          <w:sz w:val="24"/>
          <w:szCs w:val="24"/>
        </w:rPr>
        <w:t>postupka predstečajne nagodbe,</w:t>
      </w:r>
    </w:p>
    <w:p w:rsidRDefault="00420D3A" w:rsidP="00420D3A" w:rsidR="00420D3A" w:rsidRPr="007C0979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C0979">
        <w:rPr>
          <w:rFonts w:cs="Times New Roman" w:hAnsi="Times New Roman" w:ascii="Times New Roman"/>
          <w:sz w:val="24"/>
          <w:szCs w:val="24"/>
        </w:rPr>
        <w:t>-  da je Rješenjem FINA-e, Regionalni centar Split, od 1</w:t>
      </w:r>
      <w:r>
        <w:rPr>
          <w:rFonts w:cs="Times New Roman" w:hAnsi="Times New Roman" w:ascii="Times New Roman"/>
          <w:sz w:val="24"/>
          <w:szCs w:val="24"/>
        </w:rPr>
        <w:t>1. kolovoza</w:t>
      </w:r>
      <w:r w:rsidRPr="007C0979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5. godine, Klasa: UP-I/110/07/15</w:t>
      </w:r>
      <w:r w:rsidRPr="007C0979">
        <w:rPr>
          <w:rFonts w:cs="Times New Roman" w:hAnsi="Times New Roman" w:ascii="Times New Roman"/>
          <w:sz w:val="24"/>
          <w:szCs w:val="24"/>
        </w:rPr>
        <w:t>-01/</w:t>
      </w:r>
      <w:r>
        <w:rPr>
          <w:rFonts w:cs="Times New Roman" w:hAnsi="Times New Roman" w:ascii="Times New Roman"/>
          <w:sz w:val="24"/>
          <w:szCs w:val="24"/>
        </w:rPr>
        <w:t>8356</w:t>
      </w:r>
      <w:r w:rsidRPr="007C0979">
        <w:rPr>
          <w:rFonts w:cs="Times New Roman" w:hAnsi="Times New Roman" w:ascii="Times New Roman"/>
          <w:sz w:val="24"/>
          <w:szCs w:val="24"/>
        </w:rPr>
        <w:t>, Ur. br.: 04-06-15-</w:t>
      </w:r>
      <w:r>
        <w:rPr>
          <w:rFonts w:cs="Times New Roman" w:hAnsi="Times New Roman" w:ascii="Times New Roman"/>
          <w:sz w:val="24"/>
          <w:szCs w:val="24"/>
        </w:rPr>
        <w:t>8356-11</w:t>
      </w:r>
      <w:r w:rsidRPr="007C0979">
        <w:rPr>
          <w:rFonts w:cs="Times New Roman" w:hAnsi="Times New Roman" w:ascii="Times New Roman"/>
          <w:sz w:val="24"/>
          <w:szCs w:val="24"/>
        </w:rPr>
        <w:t>, otvoren postupak predstečajne nagodbe nad dužnikom BOJA MONT d.o.o. Split, Gundulićeva 11, OIB: 64549537967,</w:t>
      </w:r>
    </w:p>
    <w:p w:rsidRDefault="00420D3A" w:rsidP="00420D3A" w:rsidR="00420D3A" w:rsidRPr="007C0979">
      <w:pPr>
        <w:spacing w:lineRule="auto" w:line="240" w:after="0"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C0979">
        <w:rPr>
          <w:rFonts w:cs="Times New Roman" w:hAnsi="Times New Roman" w:ascii="Times New Roman"/>
          <w:sz w:val="24"/>
          <w:szCs w:val="24"/>
        </w:rPr>
        <w:t xml:space="preserve">- da su Rješenjem FINA-e, Regionalni centar Split od </w:t>
      </w:r>
      <w:r>
        <w:rPr>
          <w:rFonts w:cs="Times New Roman" w:hAnsi="Times New Roman" w:ascii="Times New Roman"/>
          <w:sz w:val="24"/>
          <w:szCs w:val="24"/>
        </w:rPr>
        <w:t>27. listopada</w:t>
      </w:r>
      <w:r w:rsidRPr="007C0979">
        <w:rPr>
          <w:rFonts w:cs="Times New Roman" w:hAnsi="Times New Roman" w:ascii="Times New Roman"/>
          <w:sz w:val="24"/>
          <w:szCs w:val="24"/>
        </w:rPr>
        <w:t xml:space="preserve"> 2015. godine, Klasa: UP-I/110/07/1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7C0979">
        <w:rPr>
          <w:rFonts w:cs="Times New Roman" w:hAnsi="Times New Roman" w:ascii="Times New Roman"/>
          <w:sz w:val="24"/>
          <w:szCs w:val="24"/>
        </w:rPr>
        <w:t>-01</w:t>
      </w:r>
      <w:r>
        <w:rPr>
          <w:rFonts w:cs="Times New Roman" w:hAnsi="Times New Roman" w:ascii="Times New Roman"/>
          <w:sz w:val="24"/>
          <w:szCs w:val="24"/>
        </w:rPr>
        <w:t>/8356</w:t>
      </w:r>
      <w:r w:rsidRPr="007C0979">
        <w:rPr>
          <w:rFonts w:cs="Times New Roman" w:hAnsi="Times New Roman" w:ascii="Times New Roman"/>
          <w:sz w:val="24"/>
          <w:szCs w:val="24"/>
        </w:rPr>
        <w:t>, Ur. br.: 04-06-15-</w:t>
      </w:r>
      <w:r>
        <w:rPr>
          <w:rFonts w:cs="Times New Roman" w:hAnsi="Times New Roman" w:ascii="Times New Roman"/>
          <w:sz w:val="24"/>
          <w:szCs w:val="24"/>
        </w:rPr>
        <w:t>8356-30</w:t>
      </w:r>
      <w:r w:rsidRPr="007C0979">
        <w:rPr>
          <w:rFonts w:cs="Times New Roman" w:hAnsi="Times New Roman" w:ascii="Times New Roman"/>
          <w:sz w:val="24"/>
          <w:szCs w:val="24"/>
        </w:rPr>
        <w:t xml:space="preserve"> utvrđene tražbine te da po tom rješenju ukupan iznos prijavljenih tražbina iznosi </w:t>
      </w:r>
      <w:r>
        <w:rPr>
          <w:rFonts w:cs="Times New Roman" w:hAnsi="Times New Roman" w:ascii="Times New Roman"/>
          <w:sz w:val="24"/>
          <w:szCs w:val="24"/>
        </w:rPr>
        <w:t>317.888,53</w:t>
      </w:r>
      <w:r w:rsidRPr="007C0979">
        <w:rPr>
          <w:rFonts w:cs="Times New Roman" w:hAnsi="Times New Roman" w:ascii="Times New Roman"/>
          <w:sz w:val="24"/>
          <w:szCs w:val="24"/>
        </w:rPr>
        <w:t xml:space="preserve"> kn, ukupan i</w:t>
      </w:r>
      <w:r>
        <w:rPr>
          <w:rFonts w:cs="Times New Roman" w:hAnsi="Times New Roman" w:ascii="Times New Roman"/>
          <w:sz w:val="24"/>
          <w:szCs w:val="24"/>
        </w:rPr>
        <w:t xml:space="preserve">znos utvrđenih tražbina iznosi 671.417,21 </w:t>
      </w:r>
      <w:r w:rsidRPr="007C0979">
        <w:rPr>
          <w:rFonts w:cs="Times New Roman" w:hAnsi="Times New Roman" w:ascii="Times New Roman"/>
          <w:sz w:val="24"/>
          <w:szCs w:val="24"/>
        </w:rPr>
        <w:t xml:space="preserve">kn, a ukupan iznos osporenih tražbina iznosi </w:t>
      </w:r>
      <w:r>
        <w:rPr>
          <w:rFonts w:cs="Times New Roman" w:hAnsi="Times New Roman" w:ascii="Times New Roman"/>
          <w:sz w:val="24"/>
          <w:szCs w:val="24"/>
        </w:rPr>
        <w:t>25.279,38</w:t>
      </w:r>
      <w:r w:rsidRPr="007C0979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420D3A" w:rsidP="00420D3A" w:rsidR="00420D3A" w:rsidRPr="007C0979">
      <w:pPr>
        <w:spacing w:lineRule="auto" w:line="240" w:after="0"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C0979">
        <w:rPr>
          <w:rFonts w:cs="Times New Roman" w:hAnsi="Times New Roman" w:ascii="Times New Roman"/>
          <w:sz w:val="24"/>
          <w:szCs w:val="24"/>
        </w:rPr>
        <w:t xml:space="preserve">- da je Rješenjem FINA-e, Regionalni centar Split od 18.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Pr="007C0979">
        <w:rPr>
          <w:rFonts w:cs="Times New Roman" w:hAnsi="Times New Roman" w:ascii="Times New Roman"/>
          <w:sz w:val="24"/>
          <w:szCs w:val="24"/>
        </w:rPr>
        <w:t xml:space="preserve"> 2015. godine, Klasa: UP-I/110/07/1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7C0979">
        <w:rPr>
          <w:rFonts w:cs="Times New Roman" w:hAnsi="Times New Roman" w:ascii="Times New Roman"/>
          <w:sz w:val="24"/>
          <w:szCs w:val="24"/>
        </w:rPr>
        <w:t>-01/8</w:t>
      </w:r>
      <w:r>
        <w:rPr>
          <w:rFonts w:cs="Times New Roman" w:hAnsi="Times New Roman" w:ascii="Times New Roman"/>
          <w:sz w:val="24"/>
          <w:szCs w:val="24"/>
        </w:rPr>
        <w:t>356</w:t>
      </w:r>
      <w:r w:rsidRPr="007C0979">
        <w:rPr>
          <w:rFonts w:cs="Times New Roman" w:hAnsi="Times New Roman" w:ascii="Times New Roman"/>
          <w:sz w:val="24"/>
          <w:szCs w:val="24"/>
        </w:rPr>
        <w:t>, Ur. br.: 04-06-15-</w:t>
      </w:r>
      <w:r>
        <w:rPr>
          <w:rFonts w:cs="Times New Roman" w:hAnsi="Times New Roman" w:ascii="Times New Roman"/>
          <w:sz w:val="24"/>
          <w:szCs w:val="24"/>
        </w:rPr>
        <w:t>8356-51</w:t>
      </w:r>
      <w:r w:rsidRPr="007C0979">
        <w:rPr>
          <w:rFonts w:cs="Times New Roman" w:hAnsi="Times New Roman" w:ascii="Times New Roman"/>
          <w:sz w:val="24"/>
          <w:szCs w:val="24"/>
        </w:rPr>
        <w:t xml:space="preserve">, utvrđeno da su za plan financijskog restrukturiranja glasovali vjerovnici čije tražbine prelaze 2/3 vrijednosti svih utvrđenih tražbina te da je to rješenje postalo izvršno dana </w:t>
      </w:r>
      <w:r>
        <w:rPr>
          <w:rFonts w:cs="Times New Roman" w:hAnsi="Times New Roman" w:ascii="Times New Roman"/>
          <w:sz w:val="24"/>
          <w:szCs w:val="24"/>
        </w:rPr>
        <w:t>7. prosinca</w:t>
      </w:r>
      <w:r w:rsidRPr="007C0979">
        <w:rPr>
          <w:rFonts w:cs="Times New Roman" w:hAnsi="Times New Roman" w:ascii="Times New Roman"/>
          <w:sz w:val="24"/>
          <w:szCs w:val="24"/>
        </w:rPr>
        <w:t xml:space="preserve"> 2015. godine.</w:t>
      </w:r>
      <w:r w:rsidRPr="007C097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E60785" w:rsidP="00E60785" w:rsidR="00E607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E60785" w:rsidR="00EA7F93" w:rsidRPr="009E064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D1EA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zbroj utvrđenih tražbina </w:t>
      </w:r>
      <w:r w:rsidR="003C7D8C">
        <w:rPr>
          <w:rFonts w:cs="Times New Roman" w:hAnsi="Times New Roman" w:ascii="Times New Roman"/>
          <w:sz w:val="24"/>
          <w:szCs w:val="24"/>
        </w:rPr>
        <w:t>vjerovnika</w:t>
      </w:r>
      <w:r w:rsidRPr="000D1EAA">
        <w:rPr>
          <w:rFonts w:cs="Times New Roman" w:hAnsi="Times New Roman" w:ascii="Times New Roman"/>
          <w:sz w:val="24"/>
          <w:szCs w:val="24"/>
        </w:rPr>
        <w:t xml:space="preserve"> prisutn</w:t>
      </w:r>
      <w:r w:rsidR="00420D3A">
        <w:rPr>
          <w:rFonts w:cs="Times New Roman" w:hAnsi="Times New Roman" w:ascii="Times New Roman"/>
          <w:sz w:val="24"/>
          <w:szCs w:val="24"/>
        </w:rPr>
        <w:t>ih</w:t>
      </w:r>
      <w:r w:rsidRPr="000D1EAA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na </w:t>
      </w:r>
      <w:r w:rsidRPr="000D1EAA">
        <w:rPr>
          <w:rFonts w:cs="Times New Roman" w:hAnsi="Times New Roman" w:ascii="Times New Roman"/>
          <w:sz w:val="24"/>
          <w:szCs w:val="24"/>
        </w:rPr>
        <w:t>tom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>
        <w:rPr>
          <w:rFonts w:cs="Times New Roman" w:hAnsi="Times New Roman" w:ascii="Times New Roman"/>
          <w:sz w:val="24"/>
          <w:szCs w:val="24"/>
        </w:rPr>
        <w:t>iznosi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420D3A" w:rsidRP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448.315,35 </w:t>
      </w:r>
      <w:r w:rsidR="00CD464E">
        <w:rPr>
          <w:rFonts w:cs="Times New Roman" w:hAnsi="Times New Roman" w:ascii="Times New Roman"/>
          <w:sz w:val="24"/>
          <w:szCs w:val="24"/>
        </w:rPr>
        <w:t>kn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077FD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615D8" w:rsidRPr="000D1EAA">
        <w:rPr>
          <w:rFonts w:cs="Times New Roman" w:hAnsi="Times New Roman" w:ascii="Times New Roman"/>
          <w:sz w:val="24"/>
          <w:szCs w:val="24"/>
        </w:rPr>
        <w:t>što je više</w:t>
      </w:r>
      <w:r w:rsidR="00077FD1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D1EAA">
        <w:rPr>
          <w:rFonts w:cs="Times New Roman" w:hAnsi="Times New Roman" w:ascii="Times New Roman"/>
          <w:sz w:val="24"/>
          <w:szCs w:val="24"/>
        </w:rPr>
        <w:t>od</w:t>
      </w:r>
      <w:r w:rsidR="00D46045" w:rsidRPr="000D1EA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D1EA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420D3A" w:rsidRP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671.417,21 </w:t>
      </w:r>
      <w:r w:rsidR="00CD464E" w:rsidRPr="00CD464E">
        <w:rPr>
          <w:rFonts w:cs="Times New Roman" w:hAnsi="Times New Roman" w:ascii="Times New Roman"/>
          <w:sz w:val="24"/>
          <w:szCs w:val="24"/>
        </w:rPr>
        <w:t>kn</w:t>
      </w:r>
      <w:r w:rsidR="00981920" w:rsidRPr="000D1EA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D1EAA">
        <w:rPr>
          <w:rFonts w:cs="Times New Roman" w:hAnsi="Times New Roman" w:ascii="Times New Roman"/>
          <w:sz w:val="24"/>
          <w:szCs w:val="24"/>
        </w:rPr>
        <w:t>p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D1EA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D1EAA">
        <w:rPr>
          <w:rFonts w:cs="Times New Roman" w:hAnsi="Times New Roman" w:ascii="Times New Roman"/>
          <w:sz w:val="24"/>
          <w:szCs w:val="24"/>
        </w:rPr>
        <w:t>p</w:t>
      </w:r>
      <w:r w:rsidR="00017ECB" w:rsidRPr="000D1EA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D1EA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6C033F" w:rsidR="00F43775" w:rsidRPr="00F43775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6C033F" w:rsidR="00AC288A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Upitani od strane suda</w:t>
      </w:r>
      <w:r w:rsidR="00CD46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="00420D3A" w:rsidRP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>Vjekoslav Mladineo, odvjetnik u Sp</w:t>
      </w:r>
      <w:r w:rsid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>litu</w:t>
      </w:r>
      <w:r w:rsidR="00420D3A" w:rsidRP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>(utvrđena tra</w:t>
      </w:r>
      <w:r w:rsid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žbina u iznosu od 73.316,12 kn), </w:t>
      </w:r>
      <w:r w:rsidR="00420D3A" w:rsidRP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>BENČIĆ d.o.o. Rovinj (utvrđena tražbina u iznosu od 15.999,60 kn), BRANKO KRALJEVIĆ (utvrđena tražbina u iznosu od 335.621,00 kn), GRADINA d.o.o. Split (utvrđena tražbina u iznosu od 2.585,70 kn), SLAVKO TADIĆ, vl. obrta ISI DIJAMANT (utvrđena tražbina u iznosu od 2.583,00 kn), PROFIL INOX d.o.o. Kamen (utvrđena tražbina u iznosu od 2.768,10 kn), SLOBODNA DALMACIJA d.d. Split (utvrđena tražbina u iznosu od 3.083,58 kn), TAG COMMERCE d.o.o. Split (utvrđena tražbina u iznosu od 6.685,98 kn) i VIMAB TRGOVINA d.o.o. Solin (utvrđena tražbina u iznosu od 5.672,27 kn)</w:t>
      </w:r>
      <w:r w:rsid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41531">
        <w:rPr>
          <w:rFonts w:cs="Times New Roman" w:eastAsia="Calibri" w:hAnsi="Times New Roman" w:ascii="Times New Roman"/>
          <w:sz w:val="24"/>
          <w:szCs w:val="24"/>
        </w:rPr>
        <w:t>kao i</w:t>
      </w:r>
      <w:r w:rsidR="00CD464E">
        <w:rPr>
          <w:rFonts w:cs="Times New Roman" w:hAnsi="Times New Roman" w:ascii="Times New Roman"/>
          <w:sz w:val="24"/>
          <w:szCs w:val="24"/>
        </w:rPr>
        <w:t xml:space="preserve"> </w:t>
      </w:r>
      <w:r w:rsid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zakonska zastupnica dužnika Tea Bučan</w:t>
      </w:r>
      <w:r w:rsidR="00441531" w:rsidRPr="009E10F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415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8524D" w:rsidP="006C033F" w:rsidR="00E8524D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6C033F" w:rsidR="00966085" w:rsidRPr="00E8524D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Kako su</w:t>
      </w:r>
      <w:r w:rsidR="00E8524D" w:rsidRPr="00E852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>
        <w:rPr>
          <w:rFonts w:cs="Times New Roman" w:hAnsi="Times New Roman" w:ascii="Times New Roman"/>
          <w:sz w:val="24"/>
          <w:szCs w:val="24"/>
        </w:rPr>
        <w:t xml:space="preserve">od </w:t>
      </w:r>
      <w:r w:rsidR="00420D3A" w:rsidRP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671.417,21 </w:t>
      </w:r>
      <w:r w:rsidR="002C6A7B" w:rsidRPr="00E8524D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>
        <w:rPr>
          <w:rFonts w:cs="Times New Roman" w:hAnsi="Times New Roman" w:ascii="Times New Roman"/>
          <w:sz w:val="24"/>
          <w:szCs w:val="24"/>
        </w:rPr>
        <w:t>li</w:t>
      </w:r>
      <w:r w:rsidR="003C7D8C">
        <w:rPr>
          <w:rFonts w:cs="Times New Roman" w:hAnsi="Times New Roman" w:ascii="Times New Roman"/>
          <w:sz w:val="24"/>
          <w:szCs w:val="24"/>
        </w:rPr>
        <w:t xml:space="preserve"> vjerovni</w:t>
      </w:r>
      <w:r>
        <w:rPr>
          <w:rFonts w:cs="Times New Roman" w:hAnsi="Times New Roman" w:ascii="Times New Roman"/>
          <w:sz w:val="24"/>
          <w:szCs w:val="24"/>
        </w:rPr>
        <w:t>ci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 koji ima</w:t>
      </w:r>
      <w:r>
        <w:rPr>
          <w:rFonts w:cs="Times New Roman" w:hAnsi="Times New Roman" w:ascii="Times New Roman"/>
          <w:sz w:val="24"/>
          <w:szCs w:val="24"/>
        </w:rPr>
        <w:t>ju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vrijednosti od </w:t>
      </w:r>
      <w:r w:rsidR="00420D3A" w:rsidRPr="00420D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448.315,35 </w:t>
      </w:r>
      <w:r w:rsidR="002C6A7B" w:rsidRPr="00E8524D">
        <w:rPr>
          <w:rFonts w:cs="Times New Roman" w:hAnsi="Times New Roman" w:ascii="Times New Roman"/>
          <w:sz w:val="24"/>
          <w:szCs w:val="24"/>
        </w:rPr>
        <w:t xml:space="preserve">kn, što je više od 2/3 vrijednosti svih utvrđenih tražbina u iznosu od </w:t>
      </w:r>
      <w:r w:rsidR="003C7D8C">
        <w:rPr>
          <w:rFonts w:cs="Times New Roman" w:hAnsi="Times New Roman" w:ascii="Times New Roman"/>
          <w:sz w:val="24"/>
          <w:szCs w:val="24"/>
        </w:rPr>
        <w:t xml:space="preserve"> </w:t>
      </w:r>
      <w:r w:rsidR="00420D3A" w:rsidRPr="00420D3A">
        <w:rPr>
          <w:rFonts w:cs="Times New Roman" w:hAnsi="Times New Roman" w:ascii="Times New Roman"/>
          <w:sz w:val="24"/>
          <w:szCs w:val="24"/>
        </w:rPr>
        <w:t xml:space="preserve">671.417,21 </w:t>
      </w:r>
      <w:r w:rsidR="00780AAB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E8524D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E8524D">
        <w:rPr>
          <w:rFonts w:cs="Times New Roman" w:hAnsi="Times New Roman" w:ascii="Times New Roman"/>
          <w:sz w:val="24"/>
          <w:szCs w:val="24"/>
        </w:rPr>
        <w:t>tanak</w:t>
      </w:r>
      <w:r w:rsidR="00E8524D" w:rsidRPr="00E8524D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>
        <w:rPr>
          <w:rFonts w:cs="Times New Roman" w:hAnsi="Times New Roman" w:ascii="Times New Roman"/>
          <w:sz w:val="24"/>
          <w:szCs w:val="24"/>
        </w:rPr>
        <w:t>,</w:t>
      </w:r>
      <w:r w:rsidR="00E8524D" w:rsidRPr="00E8524D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</w:t>
      </w:r>
      <w:r w:rsidR="00E8524D" w:rsidRPr="00E8524D">
        <w:rPr>
          <w:rFonts w:cs="Times New Roman" w:hAnsi="Times New Roman" w:ascii="Times New Roman"/>
          <w:sz w:val="24"/>
          <w:szCs w:val="24"/>
        </w:rPr>
        <w:lastRenderedPageBreak/>
        <w:t xml:space="preserve">dužnika, to je temeljem odredbe članka </w:t>
      </w:r>
      <w:r w:rsidR="00EA7F93" w:rsidRPr="00E8524D">
        <w:rPr>
          <w:rFonts w:cs="Times New Roman" w:hAnsi="Times New Roman" w:ascii="Times New Roman"/>
          <w:sz w:val="24"/>
          <w:szCs w:val="24"/>
        </w:rPr>
        <w:t>66. st 9. ZFPPN</w:t>
      </w:r>
      <w:r w:rsidR="00780AAB">
        <w:rPr>
          <w:rFonts w:cs="Times New Roman" w:hAnsi="Times New Roman" w:ascii="Times New Roman"/>
          <w:sz w:val="24"/>
          <w:szCs w:val="24"/>
        </w:rPr>
        <w:t>-a</w:t>
      </w:r>
      <w:r w:rsidR="00790294" w:rsidRPr="00E8524D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E8524D">
        <w:rPr>
          <w:rFonts w:cs="Times New Roman" w:hAnsi="Times New Roman" w:ascii="Times New Roman"/>
          <w:sz w:val="24"/>
          <w:szCs w:val="24"/>
        </w:rPr>
        <w:t>odobrio sklapanje predstečajne nagodbe radi čega je odlučeno kao u izreci ovog rješenja.</w:t>
      </w:r>
    </w:p>
    <w:p w:rsidRDefault="00790294" w:rsidP="006C033F" w:rsidR="00790294" w:rsidRPr="00E8524D">
      <w:pPr>
        <w:pStyle w:val="Tijeloteksta"/>
        <w:tabs>
          <w:tab w:pos="900" w:val="left"/>
        </w:tabs>
        <w:jc w:val="center"/>
      </w:pPr>
    </w:p>
    <w:p w:rsidRDefault="00E60785" w:rsidP="006C033F" w:rsidR="004D15C1" w:rsidRPr="00E852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420D3A">
        <w:rPr>
          <w:rFonts w:cs="Times New Roman" w:hAnsi="Times New Roman" w:ascii="Times New Roman"/>
          <w:sz w:val="24"/>
          <w:szCs w:val="24"/>
        </w:rPr>
        <w:t>26. veljače 2016</w:t>
      </w:r>
      <w:r w:rsidR="00024519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6C033F" w:rsidR="00E8524D" w:rsidRPr="00E852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267843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6C033F" w:rsidR="00E8524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01599" w:rsidP="00C01599" w:rsidR="00C01599" w:rsidRPr="00C01599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 w:rsidRPr="00E8524D">
      <w:pPr>
        <w:spacing w:lineRule="auto" w:line="24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6C033F" w:rsidR="00E8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524D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420D3A" w:rsidP="00420D3A" w:rsidR="00420D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</w:t>
      </w:r>
      <w:r w:rsidRPr="00420D3A">
        <w:rPr>
          <w:rFonts w:cs="Times New Roman" w:hAnsi="Times New Roman" w:ascii="Times New Roman"/>
          <w:sz w:val="24"/>
          <w:szCs w:val="24"/>
        </w:rPr>
        <w:t xml:space="preserve"> stranic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20D3A">
        <w:rPr>
          <w:rFonts w:cs="Times New Roman" w:hAnsi="Times New Roman" w:ascii="Times New Roman"/>
          <w:sz w:val="24"/>
          <w:szCs w:val="24"/>
        </w:rPr>
        <w:t xml:space="preserve"> e-Oglasna ploča sudova </w:t>
      </w:r>
    </w:p>
    <w:p w:rsidRDefault="00420D3A" w:rsidP="00420D3A" w:rsidR="00420D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sudskom registru</w:t>
      </w:r>
    </w:p>
    <w:p w:rsidRDefault="00420D3A" w:rsidP="00420D3A" w:rsidR="00420D3A" w:rsidRPr="0014022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420D3A" w:rsidP="00420D3A" w:rsidR="00420D3A" w:rsidRPr="00E8524D">
      <w:pPr>
        <w:pStyle w:val="Odlomakpopisa"/>
        <w:spacing w:lineRule="auto" w:line="240" w:after="0" w:before="74"/>
        <w:jc w:val="both"/>
        <w:rPr>
          <w:rFonts w:cs="Times New Roman" w:hAnsi="Times New Roman" w:ascii="Times New Roman"/>
          <w:sz w:val="24"/>
          <w:szCs w:val="24"/>
        </w:rPr>
      </w:pPr>
    </w:p>
    <w:p w:rsidRDefault="0014022D" w:rsidP="006C033F" w:rsidR="0014022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6F199F" w:rsidR="0014022D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9A" w:rsidP="00BC2A85" w:rsidR="002E6D9A">
      <w:pPr>
        <w:spacing w:lineRule="auto" w:line="240" w:after="0"/>
      </w:pPr>
      <w:r>
        <w:separator/>
      </w:r>
    </w:p>
  </w:endnote>
  <w:end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9A" w:rsidP="00BC2A85" w:rsidR="002E6D9A">
      <w:pPr>
        <w:spacing w:lineRule="auto" w:line="240" w:after="0"/>
      </w:pPr>
      <w:r>
        <w:separator/>
      </w:r>
    </w:p>
  </w:footnote>
  <w:footnote w:id="0" w:type="continuationSeparator">
    <w:p w:rsidRDefault="002E6D9A" w:rsidP="00BC2A85" w:rsidR="002E6D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3319" w:rsidR="00B62010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62010"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E7A55">
          <w:rPr>
            <w:rFonts w:cs="Times New Roman" w:hAnsi="Times New Roman" w:ascii="Times New Roman"/>
            <w:noProof/>
            <w:sz w:val="24"/>
            <w:szCs w:val="24"/>
          </w:rPr>
          <w:t>6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2010" w:rsidP="00BC2A85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 w:rsidR="00420D3A">
      <w:rPr>
        <w:rFonts w:cs="Times New Roman" w:hAnsi="Times New Roman" w:ascii="Times New Roman"/>
        <w:sz w:val="24"/>
        <w:szCs w:val="24"/>
      </w:rPr>
      <w:t>99</w:t>
    </w:r>
    <w:r w:rsidR="00CD464E">
      <w:rPr>
        <w:rFonts w:cs="Times New Roman" w:hAnsi="Times New Roman" w:ascii="Times New Roman"/>
        <w:sz w:val="24"/>
        <w:szCs w:val="24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010" w:rsidR="00B62010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B62010" w:rsidP="00757D4C" w:rsidR="00B62010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 w:rsidR="00EA330E">
      <w:rPr>
        <w:rFonts w:cs="Times New Roman" w:hAnsi="Times New Roman" w:ascii="Times New Roman"/>
        <w:sz w:val="24"/>
        <w:szCs w:val="24"/>
      </w:rPr>
      <w:t>99/</w:t>
    </w:r>
    <w:r w:rsidR="00CD464E">
      <w:rPr>
        <w:rFonts w:cs="Times New Roman" w:hAnsi="Times New Roman" w:ascii="Times New Roman"/>
        <w:sz w:val="24"/>
        <w:szCs w:val="24"/>
      </w:rPr>
      <w:t>2015</w:t>
    </w:r>
  </w:p>
  <w:p w:rsidRDefault="00B62010" w:rsidR="00B620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7FD1"/>
    <w:rsid w:val="000A32DC"/>
    <w:rsid w:val="000A57B8"/>
    <w:rsid w:val="000B5EF0"/>
    <w:rsid w:val="000B728D"/>
    <w:rsid w:val="000C52E8"/>
    <w:rsid w:val="000C70F8"/>
    <w:rsid w:val="000D1EAA"/>
    <w:rsid w:val="000E5289"/>
    <w:rsid w:val="000E5469"/>
    <w:rsid w:val="0013191B"/>
    <w:rsid w:val="00134608"/>
    <w:rsid w:val="00136C8D"/>
    <w:rsid w:val="0014022D"/>
    <w:rsid w:val="00141B4D"/>
    <w:rsid w:val="0015030D"/>
    <w:rsid w:val="00152FCA"/>
    <w:rsid w:val="001610EC"/>
    <w:rsid w:val="00165FEA"/>
    <w:rsid w:val="00180406"/>
    <w:rsid w:val="00184DA7"/>
    <w:rsid w:val="001A4711"/>
    <w:rsid w:val="001E666D"/>
    <w:rsid w:val="001F0452"/>
    <w:rsid w:val="001F06F9"/>
    <w:rsid w:val="001F1FB6"/>
    <w:rsid w:val="001F284E"/>
    <w:rsid w:val="00230CF7"/>
    <w:rsid w:val="00235794"/>
    <w:rsid w:val="00245F72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28C5"/>
    <w:rsid w:val="003457EE"/>
    <w:rsid w:val="003867E4"/>
    <w:rsid w:val="00396278"/>
    <w:rsid w:val="0039651F"/>
    <w:rsid w:val="003A5E8F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20D3A"/>
    <w:rsid w:val="0043691B"/>
    <w:rsid w:val="00441531"/>
    <w:rsid w:val="004466C9"/>
    <w:rsid w:val="0045251F"/>
    <w:rsid w:val="004532B4"/>
    <w:rsid w:val="004554EA"/>
    <w:rsid w:val="00463E2A"/>
    <w:rsid w:val="00485D60"/>
    <w:rsid w:val="004B5844"/>
    <w:rsid w:val="004C53D0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74AF2"/>
    <w:rsid w:val="00592D01"/>
    <w:rsid w:val="005B379B"/>
    <w:rsid w:val="005B4EF6"/>
    <w:rsid w:val="005C3A8C"/>
    <w:rsid w:val="005D6B05"/>
    <w:rsid w:val="005F0981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E3AF1"/>
    <w:rsid w:val="006F199F"/>
    <w:rsid w:val="006F1C71"/>
    <w:rsid w:val="00703825"/>
    <w:rsid w:val="00704F24"/>
    <w:rsid w:val="00732FB4"/>
    <w:rsid w:val="00757D4C"/>
    <w:rsid w:val="007806F6"/>
    <w:rsid w:val="00780AAB"/>
    <w:rsid w:val="00790294"/>
    <w:rsid w:val="007973F8"/>
    <w:rsid w:val="007B1008"/>
    <w:rsid w:val="007B2690"/>
    <w:rsid w:val="007B2F07"/>
    <w:rsid w:val="007D041E"/>
    <w:rsid w:val="007D793B"/>
    <w:rsid w:val="007E2F93"/>
    <w:rsid w:val="007E7A55"/>
    <w:rsid w:val="007F141F"/>
    <w:rsid w:val="00815B33"/>
    <w:rsid w:val="00826578"/>
    <w:rsid w:val="008500F7"/>
    <w:rsid w:val="00861E08"/>
    <w:rsid w:val="0086737D"/>
    <w:rsid w:val="00880833"/>
    <w:rsid w:val="00882A51"/>
    <w:rsid w:val="00882FE1"/>
    <w:rsid w:val="00890A58"/>
    <w:rsid w:val="008A0CB3"/>
    <w:rsid w:val="008A7A1B"/>
    <w:rsid w:val="008A7A58"/>
    <w:rsid w:val="008B10E8"/>
    <w:rsid w:val="008B25D8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7669"/>
    <w:rsid w:val="00952919"/>
    <w:rsid w:val="00960F34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A8F"/>
    <w:rsid w:val="00A377E3"/>
    <w:rsid w:val="00A466D5"/>
    <w:rsid w:val="00A55B75"/>
    <w:rsid w:val="00A746C7"/>
    <w:rsid w:val="00A74F33"/>
    <w:rsid w:val="00A77B8A"/>
    <w:rsid w:val="00A92C52"/>
    <w:rsid w:val="00AA0FE2"/>
    <w:rsid w:val="00AA4C64"/>
    <w:rsid w:val="00AA78F9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E48FF"/>
    <w:rsid w:val="00BF04E6"/>
    <w:rsid w:val="00BF4CF4"/>
    <w:rsid w:val="00C008EE"/>
    <w:rsid w:val="00C01599"/>
    <w:rsid w:val="00C01E2C"/>
    <w:rsid w:val="00C070A8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11771"/>
    <w:rsid w:val="00D1222A"/>
    <w:rsid w:val="00D23261"/>
    <w:rsid w:val="00D32191"/>
    <w:rsid w:val="00D358F4"/>
    <w:rsid w:val="00D40E21"/>
    <w:rsid w:val="00D46045"/>
    <w:rsid w:val="00D47EFE"/>
    <w:rsid w:val="00D504FF"/>
    <w:rsid w:val="00D73446"/>
    <w:rsid w:val="00D76F9A"/>
    <w:rsid w:val="00D93FEF"/>
    <w:rsid w:val="00D94C96"/>
    <w:rsid w:val="00DB468E"/>
    <w:rsid w:val="00DF2B67"/>
    <w:rsid w:val="00E174AC"/>
    <w:rsid w:val="00E40085"/>
    <w:rsid w:val="00E568E6"/>
    <w:rsid w:val="00E60785"/>
    <w:rsid w:val="00E8524D"/>
    <w:rsid w:val="00E85DCF"/>
    <w:rsid w:val="00E87CF8"/>
    <w:rsid w:val="00EA330E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3775"/>
    <w:rsid w:val="00F77DDF"/>
    <w:rsid w:val="00F80997"/>
    <w:rsid w:val="00F9242A"/>
    <w:rsid w:val="00FC7037"/>
    <w:rsid w:val="00FD08D5"/>
    <w:rsid w:val="00FD1351"/>
    <w:rsid w:val="00FD3B6F"/>
    <w:rsid w:val="00FD4AB4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Reetkatablice3" w:type="table">
    <w:name w:val="Rešetka tablice3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1" w:type="table">
    <w:name w:val="Rešetka tablice41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2" w:type="table">
    <w:name w:val="Rešetka tablice42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E7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A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A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A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A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Stpn-99/2015</izvorni_sadrzaj>
    <derivirana_varijabla naziv="DomainObject.Predmet.OznakaBroj_1">Stpn-99/2015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 MONT d.o.o. za završne radove u građevinarstvu</izvorni_sadrzaj>
    <derivirana_varijabla naziv="DomainObject.Predmet.StrankaFormated_1">  BOJA MONT d.o.o. za završne radove u građevinarstvu</derivirana_varijabla>
  </DomainObject.Predmet.StrankaFormated>
  <DomainObject.Predmet.StrankaFormatedOIB>
    <izvorni_sadrzaj>  BOJA MONT d.o.o. za završne radove u građevinarstvu, OIB 64549537967</izvorni_sadrzaj>
    <derivirana_varijabla naziv="DomainObject.Predmet.StrankaFormatedOIB_1">  BOJA MONT d.o.o. za završne radove u građevinarstvu, OIB 64549537967</derivirana_varijabla>
  </DomainObject.Predmet.StrankaFormatedOIB>
  <DomainObject.Predmet.StrankaFormatedWithAdress>
    <izvorni_sadrzaj> BOJA MONT d.o.o. za završne radove u građevinarstvu, Domovinskog rata 57, 21000 Split</izvorni_sadrzaj>
    <derivirana_varijabla naziv="DomainObject.Predmet.StrankaFormatedWithAdress_1"> BOJA MONT d.o.o. za završne radove u građevinarstvu, Domovinskog rata 57, 21000 Split</derivirana_varijabla>
  </DomainObject.Predmet.StrankaFormatedWithAdress>
  <DomainObject.Predmet.StrankaFormatedWithAdressOIB>
    <izvorni_sadrzaj> BOJA MONT d.o.o. za završne radove u građevinarstvu, OIB 64549537967, Domovinskog rata 57, 21000 Split</izvorni_sadrzaj>
    <derivirana_varijabla naziv="DomainObject.Predmet.StrankaFormatedWithAdressOIB_1"> BOJA MONT d.o.o. za završne radove u građevinarstvu, OIB 64549537967, Domovinskog rata 57, 21000 Split</derivirana_varijabla>
  </DomainObject.Predmet.StrankaFormatedWithAdressOIB>
  <DomainObject.Predmet.StrankaWithAdress>
    <izvorni_sadrzaj>BOJA MONT d.o.o. za završne radove u građevinarstvu Domovinskog rata 57,21000 Split</izvorni_sadrzaj>
    <derivirana_varijabla naziv="DomainObject.Predmet.StrankaWithAdress_1">BOJA MONT d.o.o. za završne radove u građevinarstvu Domovinskog rata 57,21000 Split</derivirana_varijabla>
  </DomainObject.Predmet.StrankaWithAdress>
  <DomainObject.Predmet.StrankaWithAdressOIB>
    <izvorni_sadrzaj>BOJA MONT d.o.o. za završne radove u građevinarstvu, OIB 64549537967, Domovinskog rata 57,21000 Split</izvorni_sadrzaj>
    <derivirana_varijabla naziv="DomainObject.Predmet.StrankaWithAdressOIB_1">BOJA MONT d.o.o. za završne radove u građevinarstvu, OIB 64549537967, Domovinskog rata 57,21000 Split</derivirana_varijabla>
  </DomainObject.Predmet.StrankaWithAdressOIB>
  <DomainObject.Predmet.StrankaNazivFormated>
    <izvorni_sadrzaj>BOJA MONT d.o.o. za završne radove u građevinarstvu</izvorni_sadrzaj>
    <derivirana_varijabla naziv="DomainObject.Predmet.StrankaNazivFormated_1">BOJA MONT d.o.o. za završne radove u građevinarstvu</derivirana_varijabla>
  </DomainObject.Predmet.StrankaNazivFormated>
  <DomainObject.Predmet.StrankaNazivFormatedOIB>
    <izvorni_sadrzaj>BOJA MONT d.o.o. za završne radove u građevinarstvu, OIB 64549537967</izvorni_sadrzaj>
    <derivirana_varijabla naziv="DomainObject.Predmet.StrankaNazivFormatedOIB_1">BOJA MONT d.o.o. za završne radove u građevinarstvu, OIB 64549537967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BOJA MONT d.o.o. za završne radove u građevinarstvu</item>
    </izvorni_sadrzaj>
    <derivirana_varijabla naziv="DomainObject.Predmet.StrankaListFormated_1">
      <item>BOJA MONT d.o.o. za završne radove u građevinarstvu</item>
    </derivirana_varijabla>
  </DomainObject.Predmet.StrankaListFormated>
  <DomainObject.Predmet.StrankaListFormatedOIB>
    <izvorni_sadrzaj>
      <item>BOJA MONT d.o.o. za završne radove u građevinarstvu, OIB 64549537967</item>
    </izvorni_sadrzaj>
    <derivirana_varijabla naziv="DomainObject.Predmet.StrankaListFormatedOIB_1">
      <item>BOJA MONT d.o.o. za završne radove u građevinarstvu, OIB 64549537967</item>
    </derivirana_varijabla>
  </DomainObject.Predmet.StrankaListFormatedOIB>
  <DomainObject.Predmet.StrankaListFormatedWithAdress>
    <izvorni_sadrzaj>
      <item>BOJA MONT d.o.o. za završne radove u građevinarstvu, Domovinskog rata 57, 21000 Split</item>
    </izvorni_sadrzaj>
    <derivirana_varijabla naziv="DomainObject.Predmet.StrankaListFormatedWithAdress_1">
      <item>BOJA MONT d.o.o. za završne radove u građevinarstvu, Domovinskog rata 57, 21000 Split</item>
    </derivirana_varijabla>
  </DomainObject.Predmet.StrankaListFormatedWithAdress>
  <DomainObject.Predmet.StrankaListFormatedWithAdressOIB>
    <izvorni_sadrzaj>
      <item>BOJA MONT d.o.o. za završne radove u građevinarstvu, OIB 64549537967, Domovinskog rata 57, 21000 Split</item>
    </izvorni_sadrzaj>
    <derivirana_varijabla naziv="DomainObject.Predmet.StrankaListFormatedWithAdressOIB_1">
      <item>BOJA MONT d.o.o. za završne radove u građevinarstvu, OIB 64549537967, Domovinskog rata 57, 21000 Split</item>
    </derivirana_varijabla>
  </DomainObject.Predmet.StrankaListFormatedWithAdressOIB>
  <DomainObject.Predmet.StrankaListNazivFormated>
    <izvorni_sadrzaj>
      <item>BOJA MONT d.o.o. za završne radove u građevinarstvu</item>
    </izvorni_sadrzaj>
    <derivirana_varijabla naziv="DomainObject.Predmet.StrankaListNazivFormated_1">
      <item>BOJA MONT d.o.o. za završne radove u građevinarstvu</item>
    </derivirana_varijabla>
  </DomainObject.Predmet.StrankaListNazivFormated>
  <DomainObject.Predmet.StrankaListNazivFormatedOIB>
    <izvorni_sadrzaj>
      <item>BOJA MONT d.o.o. za završne radove u građevinarstvu, OIB 64549537967</item>
    </izvorni_sadrzaj>
    <derivirana_varijabla naziv="DomainObject.Predmet.StrankaListNazivFormatedOIB_1">
      <item>BOJA MONT d.o.o. za završne radove u građevinarstvu, OIB 64549537967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 MONT d.o.o. za završne radove u građevinarstvu</izvorni_sadrzaj>
    <derivirana_varijabla naziv="DomainObject.Predmet.StrankaIDrugi_1">BOJA MONT d.o.o. za završne radove u građevinarstvu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BOJA MONT d.o.o. za završne radove u građevinarstvu, OIB 64549537967, Domovinskog rata 57, 21000 Split</izvorni_sadrzaj>
    <derivirana_varijabla naziv="DomainObject.Predmet.StrankaIDrugiAdressOIB_1">BOJA MONT d.o.o. za završne radove u građevinarstvu, OIB 64549537967, Domovinskog rata 57,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 MONT d.o.o. za završne radove u građevinarstvu</item>
    </izvorni_sadrzaj>
    <derivirana_varijabla naziv="DomainObject.Predmet.SudioniciListNaziv_1">
      <item>BOJA MONT d.o.o. za završne radove u građevinarstvu</item>
    </derivirana_varijabla>
  </DomainObject.Predmet.SudioniciListNaziv>
  <DomainObject.Predmet.SudioniciListAdressOIB>
    <izvorni_sadrzaj>
      <item>BOJA MONT d.o.o. za završne radove u građevinarstvu, OIB 64549537967, Domovinskog rata 57,21000 Split</item>
    </izvorni_sadrzaj>
    <derivirana_varijabla naziv="DomainObject.Predmet.SudioniciListAdressOIB_1">
      <item>BOJA MONT d.o.o. za završne radove u građevinarstvu, OIB 64549537967, Domovinskog rata 57,21000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64549537967</item>
    </izvorni_sadrzaj>
    <derivirana_varijabla naziv="DomainObject.Predmet.SudioniciListNazivOIB_1">
      <item>, OIB 64549537967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80B6F-1D87-4931-B81D-A26A52E15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6</properties:Pages>
  <properties:Words>1485</properties:Words>
  <properties:Characters>8660</properties:Characters>
  <properties:Lines>447</properties:Lines>
  <properties:Paragraphs>309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2016-02-26T08:44:00Z</cp:lastPrinted>
  <dcterms:modified xmlns:xsi="http://www.w3.org/2001/XMLSchema-instance" xsi:type="dcterms:W3CDTF">2016-02-26T12:07:00Z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