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e32a" w14:paraId="89ee32a" w:rsidRDefault="00B83963" w:rsidP="00B83963" w:rsidR="00B83963" w:rsidRPr="00B948CA">
      <w:pPr>
        <w:widowControl w:val="false"/>
        <w:autoSpaceDE w:val="false"/>
        <w:autoSpaceDN w:val="false"/>
        <w:adjustRightInd w:val="false"/>
        <w:ind w:left="794"/>
        <w15:collapsed w:val="false"/>
        <w:rPr>
          <w:lang w:val="hr-HR"/>
        </w:rPr>
      </w:pPr>
      <w:r w:rsidRPr="00B948CA">
        <w:rPr>
          <w:lang w:val="hr-HR"/>
        </w:rPr>
        <w:t xml:space="preserve">            </w:t>
      </w:r>
      <w:r w:rsidRPr="00B948CA">
        <w:rPr>
          <w:noProof/>
          <w:lang w:val="hr-HR"/>
        </w:rPr>
        <w:drawing>
          <wp:inline distR="0" distL="0" distB="0" distT="0">
            <wp:extent cy="723900" cx="5778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B83963" w:rsidP="00B83963" w:rsidR="00B83963" w:rsidRPr="00B948CA">
      <w:pPr>
        <w:widowControl w:val="false"/>
        <w:autoSpaceDE w:val="false"/>
        <w:autoSpaceDN w:val="false"/>
        <w:adjustRightInd w:val="false"/>
        <w:rPr>
          <w:lang w:val="hr-HR"/>
        </w:rPr>
      </w:pPr>
      <w:r w:rsidRPr="00B948CA">
        <w:rPr>
          <w:lang w:val="hr-HR"/>
        </w:rPr>
        <w:tab/>
        <w:t xml:space="preserve"> REPUBLIKA HRVATSKA</w:t>
      </w:r>
    </w:p>
    <w:p w:rsidRDefault="00B83963" w:rsidP="00B83963" w:rsidR="00B83963" w:rsidRPr="00B948CA">
      <w:pPr>
        <w:widowControl w:val="false"/>
        <w:autoSpaceDE w:val="false"/>
        <w:autoSpaceDN w:val="false"/>
        <w:adjustRightInd w:val="false"/>
        <w:rPr>
          <w:lang w:val="hr-HR"/>
        </w:rPr>
      </w:pPr>
      <w:r w:rsidRPr="00B948CA">
        <w:rPr>
          <w:lang w:val="hr-HR"/>
        </w:rPr>
        <w:t>OPĆINSKI GRAĐANSKI SUD U ZAGREBU</w:t>
      </w:r>
    </w:p>
    <w:p w:rsidRDefault="00B83963" w:rsidP="00B83963" w:rsidR="00B83963" w:rsidRPr="00B948CA">
      <w:pPr>
        <w:widowControl w:val="false"/>
        <w:autoSpaceDE w:val="false"/>
        <w:autoSpaceDN w:val="false"/>
        <w:adjustRightInd w:val="false"/>
        <w:rPr>
          <w:lang w:val="hr-HR"/>
        </w:rPr>
      </w:pPr>
      <w:r w:rsidRPr="00B948CA">
        <w:rPr>
          <w:lang w:val="hr-HR"/>
        </w:rPr>
        <w:tab/>
        <w:t xml:space="preserve">   Ulica grada Vukovara 84</w:t>
      </w:r>
    </w:p>
    <w:p w:rsidRDefault="005E6D18" w:rsidP="006F46E4" w:rsidR="00B9345F" w:rsidRPr="006F46E4">
      <w:pPr>
        <w:pStyle w:val="Naslov4"/>
        <w:ind w:firstLine="0" w:left="0"/>
        <w:jc w:val="right"/>
        <w:rPr>
          <w:b w:val="false"/>
          <w:i w:val="false"/>
        </w:rPr>
      </w:pPr>
      <w:r w:rsidRPr="00B948CA">
        <w:rPr>
          <w:b w:val="false"/>
          <w:i w:val="false"/>
        </w:rPr>
        <w:t xml:space="preserve">Poslovni broj: </w:t>
      </w:r>
      <w:r w:rsidR="00BB5EF2">
        <w:rPr>
          <w:b w:val="false"/>
          <w:i w:val="false"/>
        </w:rPr>
        <w:t>20</w:t>
      </w:r>
      <w:r w:rsidRPr="00B948CA">
        <w:rPr>
          <w:b w:val="false"/>
          <w:i w:val="false"/>
        </w:rPr>
        <w:t xml:space="preserve"> </w:t>
      </w:r>
      <w:r w:rsidR="00C12CD9" w:rsidRPr="00B948CA">
        <w:rPr>
          <w:b w:val="false"/>
          <w:i w:val="false"/>
        </w:rPr>
        <w:t>Sp</w:t>
      </w:r>
      <w:r w:rsidR="00B9345F" w:rsidRPr="00B948CA">
        <w:rPr>
          <w:b w:val="false"/>
          <w:i w:val="false"/>
        </w:rPr>
        <w:t>-</w:t>
      </w:r>
      <w:r w:rsidR="00AC6819">
        <w:rPr>
          <w:b w:val="false"/>
          <w:i w:val="false"/>
        </w:rPr>
        <w:t>87/17-5</w:t>
      </w:r>
    </w:p>
    <w:p w:rsidRDefault="00B9345F" w:rsidR="00B9345F" w:rsidRPr="00B948CA">
      <w:pPr>
        <w:rPr>
          <w:lang w:val="hr-HR"/>
        </w:rPr>
      </w:pPr>
    </w:p>
    <w:p w:rsidRDefault="00C6737F" w:rsidP="00C6737F" w:rsidR="00C6737F" w:rsidRPr="00B948CA">
      <w:pPr>
        <w:jc w:val="center"/>
        <w:rPr>
          <w:lang w:val="hr-HR"/>
        </w:rPr>
      </w:pPr>
      <w:r w:rsidRPr="00B948CA">
        <w:rPr>
          <w:lang w:val="hr-HR"/>
        </w:rPr>
        <w:t xml:space="preserve">R E P U B L I K A      H R V A T S K A </w:t>
      </w:r>
    </w:p>
    <w:p w:rsidRDefault="00C6737F" w:rsidR="00C6737F" w:rsidRPr="00B948CA">
      <w:pPr>
        <w:pStyle w:val="Naslov2"/>
        <w:rPr>
          <w:b w:val="false"/>
          <w:sz w:val="24"/>
        </w:rPr>
      </w:pPr>
    </w:p>
    <w:p w:rsidRDefault="00D95883" w:rsidR="00B9345F" w:rsidRPr="00B948CA">
      <w:pPr>
        <w:pStyle w:val="Naslov2"/>
        <w:rPr>
          <w:b w:val="false"/>
          <w:sz w:val="24"/>
        </w:rPr>
      </w:pPr>
      <w:r>
        <w:rPr>
          <w:b w:val="false"/>
          <w:sz w:val="24"/>
        </w:rPr>
        <w:t>R J E Š E N J E</w:t>
      </w:r>
    </w:p>
    <w:p w:rsidRDefault="00B9345F" w:rsidR="00B9345F" w:rsidRPr="00B948CA">
      <w:pPr>
        <w:rPr>
          <w:lang w:val="hr-HR"/>
        </w:rPr>
      </w:pPr>
    </w:p>
    <w:p w:rsidRDefault="008C0D81" w:rsidP="008C0D81" w:rsidR="008C0D81" w:rsidRPr="009B1113">
      <w:pPr>
        <w:pStyle w:val="Uvuenotijeloteksta"/>
      </w:pPr>
      <w:r w:rsidRPr="009B1113">
        <w:t>Općinski</w:t>
      </w:r>
      <w:r w:rsidR="00BB5EF2">
        <w:t xml:space="preserve"> građanski sud u Zagrebu, po sucu </w:t>
      </w:r>
      <w:r w:rsidRPr="009B1113">
        <w:t xml:space="preserve">toga suda </w:t>
      </w:r>
      <w:r w:rsidR="00BB5EF2">
        <w:t>Vladimiru Dimanovskom</w:t>
      </w:r>
      <w:r w:rsidRPr="009B1113">
        <w:t xml:space="preserve"> kao sucu pojedincu, u pravnoj stvari </w:t>
      </w:r>
      <w:r w:rsidRPr="00B948CA">
        <w:t xml:space="preserve">stečaja potrošača nad imovinom potrošača </w:t>
      </w:r>
      <w:r w:rsidR="00AC6819">
        <w:t>Božica Tomac</w:t>
      </w:r>
      <w:r w:rsidR="00987B10">
        <w:t xml:space="preserve"> OIB: </w:t>
      </w:r>
      <w:r w:rsidR="00AC6819">
        <w:t>70048418943</w:t>
      </w:r>
      <w:r w:rsidR="00987B10">
        <w:t xml:space="preserve"> iz Zagreba, </w:t>
      </w:r>
      <w:r w:rsidR="00AC6819">
        <w:t>Ulica Ladislava Šabana 30</w:t>
      </w:r>
      <w:r>
        <w:t xml:space="preserve">, </w:t>
      </w:r>
      <w:r w:rsidRPr="009B1113">
        <w:t xml:space="preserve">dana </w:t>
      </w:r>
      <w:r w:rsidR="00AC6819">
        <w:t>1</w:t>
      </w:r>
      <w:r w:rsidR="002A10FC">
        <w:t>6. lipnja</w:t>
      </w:r>
      <w:r w:rsidR="00BB5EF2">
        <w:t xml:space="preserve"> 2017.</w:t>
      </w:r>
      <w:r w:rsidRPr="009B1113">
        <w:t xml:space="preserve"> </w:t>
      </w:r>
    </w:p>
    <w:p w:rsidRDefault="00B83963" w:rsidP="00B83963" w:rsidR="00B83963">
      <w:pPr>
        <w:rPr>
          <w:lang w:val="hr-HR"/>
        </w:rPr>
      </w:pPr>
    </w:p>
    <w:p w:rsidRDefault="00D95883" w:rsidP="008C0D81" w:rsidR="008C0D81">
      <w:pPr>
        <w:jc w:val="center"/>
        <w:rPr>
          <w:lang w:val="hr-HR"/>
        </w:rPr>
      </w:pPr>
      <w:r>
        <w:rPr>
          <w:lang w:val="hr-HR"/>
        </w:rPr>
        <w:t>r</w:t>
      </w:r>
      <w:r w:rsidR="00793F3D">
        <w:rPr>
          <w:lang w:val="hr-HR"/>
        </w:rPr>
        <w:t xml:space="preserve"> </w:t>
      </w:r>
      <w:r>
        <w:rPr>
          <w:lang w:val="hr-HR"/>
        </w:rPr>
        <w:t>i</w:t>
      </w:r>
      <w:r w:rsidR="00793F3D">
        <w:rPr>
          <w:lang w:val="hr-HR"/>
        </w:rPr>
        <w:t xml:space="preserve"> </w:t>
      </w:r>
      <w:r>
        <w:rPr>
          <w:lang w:val="hr-HR"/>
        </w:rPr>
        <w:t>j</w:t>
      </w:r>
      <w:r w:rsidR="00793F3D">
        <w:rPr>
          <w:lang w:val="hr-HR"/>
        </w:rPr>
        <w:t xml:space="preserve"> </w:t>
      </w:r>
      <w:r>
        <w:rPr>
          <w:lang w:val="hr-HR"/>
        </w:rPr>
        <w:t>e</w:t>
      </w:r>
      <w:r w:rsidR="00793F3D">
        <w:rPr>
          <w:lang w:val="hr-HR"/>
        </w:rPr>
        <w:t xml:space="preserve"> </w:t>
      </w:r>
      <w:r>
        <w:rPr>
          <w:lang w:val="hr-HR"/>
        </w:rPr>
        <w:t>š</w:t>
      </w:r>
      <w:r w:rsidR="00793F3D">
        <w:rPr>
          <w:lang w:val="hr-HR"/>
        </w:rPr>
        <w:t xml:space="preserve"> </w:t>
      </w:r>
      <w:r>
        <w:rPr>
          <w:lang w:val="hr-HR"/>
        </w:rPr>
        <w:t>i</w:t>
      </w:r>
      <w:r w:rsidR="00793F3D">
        <w:rPr>
          <w:lang w:val="hr-HR"/>
        </w:rPr>
        <w:t xml:space="preserve"> </w:t>
      </w:r>
      <w:r>
        <w:rPr>
          <w:lang w:val="hr-HR"/>
        </w:rPr>
        <w:t>o</w:t>
      </w:r>
      <w:r w:rsidR="00BB5EF2">
        <w:rPr>
          <w:lang w:val="hr-HR"/>
        </w:rPr>
        <w:t xml:space="preserve">    j e </w:t>
      </w:r>
    </w:p>
    <w:p w:rsidRDefault="002F631D" w:rsidP="00B83963" w:rsidR="002F631D" w:rsidRPr="00B948CA">
      <w:pPr>
        <w:rPr>
          <w:lang w:val="hr-HR"/>
        </w:rPr>
      </w:pPr>
    </w:p>
    <w:p w:rsidRDefault="00B948CA" w:rsidP="00B948CA" w:rsidR="00B948CA" w:rsidRPr="00B948CA">
      <w:pPr>
        <w:jc w:val="both"/>
        <w:rPr>
          <w:lang w:val="hr-HR"/>
        </w:rPr>
      </w:pPr>
      <w:r w:rsidRPr="00B948CA">
        <w:rPr>
          <w:lang w:val="hr-HR"/>
        </w:rPr>
        <w:tab/>
      </w:r>
      <w:r w:rsidR="00D95883">
        <w:rPr>
          <w:lang w:val="hr-HR"/>
        </w:rPr>
        <w:t xml:space="preserve">Odbacuje se prijedlog </w:t>
      </w:r>
      <w:r w:rsidR="00AC6819">
        <w:rPr>
          <w:lang w:val="hr-HR"/>
        </w:rPr>
        <w:t>Božice Tomac</w:t>
      </w:r>
      <w:r w:rsidR="00D95883">
        <w:rPr>
          <w:lang w:val="hr-HR"/>
        </w:rPr>
        <w:t xml:space="preserve"> iz Zagreba za otvaranje stečaja potrošača, kao nedopušten.</w:t>
      </w:r>
    </w:p>
    <w:p w:rsidRDefault="00B948CA" w:rsidP="00B948CA" w:rsidR="00B948CA" w:rsidRPr="00B948CA">
      <w:pPr>
        <w:jc w:val="both"/>
        <w:rPr>
          <w:lang w:val="hr-HR"/>
        </w:rPr>
      </w:pPr>
    </w:p>
    <w:p w:rsidRDefault="008C0D81" w:rsidR="00B948CA">
      <w:pPr>
        <w:jc w:val="center"/>
        <w:rPr>
          <w:lang w:val="hr-HR"/>
        </w:rPr>
      </w:pPr>
      <w:r>
        <w:rPr>
          <w:lang w:val="hr-HR"/>
        </w:rPr>
        <w:t>Obrazloženje</w:t>
      </w:r>
    </w:p>
    <w:p w:rsidRDefault="008C0D81" w:rsidR="008C0D81">
      <w:pPr>
        <w:jc w:val="center"/>
        <w:rPr>
          <w:lang w:val="hr-HR"/>
        </w:rPr>
      </w:pPr>
    </w:p>
    <w:p w:rsidRDefault="008C0D81" w:rsidP="008C0D81" w:rsidR="00987B10">
      <w:pPr>
        <w:jc w:val="both"/>
        <w:rPr>
          <w:lang w:val="hr-HR"/>
        </w:rPr>
      </w:pPr>
      <w:r>
        <w:rPr>
          <w:lang w:val="hr-HR"/>
        </w:rPr>
        <w:tab/>
        <w:t xml:space="preserve">Dana </w:t>
      </w:r>
      <w:r w:rsidR="00AC6819">
        <w:rPr>
          <w:lang w:val="hr-HR"/>
        </w:rPr>
        <w:t>10. svibnja 2017</w:t>
      </w:r>
      <w:r w:rsidR="00BB5EF2">
        <w:rPr>
          <w:lang w:val="hr-HR"/>
        </w:rPr>
        <w:t xml:space="preserve">. </w:t>
      </w:r>
      <w:r w:rsidR="00D95883">
        <w:rPr>
          <w:lang w:val="hr-HR"/>
        </w:rPr>
        <w:t xml:space="preserve">zaprimljen je kod ovoga suda prijedlog predlagatelja </w:t>
      </w:r>
      <w:r w:rsidR="00AC6819">
        <w:rPr>
          <w:lang w:val="hr-HR"/>
        </w:rPr>
        <w:t>Božice Tomac</w:t>
      </w:r>
      <w:r w:rsidR="00D95883">
        <w:rPr>
          <w:lang w:val="hr-HR"/>
        </w:rPr>
        <w:t xml:space="preserve"> iz Zagreba za otvaranjem postupka stečaja potrošača</w:t>
      </w:r>
    </w:p>
    <w:p w:rsidRDefault="00987B10" w:rsidP="008C0D81" w:rsidR="00987B10">
      <w:pPr>
        <w:jc w:val="both"/>
        <w:rPr>
          <w:lang w:val="hr-HR"/>
        </w:rPr>
      </w:pPr>
    </w:p>
    <w:p w:rsidRDefault="00987B10" w:rsidP="008C0D81" w:rsidR="00987B10">
      <w:pPr>
        <w:jc w:val="both"/>
        <w:rPr>
          <w:lang w:val="hr-HR"/>
        </w:rPr>
      </w:pPr>
      <w:r>
        <w:rPr>
          <w:lang w:val="hr-HR"/>
        </w:rPr>
        <w:tab/>
        <w:t xml:space="preserve">Zaključkom od </w:t>
      </w:r>
      <w:r w:rsidR="00AC6819">
        <w:rPr>
          <w:lang w:val="hr-HR"/>
        </w:rPr>
        <w:t>12</w:t>
      </w:r>
      <w:r>
        <w:rPr>
          <w:lang w:val="hr-HR"/>
        </w:rPr>
        <w:t>. svibnja 2017. potrošač je pozvan uplatiti predujam troškova postupka u iznosu od 3.000,00 kuna u roku od 8 dana.</w:t>
      </w:r>
    </w:p>
    <w:p w:rsidRDefault="00987B10" w:rsidP="008C0D81" w:rsidR="00987B10">
      <w:pPr>
        <w:jc w:val="both"/>
        <w:rPr>
          <w:lang w:val="hr-HR"/>
        </w:rPr>
      </w:pPr>
    </w:p>
    <w:p w:rsidRDefault="00987B10" w:rsidP="008C0D81" w:rsidR="0056043F">
      <w:pPr>
        <w:jc w:val="both"/>
        <w:rPr>
          <w:lang w:val="hr-HR"/>
        </w:rPr>
      </w:pPr>
      <w:r>
        <w:rPr>
          <w:lang w:val="hr-HR"/>
        </w:rPr>
        <w:tab/>
        <w:t xml:space="preserve">Navedeni zaključak dostavljen je potrošaču </w:t>
      </w:r>
      <w:r w:rsidR="00D95883">
        <w:rPr>
          <w:lang w:val="hr-HR"/>
        </w:rPr>
        <w:t xml:space="preserve"> </w:t>
      </w:r>
      <w:r w:rsidR="003E71FB">
        <w:rPr>
          <w:lang w:val="hr-HR"/>
        </w:rPr>
        <w:t xml:space="preserve">putem e-oglasne ploče </w:t>
      </w:r>
      <w:r w:rsidR="00AC6819">
        <w:rPr>
          <w:lang w:val="hr-HR"/>
        </w:rPr>
        <w:t>06</w:t>
      </w:r>
      <w:r w:rsidR="003E71FB">
        <w:rPr>
          <w:lang w:val="hr-HR"/>
        </w:rPr>
        <w:t xml:space="preserve">. </w:t>
      </w:r>
      <w:r w:rsidR="00AC6819">
        <w:rPr>
          <w:lang w:val="hr-HR"/>
        </w:rPr>
        <w:t>lipnja</w:t>
      </w:r>
      <w:r w:rsidR="003E71FB">
        <w:rPr>
          <w:lang w:val="hr-HR"/>
        </w:rPr>
        <w:t xml:space="preserve"> 2017.</w:t>
      </w:r>
    </w:p>
    <w:p w:rsidRDefault="00AC6819" w:rsidP="008C0D81" w:rsidR="002F1139">
      <w:pPr>
        <w:jc w:val="both"/>
        <w:rPr>
          <w:lang w:val="hr-HR"/>
        </w:rPr>
      </w:pPr>
      <w:r>
        <w:rPr>
          <w:lang w:val="hr-HR"/>
        </w:rPr>
        <w:tab/>
      </w:r>
    </w:p>
    <w:p w:rsidRDefault="002F1139" w:rsidP="002F1139" w:rsidR="00D95883">
      <w:pPr>
        <w:jc w:val="both"/>
        <w:rPr>
          <w:lang w:val="hr-HR"/>
        </w:rPr>
      </w:pPr>
      <w:r>
        <w:rPr>
          <w:lang w:val="hr-HR"/>
        </w:rPr>
        <w:tab/>
        <w:t xml:space="preserve">Točkom IV. izreke navedenog zaključka potrošač je upozoren da ukoliko ne predujmi troškove </w:t>
      </w:r>
      <w:r w:rsidRPr="00B948CA">
        <w:rPr>
          <w:lang w:val="hr-HR"/>
        </w:rPr>
        <w:t>postupka stečaja potrošača</w:t>
      </w:r>
      <w:r>
        <w:rPr>
          <w:lang w:val="hr-HR"/>
        </w:rPr>
        <w:t>, sud će prijedlog odbaciti kao nedopušten temeljem čl. 114. st. 5. Stečajnog zakona ("Narodne novine" br. 71/15, u daljnjem tekstu: SZ) u vezi s čl. 23. Zakona o stečaju potrošača ("Narodne novine" br. 100/15, u daljnjem tekstu: ZSP).</w:t>
      </w:r>
    </w:p>
    <w:p w:rsidRDefault="00AC6819" w:rsidP="002F1139" w:rsidR="00AC6819">
      <w:pPr>
        <w:jc w:val="both"/>
        <w:rPr>
          <w:lang w:val="hr-HR"/>
        </w:rPr>
      </w:pPr>
      <w:r>
        <w:rPr>
          <w:lang w:val="hr-HR"/>
        </w:rPr>
        <w:tab/>
      </w:r>
    </w:p>
    <w:p w:rsidRDefault="00AC6819" w:rsidP="002F1139" w:rsidR="002F1139">
      <w:pPr>
        <w:jc w:val="both"/>
        <w:rPr>
          <w:lang w:val="hr-HR"/>
        </w:rPr>
      </w:pPr>
      <w:r>
        <w:rPr>
          <w:lang w:val="hr-HR"/>
        </w:rPr>
        <w:tab/>
        <w:t xml:space="preserve">Potrošač je 19. svibnja 2017. predložio produljenje roka za dostavu rješenja kojim ga nadležni gradski ured oslobađa troškova ovog postupka, čemu je sud udovoljio rješenjem od 25. svibnja 2017. te je rok produžen do 09. lipnja 2017. </w:t>
      </w:r>
    </w:p>
    <w:p w:rsidRDefault="00AC6819" w:rsidP="002F1139" w:rsidR="00AC6819">
      <w:pPr>
        <w:jc w:val="both"/>
        <w:rPr>
          <w:lang w:val="hr-HR"/>
        </w:rPr>
      </w:pPr>
    </w:p>
    <w:p w:rsidRDefault="00AC6819" w:rsidP="002F1139" w:rsidR="00AC6819">
      <w:pPr>
        <w:jc w:val="both"/>
        <w:rPr>
          <w:lang w:val="hr-HR"/>
        </w:rPr>
      </w:pPr>
      <w:r>
        <w:rPr>
          <w:lang w:val="hr-HR"/>
        </w:rPr>
        <w:tab/>
        <w:t xml:space="preserve">Uvidom u evidenciju uplata utvrđeno je da predujam nije plaćen, a niti je u propisanom roku potrošač dostavio rješenje kojim ga nadležno upravno tijelo oslobađa plaćanja troškova u ovom postupku. </w:t>
      </w:r>
    </w:p>
    <w:p w:rsidRDefault="00AC6819" w:rsidP="002F1139" w:rsidR="00AC6819">
      <w:pPr>
        <w:jc w:val="both"/>
        <w:rPr>
          <w:lang w:val="hr-HR"/>
        </w:rPr>
      </w:pPr>
    </w:p>
    <w:p w:rsidRDefault="002F1139" w:rsidP="002F1139" w:rsidR="0056043F">
      <w:pPr>
        <w:tabs>
          <w:tab w:pos="709" w:val="left"/>
        </w:tabs>
        <w:jc w:val="both"/>
        <w:rPr>
          <w:lang w:val="hr-HR"/>
        </w:rPr>
      </w:pPr>
      <w:r>
        <w:tab/>
      </w:r>
      <w:r>
        <w:tab/>
        <w:t>Kako</w:t>
      </w:r>
      <w:r>
        <w:rPr>
          <w:lang w:val="hr-HR"/>
        </w:rPr>
        <w:t xml:space="preserve"> </w:t>
      </w:r>
      <w:r>
        <w:t>potrošač</w:t>
      </w:r>
      <w:r>
        <w:rPr>
          <w:lang w:val="hr-HR"/>
        </w:rPr>
        <w:t xml:space="preserve"> </w:t>
      </w:r>
      <w:r>
        <w:t>nije</w:t>
      </w:r>
      <w:r>
        <w:rPr>
          <w:lang w:val="hr-HR"/>
        </w:rPr>
        <w:t xml:space="preserve"> </w:t>
      </w:r>
      <w:r>
        <w:t>udovoljio</w:t>
      </w:r>
      <w:r>
        <w:rPr>
          <w:lang w:val="hr-HR"/>
        </w:rPr>
        <w:t xml:space="preserve"> </w:t>
      </w:r>
      <w:r>
        <w:t>nalogu</w:t>
      </w:r>
      <w:r>
        <w:rPr>
          <w:lang w:val="hr-HR"/>
        </w:rPr>
        <w:t xml:space="preserve"> </w:t>
      </w:r>
      <w:r>
        <w:t>suda</w:t>
      </w:r>
      <w:r>
        <w:rPr>
          <w:lang w:val="hr-HR"/>
        </w:rPr>
        <w:t xml:space="preserve"> i uplatio </w:t>
      </w:r>
      <w:r>
        <w:t>tro</w:t>
      </w:r>
      <w:r>
        <w:rPr>
          <w:lang w:val="hr-HR"/>
        </w:rPr>
        <w:t>š</w:t>
      </w:r>
      <w:r>
        <w:t>kove</w:t>
      </w:r>
      <w:r>
        <w:rPr>
          <w:lang w:val="hr-HR"/>
        </w:rPr>
        <w:t xml:space="preserve"> </w:t>
      </w:r>
      <w:r>
        <w:t>postupka</w:t>
      </w:r>
      <w:r>
        <w:rPr>
          <w:lang w:val="hr-HR"/>
        </w:rPr>
        <w:t xml:space="preserve"> </w:t>
      </w:r>
      <w:r>
        <w:t>u</w:t>
      </w:r>
      <w:r>
        <w:rPr>
          <w:lang w:val="hr-HR"/>
        </w:rPr>
        <w:t xml:space="preserve"> </w:t>
      </w:r>
      <w:r>
        <w:t>dodijeljenom</w:t>
      </w:r>
      <w:r>
        <w:rPr>
          <w:lang w:val="hr-HR"/>
        </w:rPr>
        <w:t xml:space="preserve"> </w:t>
      </w:r>
      <w:r>
        <w:t>roku</w:t>
      </w:r>
      <w:r>
        <w:rPr>
          <w:lang w:val="hr-HR"/>
        </w:rPr>
        <w:t xml:space="preserve">, a nije tražio produljenje roka sukladno odredbi čl.  </w:t>
      </w:r>
      <w:smartTag w:element="metricconverter" w:uri="urn:schemas-microsoft-com:office:smarttags">
        <w:smartTagPr>
          <w:attr w:val="111. st" w:name="ProductID"/>
        </w:smartTagPr>
        <w:r>
          <w:rPr>
            <w:lang w:val="hr-HR"/>
          </w:rPr>
          <w:t>111. st</w:t>
        </w:r>
      </w:smartTag>
      <w:r>
        <w:rPr>
          <w:lang w:val="hr-HR"/>
        </w:rPr>
        <w:t xml:space="preserve">. 2. i 3. Zakona o parničnom postupku ( "Narodne novine" br. </w:t>
      </w:r>
      <w:r w:rsidRPr="00326510">
        <w:rPr>
          <w:lang w:val="hr-HR"/>
        </w:rPr>
        <w:t>53/91, 91/92, 112/99, 88/01, 117/03, 88/05, 02/07, 84/08, 96/08, 123/08, 57/11, 148/11 - pročišćeni tekst, 25/13 i 89/14</w:t>
      </w:r>
      <w:r>
        <w:rPr>
          <w:lang w:val="hr-HR"/>
        </w:rPr>
        <w:t xml:space="preserve"> ) </w:t>
      </w:r>
      <w:r w:rsidR="0056043F">
        <w:rPr>
          <w:lang w:val="hr-HR"/>
        </w:rPr>
        <w:t>odlučeno je kao u izreci.</w:t>
      </w:r>
    </w:p>
    <w:p w:rsidRDefault="008C0D81" w:rsidR="008C0D81" w:rsidRPr="00B948CA">
      <w:pPr>
        <w:jc w:val="center"/>
        <w:rPr>
          <w:lang w:val="hr-HR"/>
        </w:rPr>
      </w:pPr>
    </w:p>
    <w:p w:rsidRDefault="00691035" w:rsidP="0056043F" w:rsidR="00B9345F" w:rsidRPr="00B948CA">
      <w:pPr>
        <w:jc w:val="center"/>
        <w:rPr>
          <w:lang w:val="hr-HR"/>
        </w:rPr>
      </w:pPr>
      <w:r w:rsidRPr="00B948CA">
        <w:rPr>
          <w:lang w:val="hr-HR"/>
        </w:rPr>
        <w:t xml:space="preserve">U Zagrebu, </w:t>
      </w:r>
      <w:r w:rsidR="00AC6819">
        <w:rPr>
          <w:lang w:val="hr-HR"/>
        </w:rPr>
        <w:t>1</w:t>
      </w:r>
      <w:r w:rsidR="002A10FC">
        <w:rPr>
          <w:lang w:val="hr-HR"/>
        </w:rPr>
        <w:t>6. lipnja 2017.</w:t>
      </w:r>
    </w:p>
    <w:p w:rsidRDefault="008456A1" w:rsidR="00B9345F" w:rsidRPr="00B948CA">
      <w:pPr>
        <w:ind w:firstLine="720" w:left="5760"/>
        <w:rPr>
          <w:lang w:val="hr-HR"/>
        </w:rPr>
      </w:pPr>
      <w:r w:rsidRPr="00B948CA">
        <w:rPr>
          <w:lang w:val="hr-HR"/>
        </w:rPr>
        <w:t xml:space="preserve">        </w:t>
      </w:r>
      <w:r w:rsidRPr="00B948CA">
        <w:rPr>
          <w:lang w:val="hr-HR"/>
        </w:rPr>
        <w:tab/>
        <w:t>Su</w:t>
      </w:r>
      <w:r w:rsidR="00BB5EF2">
        <w:rPr>
          <w:lang w:val="hr-HR"/>
        </w:rPr>
        <w:t>d</w:t>
      </w:r>
      <w:r w:rsidR="009B1113" w:rsidRPr="00B948CA">
        <w:rPr>
          <w:lang w:val="hr-HR"/>
        </w:rPr>
        <w:t>a</w:t>
      </w:r>
      <w:r w:rsidR="00BB5EF2">
        <w:rPr>
          <w:lang w:val="hr-HR"/>
        </w:rPr>
        <w:t>c</w:t>
      </w:r>
      <w:r w:rsidR="00B9345F" w:rsidRPr="00B948CA">
        <w:rPr>
          <w:lang w:val="hr-HR"/>
        </w:rPr>
        <w:t>:</w:t>
      </w:r>
    </w:p>
    <w:p w:rsidRDefault="00BB5EF2" w:rsidP="006F46E4" w:rsidR="0056043F" w:rsidRPr="006F46E4">
      <w:pPr>
        <w:ind w:firstLine="720" w:right="-51" w:left="5760"/>
        <w:rPr>
          <w:lang w:val="hr-HR"/>
        </w:rPr>
      </w:pPr>
      <w:r>
        <w:rPr>
          <w:lang w:val="hr-HR"/>
        </w:rPr>
        <w:t>Vladimir Dimanovski</w:t>
      </w:r>
      <w:r w:rsidR="000F507E">
        <w:rPr>
          <w:lang w:val="hr-HR"/>
        </w:rPr>
        <w:t>,v.r.</w:t>
      </w:r>
    </w:p>
    <w:p w:rsidRDefault="002E485F" w:rsidP="0056043F" w:rsidR="002E485F" w:rsidRPr="00B948CA">
      <w:pPr>
        <w:pStyle w:val="Naslov1"/>
        <w:rPr>
          <w:b w:val="false"/>
        </w:rPr>
      </w:pPr>
      <w:r w:rsidRPr="00B948CA">
        <w:rPr>
          <w:b w:val="false"/>
        </w:rPr>
        <w:lastRenderedPageBreak/>
        <w:t>Pouka o pravnom lijeku:</w:t>
      </w:r>
    </w:p>
    <w:p w:rsidRDefault="0056043F" w:rsidP="0056043F" w:rsidR="0056043F" w:rsidRPr="0056043F">
      <w:pPr>
        <w:tabs>
          <w:tab w:pos="6498" w:val="left"/>
          <w:tab w:pos="9639" w:val="right"/>
        </w:tabs>
        <w:ind w:right="-41"/>
        <w:jc w:val="both"/>
        <w:rPr>
          <w:szCs w:val="24"/>
          <w:lang w:eastAsia="en-US"/>
        </w:rPr>
      </w:pPr>
      <w:r w:rsidRPr="0056043F">
        <w:rPr>
          <w:szCs w:val="24"/>
          <w:lang w:eastAsia="en-US"/>
        </w:rPr>
        <w:t>Protiv  ovog  rješenja  dozvoljena  je  žalba.  Žalba  se  podnosi  putem  ovog  suda,  nadležnom Županijskom sudu, pismeno u tri primjerka, u roku osam (8) dana od dana dostave  prijepisa ovog rješenja.</w:t>
      </w:r>
    </w:p>
    <w:p w:rsidRDefault="0056043F" w:rsidP="006F46E4" w:rsidR="00B9345F" w:rsidRPr="00B948CA">
      <w:pPr>
        <w:ind w:firstLine="720"/>
        <w:jc w:val="both"/>
        <w:rPr>
          <w:lang w:val="hr-HR"/>
        </w:rPr>
      </w:pPr>
      <w:r>
        <w:rPr>
          <w:lang w:val="hr-HR"/>
        </w:rPr>
        <w:t xml:space="preserve"> </w:t>
      </w:r>
    </w:p>
    <w:p w:rsidRDefault="00B9345F" w:rsidR="00B9345F" w:rsidRPr="00B948CA">
      <w:pPr>
        <w:rPr>
          <w:lang w:val="hr-HR"/>
        </w:rPr>
      </w:pPr>
      <w:r w:rsidRPr="00B948CA">
        <w:rPr>
          <w:lang w:val="hr-HR"/>
        </w:rPr>
        <w:t>DNA:</w:t>
      </w:r>
    </w:p>
    <w:p w:rsidRDefault="00C12CD9" w:rsidP="00BB7A2D" w:rsidR="00691035" w:rsidRPr="00B948CA">
      <w:pPr>
        <w:pStyle w:val="Odlomakpopisa"/>
        <w:numPr>
          <w:ilvl w:val="0"/>
          <w:numId w:val="7"/>
        </w:numPr>
        <w:rPr>
          <w:lang w:val="hr-HR"/>
        </w:rPr>
      </w:pPr>
      <w:r w:rsidRPr="00B948CA">
        <w:rPr>
          <w:lang w:val="hr-HR"/>
        </w:rPr>
        <w:t>e-</w:t>
      </w:r>
      <w:r w:rsidR="008A507D" w:rsidRPr="00B948CA">
        <w:rPr>
          <w:lang w:val="hr-HR"/>
        </w:rPr>
        <w:t>oglasna ploča</w:t>
      </w:r>
    </w:p>
    <w:p w:rsidRDefault="00BB7A2D" w:rsidP="00BB7A2D" w:rsidR="00BB7A2D" w:rsidRPr="00B948CA">
      <w:pPr>
        <w:rPr>
          <w:lang w:val="hr-HR"/>
        </w:rPr>
      </w:pPr>
    </w:p>
    <w:p w:rsidRDefault="002A10FC" w:rsidP="000F507E" w:rsidR="000F507E">
      <w:pPr>
        <w:jc w:val="right"/>
        <w:rPr>
          <w:lang w:val="hr-HR"/>
        </w:rPr>
      </w:pPr>
      <w:bookmarkStart w:name="_GoBack" w:id="0"/>
      <w:r>
        <w:rPr>
          <w:lang w:val="hr-HR"/>
        </w:rPr>
        <w:t xml:space="preserve"> Z</w:t>
      </w:r>
      <w:r w:rsidR="000F507E">
        <w:rPr>
          <w:lang w:val="hr-HR"/>
        </w:rPr>
        <w:t>a točnost otpravka ovlašteni službenik:</w:t>
      </w:r>
    </w:p>
    <w:p w:rsidRDefault="000F507E" w:rsidP="000F507E" w:rsidR="00793F3D" w:rsidRPr="00B948CA">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A05B1D">
        <w:rPr>
          <w:lang w:val="hr-HR"/>
        </w:rPr>
        <w:t xml:space="preserve">Jelena Pavić </w:t>
      </w:r>
      <w:r w:rsidR="002A10FC">
        <w:rPr>
          <w:lang w:val="hr-HR"/>
        </w:rPr>
        <w:t xml:space="preserve"> </w:t>
      </w:r>
      <w:r w:rsidR="00793F3D">
        <w:rPr>
          <w:lang w:val="hr-HR"/>
        </w:rPr>
        <w:t xml:space="preserve"> </w:t>
      </w:r>
      <w:bookmarkEnd w:id="0"/>
    </w:p>
    <w:sectPr w:rsidSect="002F631D" w:rsidR="00793F3D" w:rsidRPr="00B948CA">
      <w:headerReference w:type="even" r:id="rId11"/>
      <w:headerReference w:type="default" r:id="rId12"/>
      <w:pgSz w:code="9" w:h="16840" w:w="11907"/>
      <w:pgMar w:gutter="0" w:footer="720" w:header="720" w:left="1225" w:bottom="431" w:right="1225" w:top="1140"/>
      <w:cols w:space="720"/>
      <w:noEndnote/>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039" w:rsidR="000F4039">
      <w:r>
        <w:separator/>
      </w:r>
    </w:p>
  </w:endnote>
  <w:endnote w:id="0" w:type="continuationSeparator">
    <w:p w:rsidRDefault="000F4039" w:rsidR="000F40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039" w:rsidR="000F4039">
      <w:r>
        <w:separator/>
      </w:r>
    </w:p>
  </w:footnote>
  <w:footnote w:id="0" w:type="continuationSeparator">
    <w:p w:rsidRDefault="000F4039" w:rsidR="000F40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D3D" w:rsidR="003B7D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3B7D3D" w:rsidR="003B7D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D3D" w:rsidR="003B7D3D">
    <w:pPr>
      <w:pStyle w:val="Zaglavlje"/>
      <w:framePr w:y="1" w:xAlign="center" w:vAnchor="text" w:hAnchor="margin" w:wrap="around"/>
      <w:jc w:val="right"/>
      <w:rPr>
        <w:rStyle w:val="Brojstranice"/>
      </w:rPr>
    </w:pPr>
    <w:r>
      <w:rPr>
        <w:rStyle w:val="Brojstranice"/>
      </w:rPr>
      <w:t>P</w:t>
    </w:r>
    <w:r w:rsidR="009B1113">
      <w:rPr>
        <w:rStyle w:val="Brojstranice"/>
      </w:rPr>
      <w:t xml:space="preserve">oslovni broj: </w:t>
    </w:r>
    <w:r w:rsidR="00BB5EF2">
      <w:rPr>
        <w:rStyle w:val="Brojstranice"/>
      </w:rPr>
      <w:t>20</w:t>
    </w:r>
    <w:r w:rsidR="00B948CA">
      <w:rPr>
        <w:rStyle w:val="Brojstranice"/>
      </w:rPr>
      <w:t xml:space="preserve"> Sp</w:t>
    </w:r>
    <w:r w:rsidR="00BB5EF2">
      <w:rPr>
        <w:rStyle w:val="Brojstranice"/>
      </w:rPr>
      <w:t>-</w:t>
    </w:r>
    <w:r w:rsidR="00AC6819">
      <w:rPr>
        <w:rStyle w:val="Brojstranice"/>
      </w:rPr>
      <w:t>87</w:t>
    </w:r>
    <w:r w:rsidR="00BB5EF2">
      <w:rPr>
        <w:rStyle w:val="Brojstranice"/>
      </w:rPr>
      <w:t>/17</w:t>
    </w:r>
    <w:r>
      <w:rPr>
        <w:rStyle w:val="Brojstranice"/>
      </w:rPr>
      <w:t>-</w:t>
    </w:r>
    <w:r w:rsidR="00AC6819">
      <w:rPr>
        <w:rStyle w:val="Brojstranice"/>
      </w:rPr>
      <w:t>5</w:t>
    </w:r>
  </w:p>
  <w:p w:rsidRDefault="003B7D3D" w:rsidR="003B7D3D">
    <w:pPr>
      <w:pStyle w:val="Zaglavlje"/>
      <w:framePr w:y="1" w:xAlign="center" w:vAnchor="text" w:hAnchor="margin" w:wrap="around"/>
      <w:jc w:val="center"/>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BA48A9">
      <w:rPr>
        <w:rStyle w:val="Brojstranice"/>
        <w:noProof/>
      </w:rPr>
      <w:t>2</w:t>
    </w:r>
    <w:r>
      <w:rPr>
        <w:rStyle w:val="Brojstranice"/>
      </w:rPr>
      <w:fldChar w:fldCharType="end"/>
    </w:r>
    <w:r>
      <w:rPr>
        <w:rStyle w:val="Brojstranice"/>
      </w:rPr>
      <w:t xml:space="preserve"> -</w:t>
    </w:r>
  </w:p>
  <w:p w:rsidRDefault="003B7D3D" w:rsidR="003B7D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BF13A2"/>
    <w:multiLevelType w:val="hybridMultilevel"/>
    <w:tmpl w:val="3586B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916397"/>
    <w:multiLevelType w:val="hybridMultilevel"/>
    <w:tmpl w:val="E312DE48"/>
    <w:lvl w:tplc="7DBC097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415349D"/>
    <w:multiLevelType w:val="hybridMultilevel"/>
    <w:tmpl w:val="33D2795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501338"/>
    <w:multiLevelType w:val="singleLevel"/>
    <w:tmpl w:val="FE78D73E"/>
    <w:lvl w:ilvl="0">
      <w:numFmt w:val="bullet"/>
      <w:lvlText w:val="-"/>
      <w:lvlJc w:val="left"/>
      <w:pPr>
        <w:tabs>
          <w:tab w:pos="1080" w:val="num"/>
        </w:tabs>
        <w:ind w:hanging="360" w:left="1080"/>
      </w:pPr>
      <w:rPr>
        <w:rFonts w:hint="default"/>
      </w:rPr>
    </w:lvl>
  </w:abstractNum>
  <w:abstractNum w:abstractNumId="4">
    <w:nsid w:val="6755013C"/>
    <w:multiLevelType w:val="hybridMultilevel"/>
    <w:tmpl w:val="FF8AF3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85B1570"/>
    <w:multiLevelType w:val="singleLevel"/>
    <w:tmpl w:val="0C09000F"/>
    <w:lvl w:ilvl="0">
      <w:start w:val="1"/>
      <w:numFmt w:val="decimal"/>
      <w:lvlText w:val="%1."/>
      <w:lvlJc w:val="left"/>
      <w:pPr>
        <w:tabs>
          <w:tab w:pos="360" w:val="num"/>
        </w:tabs>
        <w:ind w:hanging="360" w:left="360"/>
      </w:pPr>
      <w:rPr>
        <w:rFonts w:hint="default"/>
      </w:rPr>
    </w:lvl>
  </w:abstractNum>
  <w:abstractNum w:abstractNumId="6">
    <w:nsid w:val="78BD404C"/>
    <w:multiLevelType w:val="singleLevel"/>
    <w:tmpl w:val="D2CC6F3A"/>
    <w:lvl w:ilvl="0">
      <w:start w:val="1"/>
      <w:numFmt w:val="bullet"/>
      <w:lvlText w:val="-"/>
      <w:lvlJc w:val="left"/>
      <w:pPr>
        <w:tabs>
          <w:tab w:pos="1080" w:val="num"/>
        </w:tabs>
        <w:ind w:hanging="360" w:left="1080"/>
      </w:pPr>
      <w:rPr>
        <w:rFonts w:hint="default"/>
      </w:rPr>
    </w:lvl>
  </w:abstractNum>
  <w:num w:numId="1">
    <w:abstractNumId w:val="6"/>
  </w:num>
  <w:num w:numId="2">
    <w:abstractNumId w:val="3"/>
  </w:num>
  <w:num w:numId="3">
    <w:abstractNumId w:val="5"/>
  </w:num>
  <w:num w:numId="4">
    <w:abstractNumId w:val="1"/>
  </w:num>
  <w:num w:numId="5">
    <w:abstractNumId w:val="2"/>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1113"/>
    <w:rsid w:val="00035D45"/>
    <w:rsid w:val="0005763E"/>
    <w:rsid w:val="00071F08"/>
    <w:rsid w:val="00090568"/>
    <w:rsid w:val="000B2B17"/>
    <w:rsid w:val="000F4039"/>
    <w:rsid w:val="000F507E"/>
    <w:rsid w:val="0025598E"/>
    <w:rsid w:val="002A10FC"/>
    <w:rsid w:val="002B410F"/>
    <w:rsid w:val="002D1C7A"/>
    <w:rsid w:val="002E485F"/>
    <w:rsid w:val="002F1139"/>
    <w:rsid w:val="002F631D"/>
    <w:rsid w:val="00337D0A"/>
    <w:rsid w:val="00344DF1"/>
    <w:rsid w:val="00384D79"/>
    <w:rsid w:val="003B7D3D"/>
    <w:rsid w:val="003C7B18"/>
    <w:rsid w:val="003E71FB"/>
    <w:rsid w:val="00400A8D"/>
    <w:rsid w:val="004177EC"/>
    <w:rsid w:val="00426965"/>
    <w:rsid w:val="004553CE"/>
    <w:rsid w:val="004B533D"/>
    <w:rsid w:val="004D174C"/>
    <w:rsid w:val="004E12F4"/>
    <w:rsid w:val="00551BA4"/>
    <w:rsid w:val="0056043F"/>
    <w:rsid w:val="00570FDE"/>
    <w:rsid w:val="005979D3"/>
    <w:rsid w:val="005E27E6"/>
    <w:rsid w:val="005E6D18"/>
    <w:rsid w:val="005F0A52"/>
    <w:rsid w:val="005F0F87"/>
    <w:rsid w:val="00610AB5"/>
    <w:rsid w:val="00662A33"/>
    <w:rsid w:val="00691035"/>
    <w:rsid w:val="00696B18"/>
    <w:rsid w:val="006A1805"/>
    <w:rsid w:val="006F169F"/>
    <w:rsid w:val="006F46E4"/>
    <w:rsid w:val="0074061C"/>
    <w:rsid w:val="00764A08"/>
    <w:rsid w:val="00793F3D"/>
    <w:rsid w:val="007B3B9C"/>
    <w:rsid w:val="007E1DFC"/>
    <w:rsid w:val="00822154"/>
    <w:rsid w:val="008456A1"/>
    <w:rsid w:val="008A507D"/>
    <w:rsid w:val="008C0D81"/>
    <w:rsid w:val="00924DC5"/>
    <w:rsid w:val="00987B10"/>
    <w:rsid w:val="00997F21"/>
    <w:rsid w:val="009B1113"/>
    <w:rsid w:val="009B22EC"/>
    <w:rsid w:val="009D296E"/>
    <w:rsid w:val="00A05B1D"/>
    <w:rsid w:val="00A638E9"/>
    <w:rsid w:val="00A7168D"/>
    <w:rsid w:val="00A83B98"/>
    <w:rsid w:val="00A8617D"/>
    <w:rsid w:val="00AC6819"/>
    <w:rsid w:val="00B35395"/>
    <w:rsid w:val="00B83963"/>
    <w:rsid w:val="00B9345F"/>
    <w:rsid w:val="00B948CA"/>
    <w:rsid w:val="00BA48A9"/>
    <w:rsid w:val="00BA6232"/>
    <w:rsid w:val="00BB5EF2"/>
    <w:rsid w:val="00BB7A2D"/>
    <w:rsid w:val="00BC5E5D"/>
    <w:rsid w:val="00BE088D"/>
    <w:rsid w:val="00C12CD9"/>
    <w:rsid w:val="00C3332A"/>
    <w:rsid w:val="00C6737F"/>
    <w:rsid w:val="00C739D4"/>
    <w:rsid w:val="00CD732D"/>
    <w:rsid w:val="00CF3D91"/>
    <w:rsid w:val="00D95883"/>
    <w:rsid w:val="00DF1A6F"/>
    <w:rsid w:val="00E10AED"/>
    <w:rsid w:val="00E47DC4"/>
    <w:rsid w:val="00F9402B"/>
    <w:rsid w:val="00FE31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sz w:val="32"/>
      <w:lang w:val="hr-HR"/>
    </w:rPr>
  </w:style>
  <w:style w:styleId="Naslov3" w:type="paragraph">
    <w:name w:val="heading 3"/>
    <w:basedOn w:val="Normal"/>
    <w:next w:val="Normal"/>
    <w:qFormat/>
    <w:pPr>
      <w:keepNext/>
      <w:jc w:val="center"/>
      <w:outlineLvl w:val="2"/>
    </w:pPr>
    <w:rPr>
      <w:b/>
      <w:sz w:val="28"/>
      <w:lang w:val="hr-HR"/>
    </w:rPr>
  </w:style>
  <w:style w:styleId="Naslov4" w:type="paragraph">
    <w:name w:val="heading 4"/>
    <w:basedOn w:val="Normal"/>
    <w:next w:val="Normal"/>
    <w:qFormat/>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both"/>
    </w:pPr>
    <w:rPr>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Odlomakpopisa" w:type="paragraph">
    <w:name w:val="List Paragraph"/>
    <w:basedOn w:val="Normal"/>
    <w:uiPriority w:val="34"/>
    <w:qFormat/>
    <w:rsid w:val="00BB7A2D"/>
    <w:pPr>
      <w:ind w:left="720"/>
      <w:contextualSpacing/>
    </w:pPr>
  </w:style>
  <w:style w:styleId="Tekstbalonia" w:type="paragraph">
    <w:name w:val="Balloon Text"/>
    <w:basedOn w:val="Normal"/>
    <w:link w:val="TekstbaloniaChar"/>
    <w:rsid w:val="00B83963"/>
    <w:rPr>
      <w:rFonts w:cs="Tahoma" w:hAnsi="Tahoma" w:ascii="Tahoma"/>
      <w:sz w:val="16"/>
      <w:szCs w:val="16"/>
    </w:rPr>
  </w:style>
  <w:style w:customStyle="true" w:styleId="TekstbaloniaChar" w:type="character">
    <w:name w:val="Tekst balončića Char"/>
    <w:basedOn w:val="Zadanifontodlomka"/>
    <w:link w:val="Tekstbalonia"/>
    <w:rsid w:val="00B83963"/>
    <w:rPr>
      <w:rFonts w:cs="Tahoma" w:hAnsi="Tahoma" w:ascii="Tahoma"/>
      <w:sz w:val="16"/>
      <w:szCs w:val="16"/>
      <w:lang w:val="en-AU"/>
    </w:rPr>
  </w:style>
  <w:style w:styleId="Tekstrezerviranogmjesta" w:type="character">
    <w:name w:val="Placeholder Text"/>
    <w:basedOn w:val="Zadanifontodlomka"/>
    <w:uiPriority w:val="99"/>
    <w:semiHidden/>
    <w:rsid w:val="005E27E6"/>
    <w:rPr>
      <w:color w:val="808080"/>
      <w:bdr w:space="0" w:sz="0" w:color="auto" w:val="none"/>
      <w:shd w:fill="CCFFFF" w:color="auto" w:val="clear"/>
    </w:rPr>
  </w:style>
  <w:style w:customStyle="true" w:styleId="eSPISCCParagraphDefaultFont" w:type="character">
    <w:name w:val="eSPIS_CC_Paragraph Default Font"/>
    <w:basedOn w:val="Zadanifontodlomka"/>
    <w:rsid w:val="005E27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7E6"/>
    <w:rPr>
      <w:bdr w:space="0" w:sz="0" w:color="auto" w:val="none"/>
      <w:shd w:fill="FFFFCC" w:color="auto" w:val="clear"/>
      <w:lang w:val="hr-HR"/>
    </w:rPr>
  </w:style>
  <w:style w:customStyle="true" w:styleId="PozadinaSvijetloCrvena" w:type="character">
    <w:name w:val="Pozadina_SvijetloCrvena"/>
    <w:basedOn w:val="eSPISCCParagraphDefaultFont"/>
    <w:rsid w:val="005E27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7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sz w:val="32"/>
      <w:lang w:val="hr-HR"/>
    </w:rPr>
  </w:style>
  <w:style w:styleId="Naslov3" w:type="paragraph">
    <w:name w:val="heading 3"/>
    <w:basedOn w:val="Normal"/>
    <w:next w:val="Normal"/>
    <w:qFormat/>
    <w:pPr>
      <w:keepNext/>
      <w:jc w:val="center"/>
      <w:outlineLvl w:val="2"/>
    </w:pPr>
    <w:rPr>
      <w:b/>
      <w:sz w:val="28"/>
      <w:lang w:val="hr-HR"/>
    </w:rPr>
  </w:style>
  <w:style w:styleId="Naslov4" w:type="paragraph">
    <w:name w:val="heading 4"/>
    <w:basedOn w:val="Normal"/>
    <w:next w:val="Normal"/>
    <w:qFormat/>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both"/>
    </w:pPr>
    <w:rPr>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Odlomakpopisa" w:type="paragraph">
    <w:name w:val="List Paragraph"/>
    <w:basedOn w:val="Normal"/>
    <w:uiPriority w:val="34"/>
    <w:qFormat/>
    <w:rsid w:val="00BB7A2D"/>
    <w:pPr>
      <w:ind w:left="720"/>
      <w:contextualSpacing/>
    </w:pPr>
  </w:style>
  <w:style w:styleId="Tekstbalonia" w:type="paragraph">
    <w:name w:val="Balloon Text"/>
    <w:basedOn w:val="Normal"/>
    <w:link w:val="TekstbaloniaChar"/>
    <w:rsid w:val="00B83963"/>
    <w:rPr>
      <w:rFonts w:ascii="Tahoma" w:cs="Tahoma" w:hAnsi="Tahoma"/>
      <w:sz w:val="16"/>
      <w:szCs w:val="16"/>
    </w:rPr>
  </w:style>
  <w:style w:customStyle="1" w:styleId="TekstbaloniaChar" w:type="character">
    <w:name w:val="Tekst balončića Char"/>
    <w:basedOn w:val="Zadanifontodlomka"/>
    <w:link w:val="Tekstbalonia"/>
    <w:rsid w:val="00B83963"/>
    <w:rPr>
      <w:rFonts w:ascii="Tahoma" w:cs="Tahoma" w:hAnsi="Tahoma"/>
      <w:sz w:val="16"/>
      <w:szCs w:val="16"/>
      <w:lang w:val="en-AU"/>
    </w:rPr>
  </w:style>
  <w:style w:styleId="Tekstrezerviranogmjesta" w:type="character">
    <w:name w:val="Placeholder Text"/>
    <w:basedOn w:val="Zadanifontodlomka"/>
    <w:uiPriority w:val="99"/>
    <w:semiHidden/>
    <w:rsid w:val="005E27E6"/>
    <w:rPr>
      <w:color w:val="808080"/>
      <w:bdr w:color="auto" w:space="0" w:sz="0" w:val="none"/>
      <w:shd w:color="auto" w:fill="CCFFFF" w:val="clear"/>
    </w:rPr>
  </w:style>
  <w:style w:customStyle="1" w:styleId="eSPISCCParagraphDefaultFont" w:type="character">
    <w:name w:val="eSPIS_CC_Paragraph Default Font"/>
    <w:basedOn w:val="Zadanifontodlomka"/>
    <w:rsid w:val="005E27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7E6"/>
    <w:rPr>
      <w:bdr w:color="auto" w:space="0" w:sz="0" w:val="none"/>
      <w:shd w:color="auto" w:fill="FFFFCC" w:val="clear"/>
      <w:lang w:val="hr-HR"/>
    </w:rPr>
  </w:style>
  <w:style w:customStyle="1" w:styleId="PozadinaSvijetloCrvena" w:type="character">
    <w:name w:val="Pozadina_SvijetloCrvena"/>
    <w:basedOn w:val="eSPISCCParagraphDefaultFont"/>
    <w:rsid w:val="005E27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7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4569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Sp-87/2017-5</izvorni_sadrzaj>
    <derivirana_varijabla naziv="DomainObject.Oznaka_1">Sp-87/2017-5</derivirana_varijabla>
  </DomainObject.Oznaka>
  <DomainObject.DonositeljOdluke.Ime>
    <izvorni_sadrzaj>Vladimir</izvorni_sadrzaj>
    <derivirana_varijabla naziv="DomainObject.DonositeljOdluke.Ime_1">Vladimir</derivirana_varijabla>
  </DomainObject.DonositeljOdluke.Ime>
  <DomainObject.DonositeljOdluke.Prezime>
    <izvorni_sadrzaj>Dimanovski</izvorni_sadrzaj>
    <derivirana_varijabla naziv="DomainObject.DonositeljOdluke.Prezime_1">Dimanovski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lipnja 2017.</izvorni_sadrzaj>
    <derivirana_varijabla naziv="DomainObject.Predmet.DatumRjesavanja_1">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Sp-87/2017</izvorni_sadrzaj>
    <derivirana_varijabla naziv="DomainObject.Predmet.OznakaBroj_1">Sp-87/2017</derivirana_varijabla>
  </DomainObject.Predmet.OznakaBroj>
  <DomainObject.Predmet.OznakaBrojOptuznogAkta>
    <izvorni_sadrzaj/>
    <derivirana_varijabla naziv="DomainObject.Predmet.OznakaBrojOptuznogAkta_1"/>
  </DomainObject.Predmet.OznakaBrojOptuznogAkta>
  <DomainObject.Predmet.PredmetRijesio.Ime>
    <izvorni_sadrzaj>Vladimir</izvorni_sadrzaj>
    <derivirana_varijabla naziv="DomainObject.Predmet.PredmetRijesio.Ime_1">Vladimir</derivirana_varijabla>
  </DomainObject.Predmet.PredmetRijesio.Ime>
  <DomainObject.Predmet.PredmetRijesio.Oib>
    <izvorni_sadrzaj>58483806191</izvorni_sadrzaj>
    <derivirana_varijabla naziv="DomainObject.Predmet.PredmetRijesio.Oib_1">58483806191</derivirana_varijabla>
  </DomainObject.Predmet.PredmetRijesio.Oib>
  <DomainObject.Predmet.PredmetRijesio.Prezime>
    <izvorni_sadrzaj>Dimanovski</izvorni_sadrzaj>
    <derivirana_varijabla naziv="DomainObject.Predmet.PredmetRijesio.Prezime_1">Dimanovski</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Božica Tomac</izvorni_sadrzaj>
    <derivirana_varijabla naziv="DomainObject.Predmet.StrankaFormated_1">  Božica Tomac</derivirana_varijabla>
  </DomainObject.Predmet.StrankaFormated>
  <DomainObject.Predmet.StrankaFormatedOIB>
    <izvorni_sadrzaj>  Božica Tomac, OIB 70048418943</izvorni_sadrzaj>
    <derivirana_varijabla naziv="DomainObject.Predmet.StrankaFormatedOIB_1">  Božica Tomac, OIB 70048418943</derivirana_varijabla>
  </DomainObject.Predmet.StrankaFormatedOIB>
  <DomainObject.Predmet.StrankaFormatedWithAdress>
    <izvorni_sadrzaj> Božica Tomac, Ulica Ladislava Šabana 30, 10360 Sesvete</izvorni_sadrzaj>
    <derivirana_varijabla naziv="DomainObject.Predmet.StrankaFormatedWithAdress_1"> Božica Tomac, Ulica Ladislava Šabana 30, 10360 Sesvete</derivirana_varijabla>
  </DomainObject.Predmet.StrankaFormatedWithAdress>
  <DomainObject.Predmet.StrankaFormatedWithAdressOIB>
    <izvorni_sadrzaj> Božica Tomac, OIB 70048418943, Ulica Ladislava Šabana 30, 10360 Sesvete</izvorni_sadrzaj>
    <derivirana_varijabla naziv="DomainObject.Predmet.StrankaFormatedWithAdressOIB_1"> Božica Tomac, OIB 70048418943, Ulica Ladislava Šabana 30, 10360 Sesvete</derivirana_varijabla>
  </DomainObject.Predmet.StrankaFormatedWithAdressOIB>
  <DomainObject.Predmet.StrankaWithAdress>
    <izvorni_sadrzaj>Božica Tomac Ulica Ladislava Šabana 30,10360 Sesvete</izvorni_sadrzaj>
    <derivirana_varijabla naziv="DomainObject.Predmet.StrankaWithAdress_1">Božica Tomac Ulica Ladislava Šabana 30,10360 Sesvete</derivirana_varijabla>
  </DomainObject.Predmet.StrankaWithAdress>
  <DomainObject.Predmet.StrankaWithAdressOIB>
    <izvorni_sadrzaj>Božica Tomac, OIB 70048418943, Ulica Ladislava Šabana 30,10360 Sesvete</izvorni_sadrzaj>
    <derivirana_varijabla naziv="DomainObject.Predmet.StrankaWithAdressOIB_1">Božica Tomac, OIB 70048418943, Ulica Ladislava Šabana 30,10360 Sesvete</derivirana_varijabla>
  </DomainObject.Predmet.StrankaWithAdressOIB>
  <DomainObject.Predmet.StrankaNazivFormated>
    <izvorni_sadrzaj>Božica Tomac</izvorni_sadrzaj>
    <derivirana_varijabla naziv="DomainObject.Predmet.StrankaNazivFormated_1">Božica Tomac</derivirana_varijabla>
  </DomainObject.Predmet.StrankaNazivFormated>
  <DomainObject.Predmet.StrankaNazivFormatedOIB>
    <izvorni_sadrzaj>Božica Tomac, OIB 70048418943</izvorni_sadrzaj>
    <derivirana_varijabla naziv="DomainObject.Predmet.StrankaNazivFormatedOIB_1">Božica Tomac, OIB 70048418943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Božica Tomac</item>
    </izvorni_sadrzaj>
    <derivirana_varijabla naziv="DomainObject.Predmet.StrankaListFormated_1">
      <item>Božica Tomac</item>
    </derivirana_varijabla>
  </DomainObject.Predmet.StrankaListFormated>
  <DomainObject.Predmet.StrankaListFormatedOIB>
    <izvorni_sadrzaj>
      <item>Božica Tomac, OIB 70048418943</item>
    </izvorni_sadrzaj>
    <derivirana_varijabla naziv="DomainObject.Predmet.StrankaListFormatedOIB_1">
      <item>Božica Tomac, OIB 70048418943</item>
    </derivirana_varijabla>
  </DomainObject.Predmet.StrankaListFormatedOIB>
  <DomainObject.Predmet.StrankaListFormatedWithAdress>
    <izvorni_sadrzaj>
      <item>Božica Tomac, Ulica Ladislava Šabana 30, 10360 Sesvete</item>
    </izvorni_sadrzaj>
    <derivirana_varijabla naziv="DomainObject.Predmet.StrankaListFormatedWithAdress_1">
      <item>Božica Tomac, Ulica Ladislava Šabana 30, 10360 Sesvete</item>
    </derivirana_varijabla>
  </DomainObject.Predmet.StrankaListFormatedWithAdress>
  <DomainObject.Predmet.StrankaListFormatedWithAdressOIB>
    <izvorni_sadrzaj>
      <item>Božica Tomac, OIB 70048418943, Ulica Ladislava Šabana 30, 10360 Sesvete</item>
    </izvorni_sadrzaj>
    <derivirana_varijabla naziv="DomainObject.Predmet.StrankaListFormatedWithAdressOIB_1">
      <item>Božica Tomac, OIB 70048418943, Ulica Ladislava Šabana 30, 10360 Sesvete</item>
    </derivirana_varijabla>
  </DomainObject.Predmet.StrankaListFormatedWithAdressOIB>
  <DomainObject.Predmet.StrankaListNazivFormated>
    <izvorni_sadrzaj>
      <item>Božica Tomac</item>
    </izvorni_sadrzaj>
    <derivirana_varijabla naziv="DomainObject.Predmet.StrankaListNazivFormated_1">
      <item>Božica Tomac</item>
    </derivirana_varijabla>
  </DomainObject.Predmet.StrankaListNazivFormated>
  <DomainObject.Predmet.StrankaListNazivFormatedOIB>
    <izvorni_sadrzaj>
      <item>Božica Tomac, OIB 70048418943</item>
    </izvorni_sadrzaj>
    <derivirana_varijabla naziv="DomainObject.Predmet.StrankaListNazivFormatedOIB_1">
      <item>Božica Tomac, OIB 70048418943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16. lipnja 2017.</izvorni_sadrzaj>
    <derivirana_varijabla naziv="DomainObject.Datum_1">16. lipnja 2017.</derivirana_varijabla>
  </DomainObject.Datum>
  <DomainObject.PoslovniBrojDokumenta>
    <izvorni_sadrzaj>Sp-87/2017-5</izvorni_sadrzaj>
    <derivirana_varijabla naziv="DomainObject.PoslovniBrojDokumenta_1">Sp-87/2017-5</derivirana_varijabla>
  </DomainObject.PoslovniBrojDokumenta>
  <DomainObject.Predmet.StrankaIDrugi>
    <izvorni_sadrzaj>Božica Tomac</izvorni_sadrzaj>
    <derivirana_varijabla naziv="DomainObject.Predmet.StrankaIDrugi_1">Božica Tomac</derivirana_varijabla>
  </DomainObject.Predmet.StrankaIDrugi>
  <DomainObject.Predmet.ProtustrankaIDrugi>
    <izvorni_sadrzaj/>
    <derivirana_varijabla naziv="DomainObject.Predmet.ProtustrankaIDrugi_1"/>
  </DomainObject.Predmet.ProtustrankaIDrugi>
  <DomainObject.Predmet.StrankaIDrugiAdressOIB>
    <izvorni_sadrzaj>Božica Tomac, OIB 70048418943, Ulica Ladislava Šabana 30, 10360 Sesvete</izvorni_sadrzaj>
    <derivirana_varijabla naziv="DomainObject.Predmet.StrankaIDrugiAdressOIB_1">Božica Tomac, OIB 70048418943, Ulica Ladislava Šabana 30, 10360 Sesvete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lipnja 2017.</izvorni_sadrzaj>
    <derivirana_varijabla naziv="DomainObject.Predmet.OdlukaRjesenje.DatumDonosenjaOdluke_1">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Sp-87/2017-5</izvorni_sadrzaj>
    <derivirana_varijabla naziv="DomainObject.Predmet.OdlukaRjesenje.Oznaka_1">Sp-87/2017-5</derivirana_varijabla>
  </DomainObject.Predmet.OdlukaRjesenje.Oznaka>
  <DomainObject.Predmet.SudioniciListNaziv>
    <izvorni_sadrzaj>
      <item>Božica Tomac</item>
    </izvorni_sadrzaj>
    <derivirana_varijabla naziv="DomainObject.Predmet.SudioniciListNaziv_1">
      <item>Božica Tomac</item>
    </derivirana_varijabla>
  </DomainObject.Predmet.SudioniciListNaziv>
  <DomainObject.Predmet.SudioniciListAdressOIB>
    <izvorni_sadrzaj>
      <item>Božica Tomac, OIB 70048418943, Ulica Ladislava Šabana 30,10360 Sesvete</item>
    </izvorni_sadrzaj>
    <derivirana_varijabla naziv="DomainObject.Predmet.SudioniciListAdressOIB_1">
      <item>Božica Tomac, OIB 70048418943, Ulica Ladislava Šabana 30,10360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70048418943</item>
    </izvorni_sadrzaj>
    <derivirana_varijabla naziv="DomainObject.Predmet.SudioniciListNazivOIB_1">
      <item>, OIB 70048418943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2C2655-3126-490F-95AA-F43A02FE6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384</properties:Words>
  <properties:Characters>1987</properties:Characters>
  <properties:Lines>60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2017-06-16T10:16:00Z</dcterms:created>
  <dc:creator>Ana Lovrinov</dc:creator>
  <cp:lastModifiedBy>Ivana Golub</cp:lastModifiedBy>
  <cp:lastPrinted>2017-06-16T10:22:00Z</cp:lastPrinted>
  <dcterms:modified xmlns:xsi="http://www.w3.org/2001/XMLSchema-instance" xsi:type="dcterms:W3CDTF">2017-06-16T10:22:00Z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Sp-87/2017-5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