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27a4" w14:paraId="14427a4" w:rsidRDefault="00B14DE2" w:rsidR="00131E95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14DE2" w:rsidP="001E1B70" w:rsidR="00B14DE2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B14DE2" w:rsidP="001E1B70" w:rsidR="00B14DE2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B14DE2" w:rsidR="00B14DE2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Zagreb, Amruševa 2/II.</w:t>
      </w:r>
    </w:p>
    <w:p w:rsidRDefault="00B14DE2" w:rsidR="00B14DE2">
      <w:pPr>
        <w:rPr>
          <w:rFonts w:cs="Times New Roman"/>
          <w:szCs w:val="24"/>
        </w:rPr>
      </w:pPr>
    </w:p>
    <w:p w:rsidRDefault="00B14DE2" w:rsidP="00B14DE2" w:rsidR="00B14DE2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Poslovni broj: 21. St-2501/18-</w:t>
      </w:r>
      <w:r w:rsidR="00C066D4">
        <w:rPr>
          <w:rFonts w:cs="Times New Roman"/>
          <w:szCs w:val="24"/>
        </w:rPr>
        <w:t>13</w:t>
      </w:r>
    </w:p>
    <w:p w:rsidRDefault="00C066D4" w:rsidP="00B14DE2" w:rsidR="00C066D4">
      <w:pPr>
        <w:jc w:val="right"/>
        <w:rPr>
          <w:rFonts w:cs="Times New Roman"/>
          <w:szCs w:val="24"/>
        </w:rPr>
      </w:pPr>
    </w:p>
    <w:p w:rsidRDefault="00C066D4" w:rsidP="00B14DE2" w:rsidR="00C066D4">
      <w:pPr>
        <w:jc w:val="right"/>
        <w:rPr>
          <w:rFonts w:cs="Times New Roman"/>
          <w:szCs w:val="24"/>
        </w:rPr>
      </w:pPr>
    </w:p>
    <w:p w:rsidRDefault="00C066D4" w:rsidP="00B14DE2" w:rsidR="00C066D4">
      <w:pPr>
        <w:jc w:val="right"/>
        <w:rPr>
          <w:rFonts w:cs="Times New Roman"/>
          <w:szCs w:val="24"/>
        </w:rPr>
      </w:pPr>
    </w:p>
    <w:p w:rsidRDefault="00C066D4" w:rsidP="00B14DE2" w:rsidR="00C066D4">
      <w:pPr>
        <w:jc w:val="right"/>
        <w:rPr>
          <w:rFonts w:cs="Times New Roman"/>
          <w:szCs w:val="24"/>
        </w:rPr>
      </w:pPr>
    </w:p>
    <w:p w:rsidRDefault="00C066D4" w:rsidP="00C066D4" w:rsidR="00C066D4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  I M E   R E P U B L I K E   H R V A T S K E</w:t>
      </w:r>
    </w:p>
    <w:p w:rsidRDefault="00C066D4" w:rsidP="00C066D4" w:rsidR="00C066D4">
      <w:pPr>
        <w:jc w:val="center"/>
        <w:rPr>
          <w:rFonts w:cs="Times New Roman"/>
          <w:szCs w:val="24"/>
        </w:rPr>
      </w:pPr>
    </w:p>
    <w:p w:rsidRDefault="00C066D4" w:rsidP="00C066D4" w:rsidR="00C066D4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C066D4" w:rsidP="00C066D4" w:rsidR="00C066D4">
      <w:pPr>
        <w:jc w:val="center"/>
        <w:rPr>
          <w:rFonts w:cs="Times New Roman"/>
          <w:szCs w:val="24"/>
        </w:rPr>
      </w:pPr>
    </w:p>
    <w:p w:rsidRDefault="003C1889" w:rsidP="003C1889" w:rsidR="003C1889">
      <w:pPr>
        <w:ind w:firstLine="708"/>
        <w:jc w:val="both"/>
        <w:rPr>
          <w:szCs w:val="23"/>
        </w:rPr>
      </w:pPr>
      <w:r w:rsidRPr="003C1889">
        <w:rPr>
          <w:sz w:val="28"/>
        </w:rPr>
        <w:t xml:space="preserve"> </w:t>
      </w:r>
      <w:r w:rsidRPr="003C1889">
        <w:rPr>
          <w:szCs w:val="23"/>
        </w:rPr>
        <w:t>Trgovački sud u Zagrebu, po sutkinji Ivani Manestar, u stečajnom predmetu temeljem prijedloga predlagateljice FINANCIJSKE AGENCIJE, RC Zagreb, Zagreb, Trg svibanjskih žrtava 1995. 1, OIB: 85821130368, za otvaranje stečajnog postupka nad dužnikom SPADENT d.o.o., Zagreb, Avenija Većeslava Holjevca 27, OIB: 80419788077, dana</w:t>
      </w:r>
      <w:r w:rsidR="00D63C29">
        <w:rPr>
          <w:szCs w:val="23"/>
        </w:rPr>
        <w:t xml:space="preserve"> 5</w:t>
      </w:r>
      <w:r>
        <w:rPr>
          <w:szCs w:val="23"/>
        </w:rPr>
        <w:t>. srpnja 2019.</w:t>
      </w:r>
    </w:p>
    <w:p w:rsidRDefault="003C1889" w:rsidP="003C1889" w:rsidR="003C1889">
      <w:pPr>
        <w:ind w:firstLine="708"/>
        <w:jc w:val="both"/>
        <w:rPr>
          <w:szCs w:val="23"/>
        </w:rPr>
      </w:pPr>
    </w:p>
    <w:p w:rsidRDefault="003C1889" w:rsidP="003C1889" w:rsidR="003C1889">
      <w:pPr>
        <w:ind w:firstLine="708"/>
        <w:jc w:val="both"/>
        <w:rPr>
          <w:szCs w:val="23"/>
        </w:rPr>
      </w:pPr>
    </w:p>
    <w:p w:rsidRDefault="003C1889" w:rsidP="003C1889" w:rsidR="003C1889">
      <w:pPr>
        <w:jc w:val="center"/>
        <w:rPr>
          <w:szCs w:val="23"/>
        </w:rPr>
      </w:pPr>
      <w:r>
        <w:rPr>
          <w:szCs w:val="23"/>
        </w:rPr>
        <w:t>r i j e š i o   j e</w:t>
      </w:r>
    </w:p>
    <w:p w:rsidRDefault="003C1889" w:rsidP="003C1889" w:rsidR="003C1889">
      <w:pPr>
        <w:jc w:val="center"/>
        <w:rPr>
          <w:szCs w:val="23"/>
        </w:rPr>
      </w:pPr>
    </w:p>
    <w:p w:rsidRDefault="003C1889" w:rsidP="003C1889" w:rsidR="003C1889">
      <w:pPr>
        <w:jc w:val="both"/>
        <w:rPr>
          <w:szCs w:val="23"/>
        </w:rPr>
      </w:pPr>
      <w:r>
        <w:rPr>
          <w:szCs w:val="23"/>
        </w:rPr>
        <w:tab/>
      </w:r>
      <w:r w:rsidR="0077465B">
        <w:rPr>
          <w:szCs w:val="23"/>
        </w:rPr>
        <w:t xml:space="preserve">I. </w:t>
      </w:r>
      <w:r w:rsidR="002A0865">
        <w:rPr>
          <w:szCs w:val="23"/>
        </w:rPr>
        <w:t xml:space="preserve">Obustavlja </w:t>
      </w:r>
      <w:r w:rsidR="002A0865" w:rsidRPr="00EF0985">
        <w:rPr>
          <w:szCs w:val="23"/>
        </w:rPr>
        <w:t xml:space="preserve">se stečajni postupak </w:t>
      </w:r>
      <w:r w:rsidR="00EF0985" w:rsidRPr="00EF0985">
        <w:rPr>
          <w:szCs w:val="23"/>
        </w:rPr>
        <w:t>nad dužnikom SPADENT d.o.o.</w:t>
      </w:r>
    </w:p>
    <w:p w:rsidRDefault="001160C4" w:rsidP="003C1889" w:rsidR="001160C4">
      <w:pPr>
        <w:jc w:val="both"/>
        <w:rPr>
          <w:szCs w:val="23"/>
        </w:rPr>
      </w:pPr>
    </w:p>
    <w:p w:rsidRDefault="001160C4" w:rsidP="003C1889" w:rsidR="001160C4">
      <w:pPr>
        <w:jc w:val="both"/>
        <w:rPr>
          <w:szCs w:val="23"/>
        </w:rPr>
      </w:pPr>
      <w:r>
        <w:rPr>
          <w:szCs w:val="23"/>
        </w:rPr>
        <w:tab/>
        <w:t xml:space="preserve">II. Ročište koje je određeno </w:t>
      </w:r>
      <w:r w:rsidRPr="00070D63">
        <w:rPr>
          <w:szCs w:val="24"/>
        </w:rPr>
        <w:t>radi očitovanja o prijedlogu z</w:t>
      </w:r>
      <w:r>
        <w:rPr>
          <w:szCs w:val="24"/>
        </w:rPr>
        <w:t xml:space="preserve">a otvaranje stečajnog postupka </w:t>
      </w:r>
      <w:r w:rsidRPr="00070D63">
        <w:rPr>
          <w:szCs w:val="24"/>
        </w:rPr>
        <w:t>za</w:t>
      </w:r>
      <w:r>
        <w:rPr>
          <w:szCs w:val="24"/>
        </w:rPr>
        <w:t xml:space="preserve"> </w:t>
      </w:r>
      <w:r w:rsidR="00E638C8">
        <w:rPr>
          <w:szCs w:val="24"/>
        </w:rPr>
        <w:t>16. srpnja 2019. u 11,00 sati neće se održati.</w:t>
      </w:r>
    </w:p>
    <w:p w:rsidRDefault="0077465B" w:rsidP="003C1889" w:rsidR="0077465B">
      <w:pPr>
        <w:jc w:val="both"/>
        <w:rPr>
          <w:szCs w:val="23"/>
        </w:rPr>
      </w:pPr>
    </w:p>
    <w:p w:rsidRDefault="0077465B" w:rsidP="003C1889" w:rsidR="0077465B">
      <w:pPr>
        <w:jc w:val="both"/>
        <w:rPr>
          <w:szCs w:val="23"/>
        </w:rPr>
      </w:pPr>
      <w:r>
        <w:rPr>
          <w:szCs w:val="23"/>
        </w:rPr>
        <w:tab/>
        <w:t>II</w:t>
      </w:r>
      <w:r w:rsidR="00E638C8">
        <w:rPr>
          <w:szCs w:val="23"/>
        </w:rPr>
        <w:t>I</w:t>
      </w:r>
      <w:r>
        <w:rPr>
          <w:szCs w:val="23"/>
        </w:rPr>
        <w:t xml:space="preserve">. Nalaže se Financijskoj agenciji osloboditi </w:t>
      </w:r>
      <w:r w:rsidR="00CE345C">
        <w:rPr>
          <w:szCs w:val="23"/>
        </w:rPr>
        <w:t xml:space="preserve">novčana sredstva </w:t>
      </w:r>
      <w:r w:rsidR="00A546E3">
        <w:rPr>
          <w:szCs w:val="23"/>
        </w:rPr>
        <w:t xml:space="preserve">koja su zaplijenjena </w:t>
      </w:r>
      <w:r w:rsidR="00CE345C">
        <w:rPr>
          <w:szCs w:val="23"/>
        </w:rPr>
        <w:t>s račun</w:t>
      </w:r>
      <w:r w:rsidR="00A546E3">
        <w:rPr>
          <w:szCs w:val="23"/>
        </w:rPr>
        <w:t>a</w:t>
      </w:r>
      <w:r w:rsidR="00CE345C">
        <w:rPr>
          <w:szCs w:val="23"/>
        </w:rPr>
        <w:t xml:space="preserve"> dužnika </w:t>
      </w:r>
      <w:r w:rsidR="00CE345C" w:rsidRPr="00CE345C">
        <w:rPr>
          <w:szCs w:val="23"/>
        </w:rPr>
        <w:t>SPADENT d.o.o.</w:t>
      </w:r>
      <w:r w:rsidR="00CE345C">
        <w:rPr>
          <w:szCs w:val="23"/>
        </w:rPr>
        <w:t xml:space="preserve"> u iznosu od 5.000,00 kn</w:t>
      </w:r>
      <w:r w:rsidR="00A546E3">
        <w:rPr>
          <w:szCs w:val="23"/>
        </w:rPr>
        <w:t xml:space="preserve"> radi pokrića predujma za namirenje troškova stečajnog postupka</w:t>
      </w:r>
      <w:r w:rsidR="00220E67">
        <w:rPr>
          <w:szCs w:val="23"/>
        </w:rPr>
        <w:t>, u roku od 8 dana</w:t>
      </w:r>
      <w:r w:rsidR="00A546E3">
        <w:rPr>
          <w:szCs w:val="23"/>
        </w:rPr>
        <w:t>.</w:t>
      </w:r>
    </w:p>
    <w:p w:rsidRDefault="002A0865" w:rsidP="003C1889" w:rsidR="002A0865">
      <w:pPr>
        <w:jc w:val="both"/>
        <w:rPr>
          <w:szCs w:val="23"/>
        </w:rPr>
      </w:pPr>
    </w:p>
    <w:p w:rsidRDefault="002A0865" w:rsidP="003C1889" w:rsidR="002A0865">
      <w:pPr>
        <w:jc w:val="both"/>
        <w:rPr>
          <w:szCs w:val="23"/>
        </w:rPr>
      </w:pPr>
    </w:p>
    <w:p w:rsidRDefault="002A0865" w:rsidP="002A0865" w:rsidR="002A0865">
      <w:pPr>
        <w:jc w:val="center"/>
        <w:rPr>
          <w:szCs w:val="23"/>
        </w:rPr>
      </w:pPr>
      <w:r>
        <w:rPr>
          <w:szCs w:val="23"/>
        </w:rPr>
        <w:t>Obrazloženje</w:t>
      </w:r>
    </w:p>
    <w:p w:rsidRDefault="002A0865" w:rsidP="002A0865" w:rsidR="002A0865">
      <w:pPr>
        <w:jc w:val="center"/>
        <w:rPr>
          <w:szCs w:val="23"/>
        </w:rPr>
      </w:pPr>
    </w:p>
    <w:p w:rsidRDefault="002A0865" w:rsidP="002A0865" w:rsidR="002A0865">
      <w:pPr>
        <w:jc w:val="both"/>
        <w:rPr>
          <w:szCs w:val="23"/>
        </w:rPr>
      </w:pPr>
      <w:r>
        <w:rPr>
          <w:szCs w:val="23"/>
        </w:rPr>
        <w:tab/>
      </w:r>
      <w:r w:rsidR="003B0A20">
        <w:rPr>
          <w:szCs w:val="23"/>
        </w:rPr>
        <w:t>T</w:t>
      </w:r>
      <w:r w:rsidR="008E4763">
        <w:rPr>
          <w:szCs w:val="23"/>
        </w:rPr>
        <w:t>emeljem prijedloga Financijske agencije za otvaranje stečajnog postupka nad dužnikom SPADENT d.o.o.</w:t>
      </w:r>
      <w:r w:rsidR="00D0772D">
        <w:rPr>
          <w:szCs w:val="23"/>
        </w:rPr>
        <w:t xml:space="preserve"> od 27. rujna 2018.</w:t>
      </w:r>
      <w:r w:rsidR="008E4763">
        <w:rPr>
          <w:szCs w:val="23"/>
        </w:rPr>
        <w:t>,</w:t>
      </w:r>
      <w:r w:rsidR="003B0A20">
        <w:rPr>
          <w:szCs w:val="23"/>
        </w:rPr>
        <w:t xml:space="preserve"> u ovom predmetu je</w:t>
      </w:r>
      <w:r w:rsidR="008E4763">
        <w:rPr>
          <w:szCs w:val="23"/>
        </w:rPr>
        <w:t xml:space="preserve"> rješenjem od 10. lipnja 2019. pokrenut prethodni postupak radi utvrđivanja pretpostavki za o</w:t>
      </w:r>
      <w:r w:rsidR="003B0A20">
        <w:rPr>
          <w:szCs w:val="23"/>
        </w:rPr>
        <w:t>tvaranje stečajnog postupka te je istovremeno zaključkom naloženo osobi ovlaštenoj za zastupanje dužnika dostaviti ovom sudu pisano izvješće o financijsko-gospodarskom stanju dužnika</w:t>
      </w:r>
      <w:r w:rsidR="00387492">
        <w:rPr>
          <w:szCs w:val="23"/>
        </w:rPr>
        <w:t xml:space="preserve"> i zakazano je ročište radi očitovanja o prijedlogu za otvaranje stečajnog postupka za 16. srpnja 2019.</w:t>
      </w:r>
    </w:p>
    <w:p w:rsidRDefault="00387492" w:rsidP="002A0865" w:rsidR="00387492">
      <w:pPr>
        <w:jc w:val="both"/>
        <w:rPr>
          <w:szCs w:val="23"/>
        </w:rPr>
      </w:pPr>
    </w:p>
    <w:p w:rsidRDefault="00387492" w:rsidP="002A0865" w:rsidR="00387492">
      <w:pPr>
        <w:jc w:val="both"/>
        <w:rPr>
          <w:szCs w:val="23"/>
        </w:rPr>
      </w:pPr>
      <w:r>
        <w:rPr>
          <w:szCs w:val="23"/>
        </w:rPr>
        <w:tab/>
        <w:t>Nakon pokretanja prethodnog postupka</w:t>
      </w:r>
      <w:r w:rsidR="00D0772D">
        <w:rPr>
          <w:szCs w:val="23"/>
        </w:rPr>
        <w:t>, Financijska agencija obavijestila je sud da na dan 17. lipnja 2019. dužnik SPADENT d.o.o. u Očevidniku redoslijeda osnova za plaćanje više nema evidentiranih neizvršenih osnova za plaćanje</w:t>
      </w:r>
      <w:r w:rsidR="004B3837">
        <w:rPr>
          <w:szCs w:val="23"/>
        </w:rPr>
        <w:t>.</w:t>
      </w:r>
    </w:p>
    <w:p w:rsidRDefault="004B3837" w:rsidP="002A0865" w:rsidR="004B3837">
      <w:pPr>
        <w:jc w:val="both"/>
        <w:rPr>
          <w:szCs w:val="23"/>
        </w:rPr>
      </w:pPr>
    </w:p>
    <w:p w:rsidRDefault="004B3837" w:rsidP="002A0865" w:rsidR="004B3837">
      <w:pPr>
        <w:jc w:val="both"/>
        <w:rPr>
          <w:szCs w:val="23"/>
        </w:rPr>
      </w:pPr>
      <w:r>
        <w:rPr>
          <w:szCs w:val="23"/>
        </w:rPr>
        <w:lastRenderedPageBreak/>
        <w:tab/>
        <w:t xml:space="preserve">Odredbom čl. 128. st. 9. Stečajnog zakona (Narodne novine, broj: </w:t>
      </w:r>
      <w:r w:rsidR="00522B25">
        <w:rPr>
          <w:szCs w:val="23"/>
        </w:rPr>
        <w:t>71/2015., 104/2017., dalje u tekstu: SZ) određeno je da će sud postupak obustaviti ako dužnik do završetka prethodnog postupka postane sposoban za plaćanje.</w:t>
      </w:r>
    </w:p>
    <w:p w:rsidRDefault="00C216F2" w:rsidP="002A0865" w:rsidR="00C216F2">
      <w:pPr>
        <w:jc w:val="both"/>
        <w:rPr>
          <w:szCs w:val="23"/>
        </w:rPr>
      </w:pPr>
    </w:p>
    <w:p w:rsidRDefault="00C216F2" w:rsidP="002A0865" w:rsidR="00C216F2">
      <w:pPr>
        <w:jc w:val="both"/>
        <w:rPr>
          <w:szCs w:val="23"/>
        </w:rPr>
      </w:pPr>
      <w:r>
        <w:rPr>
          <w:szCs w:val="23"/>
        </w:rPr>
        <w:tab/>
      </w:r>
      <w:r w:rsidR="002524C5">
        <w:rPr>
          <w:szCs w:val="23"/>
        </w:rPr>
        <w:t xml:space="preserve">S obzirom da </w:t>
      </w:r>
      <w:r w:rsidR="00E625F5">
        <w:rPr>
          <w:szCs w:val="23"/>
        </w:rPr>
        <w:t xml:space="preserve">se smatra da je dužnik nesposoban za plaćanje ako u Očevidniku redoslijeda </w:t>
      </w:r>
      <w:r w:rsidR="00E57950">
        <w:rPr>
          <w:szCs w:val="23"/>
        </w:rPr>
        <w:t>osnova za plaćanje koji vodi Financijska agencija ima jednu ili više evidentiranih neizvršenih osnova za plaćanje u razdoblju dužem od 60 dana koje je trebalo</w:t>
      </w:r>
      <w:r w:rsidR="006D2138">
        <w:rPr>
          <w:szCs w:val="23"/>
        </w:rPr>
        <w:t xml:space="preserve"> bez daljnjeg pristanka dužnika naplatiti s bilo kojeg od njegovih računa (čl. 6. st. 2. al. 1. SZ-a), a Financijska agencija potvrdila je da dužnik SPADENT d.o.o. u Očevidniku redoslijeda osnova za plaćanje više uopće nema evidentiranih neizvršenih osnova za plaćanje</w:t>
      </w:r>
      <w:r w:rsidR="001C068D">
        <w:rPr>
          <w:szCs w:val="23"/>
        </w:rPr>
        <w:t xml:space="preserve">, to je </w:t>
      </w:r>
      <w:r w:rsidR="00A95D5E">
        <w:rPr>
          <w:szCs w:val="23"/>
        </w:rPr>
        <w:t>dužnik</w:t>
      </w:r>
      <w:r w:rsidR="001C068D">
        <w:rPr>
          <w:szCs w:val="23"/>
        </w:rPr>
        <w:t xml:space="preserve"> očigledno postao sposoban za plaćanje pa je </w:t>
      </w:r>
      <w:r>
        <w:rPr>
          <w:szCs w:val="23"/>
        </w:rPr>
        <w:t xml:space="preserve">valjalo </w:t>
      </w:r>
      <w:r w:rsidRPr="001C068D">
        <w:rPr>
          <w:szCs w:val="23"/>
        </w:rPr>
        <w:t>obustaviti stečajni postupak</w:t>
      </w:r>
      <w:r>
        <w:rPr>
          <w:szCs w:val="23"/>
        </w:rPr>
        <w:t xml:space="preserve"> u ovoj pravnoj stvari.</w:t>
      </w:r>
    </w:p>
    <w:p w:rsidRDefault="00C216F2" w:rsidP="002A0865" w:rsidR="00C216F2">
      <w:pPr>
        <w:jc w:val="both"/>
        <w:rPr>
          <w:szCs w:val="23"/>
        </w:rPr>
      </w:pPr>
    </w:p>
    <w:p w:rsidRDefault="00C216F2" w:rsidP="002A0865" w:rsidR="00C216F2">
      <w:pPr>
        <w:jc w:val="both"/>
        <w:rPr>
          <w:szCs w:val="23"/>
        </w:rPr>
      </w:pPr>
      <w:r>
        <w:rPr>
          <w:szCs w:val="23"/>
        </w:rPr>
        <w:tab/>
        <w:t>Kako je Financijska agencija na ime predujma za namirenje troškova stečajnog postupka zaplijenila s računa dužnika novčana sredstva u iznosu od 5.000,00 kn, sukladno odr</w:t>
      </w:r>
      <w:r w:rsidR="00220E67">
        <w:rPr>
          <w:szCs w:val="23"/>
        </w:rPr>
        <w:t>edbi čl. 112. st. 1</w:t>
      </w:r>
      <w:r>
        <w:rPr>
          <w:szCs w:val="23"/>
        </w:rPr>
        <w:t xml:space="preserve">. SZ-a, </w:t>
      </w:r>
      <w:r w:rsidR="00531344">
        <w:rPr>
          <w:szCs w:val="23"/>
        </w:rPr>
        <w:t xml:space="preserve">a tijekom prethodnog postupka nisu nastali nikakvi troškovi, </w:t>
      </w:r>
      <w:r>
        <w:rPr>
          <w:szCs w:val="23"/>
        </w:rPr>
        <w:t xml:space="preserve">valjalo je istoj naložiti </w:t>
      </w:r>
      <w:r w:rsidR="0077465B">
        <w:rPr>
          <w:szCs w:val="23"/>
        </w:rPr>
        <w:t xml:space="preserve">da oslobodi </w:t>
      </w:r>
      <w:r w:rsidR="0072685C">
        <w:rPr>
          <w:szCs w:val="23"/>
        </w:rPr>
        <w:t xml:space="preserve">zaplijenjena novčana sredstva </w:t>
      </w:r>
      <w:r w:rsidR="0077465B">
        <w:rPr>
          <w:szCs w:val="23"/>
        </w:rPr>
        <w:t>(arg. iz čl. 112. st. 7. SZ-a).</w:t>
      </w:r>
    </w:p>
    <w:p w:rsidRDefault="00220E67" w:rsidP="002A0865" w:rsidR="00220E67">
      <w:pPr>
        <w:jc w:val="both"/>
        <w:rPr>
          <w:szCs w:val="23"/>
        </w:rPr>
      </w:pPr>
    </w:p>
    <w:p w:rsidRDefault="00220E67" w:rsidP="002A0865" w:rsidR="00220E67">
      <w:pPr>
        <w:jc w:val="both"/>
        <w:rPr>
          <w:szCs w:val="23"/>
        </w:rPr>
      </w:pPr>
      <w:r>
        <w:rPr>
          <w:szCs w:val="23"/>
        </w:rPr>
        <w:tab/>
        <w:t>Slijedom navedenog, odlučeno je kao u izreci.</w:t>
      </w:r>
    </w:p>
    <w:p w:rsidRDefault="00220E67" w:rsidP="002A0865" w:rsidR="00220E67">
      <w:pPr>
        <w:jc w:val="both"/>
        <w:rPr>
          <w:szCs w:val="23"/>
        </w:rPr>
      </w:pPr>
    </w:p>
    <w:p w:rsidRDefault="00D63C29" w:rsidP="00220E67" w:rsidR="00220E67">
      <w:pPr>
        <w:jc w:val="center"/>
        <w:rPr>
          <w:szCs w:val="23"/>
        </w:rPr>
      </w:pPr>
      <w:r>
        <w:rPr>
          <w:szCs w:val="23"/>
        </w:rPr>
        <w:t>U Zagrebu 5</w:t>
      </w:r>
      <w:r w:rsidR="00220E67">
        <w:rPr>
          <w:szCs w:val="23"/>
        </w:rPr>
        <w:t>. srpnja 2019.</w:t>
      </w:r>
    </w:p>
    <w:p w:rsidRDefault="00A52A7A" w:rsidP="00220E67" w:rsidR="00A52A7A">
      <w:pPr>
        <w:jc w:val="center"/>
        <w:rPr>
          <w:szCs w:val="23"/>
        </w:rPr>
      </w:pPr>
    </w:p>
    <w:p w:rsidRDefault="00A52A7A" w:rsidP="00A52A7A" w:rsidR="00A52A7A">
      <w:pPr>
        <w:ind w:firstLine="708" w:left="6372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Sutkinja:</w:t>
      </w:r>
    </w:p>
    <w:p w:rsidRDefault="00A52A7A" w:rsidP="006F50F7" w:rsidR="00A52A7A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D1214C" w:rsidP="006F50F7" w:rsidR="00D1214C">
      <w:pPr>
        <w:jc w:val="right"/>
        <w:rPr>
          <w:rFonts w:eastAsia="Times New Roman"/>
          <w:szCs w:val="24"/>
        </w:rPr>
      </w:pPr>
    </w:p>
    <w:p w:rsidRDefault="00D1214C" w:rsidP="006F50F7" w:rsidR="00D1214C">
      <w:pPr>
        <w:jc w:val="right"/>
        <w:rPr>
          <w:rFonts w:eastAsia="Times New Roman"/>
          <w:szCs w:val="24"/>
        </w:rPr>
      </w:pPr>
    </w:p>
    <w:p w:rsidRDefault="00D1214C" w:rsidP="006F50F7" w:rsidR="00D1214C">
      <w:pPr>
        <w:jc w:val="right"/>
        <w:rPr>
          <w:rFonts w:eastAsia="Times New Roman"/>
          <w:szCs w:val="24"/>
        </w:rPr>
      </w:pPr>
    </w:p>
    <w:p w:rsidRDefault="00D1214C" w:rsidP="006F50F7" w:rsidR="00D1214C">
      <w:pPr>
        <w:jc w:val="right"/>
        <w:rPr>
          <w:rFonts w:eastAsia="Times New Roman"/>
          <w:szCs w:val="24"/>
        </w:rPr>
      </w:pPr>
    </w:p>
    <w:p w:rsidRDefault="00D1214C" w:rsidP="006F50F7" w:rsidR="00D1214C">
      <w:pPr>
        <w:jc w:val="right"/>
        <w:rPr>
          <w:rFonts w:eastAsia="Times New Roman"/>
          <w:szCs w:val="24"/>
        </w:rPr>
      </w:pPr>
    </w:p>
    <w:p w:rsidRDefault="00D1214C" w:rsidP="00D1214C" w:rsidR="00D1214C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LIJEKU:</w:t>
      </w:r>
    </w:p>
    <w:p w:rsidRDefault="00D1214C" w:rsidP="00D1214C" w:rsidR="00D1214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dopuštena je žalba Visokom trgovačkom sudu Republike Hrvatske, u roku od 8 dana od dana dostave rješenja, koja se podnosi putem ovog suda u tri primjerka.</w:t>
      </w:r>
    </w:p>
    <w:p w:rsidRDefault="00D1214C" w:rsidP="00D1214C" w:rsidR="00D1214C">
      <w:pPr>
        <w:jc w:val="both"/>
        <w:rPr>
          <w:rFonts w:cs="Times New Roman" w:eastAsia="Times New Roman"/>
          <w:szCs w:val="24"/>
          <w:lang w:eastAsia="hr-HR"/>
        </w:rPr>
      </w:pPr>
    </w:p>
    <w:p w:rsidRDefault="00D1214C" w:rsidP="00D1214C" w:rsidR="00D1214C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D1214C" w:rsidP="00D1214C" w:rsidR="00D1214C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predlagatelju - FINA</w:t>
      </w:r>
    </w:p>
    <w:p w:rsidRDefault="00D1214C" w:rsidP="00D1214C" w:rsidR="00D1214C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dužniku</w:t>
      </w:r>
    </w:p>
    <w:p w:rsidRDefault="00220250" w:rsidP="00D1214C" w:rsidR="00220250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zastupniku po zakonu dužnika: Snježana Kos, Zagreb, Nežićeva 11</w:t>
      </w:r>
    </w:p>
    <w:p w:rsidRDefault="00220250" w:rsidP="00D1214C" w:rsidR="00220250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Erste &amp; Steiermärkische bank</w:t>
      </w:r>
      <w:r w:rsidR="001B1C2F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d.d.</w:t>
      </w:r>
    </w:p>
    <w:p w:rsidRDefault="00D1214C" w:rsidP="00D1214C" w:rsidR="00D1214C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e-oglasna ploča sudova </w:t>
      </w:r>
    </w:p>
    <w:p w:rsidRDefault="00D1214C" w:rsidP="00D1214C" w:rsidR="00D1214C"/>
    <w:p w:rsidRDefault="00D1214C" w:rsidP="00D1214C" w:rsidR="00D1214C">
      <w:pPr>
        <w:jc w:val="both"/>
        <w:rPr>
          <w:rFonts w:eastAsia="Times New Roman"/>
          <w:szCs w:val="24"/>
        </w:rPr>
      </w:pPr>
    </w:p>
    <w:p w:rsidRDefault="00A52A7A" w:rsidP="007B4140" w:rsidR="00A52A7A" w:rsidRPr="007B414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A52A7A" w:rsidP="00220E67" w:rsidR="00A52A7A" w:rsidRPr="003C1889">
      <w:pPr>
        <w:jc w:val="center"/>
        <w:rPr>
          <w:szCs w:val="23"/>
        </w:rPr>
      </w:pPr>
    </w:p>
    <w:sectPr w:rsidSect="00D1214C" w:rsidR="00A52A7A" w:rsidRPr="003C188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14C" w:rsidP="00D1214C" w:rsidR="00D1214C">
      <w:r>
        <w:separator/>
      </w:r>
    </w:p>
  </w:endnote>
  <w:endnote w:id="0" w:type="continuationSeparator">
    <w:p w:rsidRDefault="00D1214C" w:rsidP="00D1214C" w:rsidR="00D12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14C" w:rsidP="00D1214C" w:rsidR="00D1214C">
      <w:r>
        <w:separator/>
      </w:r>
    </w:p>
  </w:footnote>
  <w:footnote w:id="0" w:type="continuationSeparator">
    <w:p w:rsidRDefault="00D1214C" w:rsidP="00D1214C" w:rsidR="00D12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8228273"/>
      <w:docPartObj>
        <w:docPartGallery w:val="Page Numbers (Top of Page)"/>
        <w:docPartUnique/>
      </w:docPartObj>
    </w:sdtPr>
    <w:sdtEndPr/>
    <w:sdtContent>
      <w:p w:rsidRDefault="00D1214C" w:rsidR="00D121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3A1">
          <w:rPr>
            <w:noProof/>
          </w:rPr>
          <w:t>2</w:t>
        </w:r>
        <w:r>
          <w:fldChar w:fldCharType="end"/>
        </w:r>
      </w:p>
      <w:p w:rsidRDefault="00D1214C" w:rsidP="00D1214C" w:rsidR="00D1214C">
        <w:pPr>
          <w:pStyle w:val="Zaglavlje"/>
          <w:jc w:val="right"/>
        </w:pPr>
        <w:r>
          <w:t>Poslovni broj: 21. St-2501/18-13</w:t>
        </w:r>
      </w:p>
    </w:sdtContent>
  </w:sdt>
  <w:p w:rsidRDefault="00D1214C" w:rsidR="00D12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0DC0"/>
    <w:rsid w:val="001032F4"/>
    <w:rsid w:val="001160C4"/>
    <w:rsid w:val="00131E95"/>
    <w:rsid w:val="0019711A"/>
    <w:rsid w:val="00197F24"/>
    <w:rsid w:val="001A1D04"/>
    <w:rsid w:val="001B1C2F"/>
    <w:rsid w:val="001C068D"/>
    <w:rsid w:val="00220250"/>
    <w:rsid w:val="00220E67"/>
    <w:rsid w:val="002524C5"/>
    <w:rsid w:val="002A0865"/>
    <w:rsid w:val="0034753A"/>
    <w:rsid w:val="00387492"/>
    <w:rsid w:val="003B0A20"/>
    <w:rsid w:val="003C1889"/>
    <w:rsid w:val="00414347"/>
    <w:rsid w:val="00457EF8"/>
    <w:rsid w:val="004B3837"/>
    <w:rsid w:val="00522B25"/>
    <w:rsid w:val="00531344"/>
    <w:rsid w:val="006D2138"/>
    <w:rsid w:val="00710DC0"/>
    <w:rsid w:val="0072685C"/>
    <w:rsid w:val="00767728"/>
    <w:rsid w:val="0077465B"/>
    <w:rsid w:val="007A1913"/>
    <w:rsid w:val="0085059C"/>
    <w:rsid w:val="008E4763"/>
    <w:rsid w:val="008F58B6"/>
    <w:rsid w:val="00950F54"/>
    <w:rsid w:val="009D3B13"/>
    <w:rsid w:val="009F6644"/>
    <w:rsid w:val="00A52A7A"/>
    <w:rsid w:val="00A53DC3"/>
    <w:rsid w:val="00A546E3"/>
    <w:rsid w:val="00A95D5E"/>
    <w:rsid w:val="00B14DE2"/>
    <w:rsid w:val="00B4105F"/>
    <w:rsid w:val="00C066D4"/>
    <w:rsid w:val="00C216F2"/>
    <w:rsid w:val="00C81BCE"/>
    <w:rsid w:val="00CA63C1"/>
    <w:rsid w:val="00CE345C"/>
    <w:rsid w:val="00D05353"/>
    <w:rsid w:val="00D0772D"/>
    <w:rsid w:val="00D1214C"/>
    <w:rsid w:val="00D63C29"/>
    <w:rsid w:val="00D90085"/>
    <w:rsid w:val="00DD0EB9"/>
    <w:rsid w:val="00E153A1"/>
    <w:rsid w:val="00E57950"/>
    <w:rsid w:val="00E625F5"/>
    <w:rsid w:val="00E638C8"/>
    <w:rsid w:val="00EF09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3C1889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  <w:style w:styleId="Odlomakpopisa" w:type="paragraph">
    <w:name w:val="List Paragraph"/>
    <w:basedOn w:val="Normal"/>
    <w:uiPriority w:val="34"/>
    <w:qFormat/>
    <w:rsid w:val="0077465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121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214C"/>
  </w:style>
  <w:style w:styleId="Podnoje" w:type="paragraph">
    <w:name w:val="footer"/>
    <w:basedOn w:val="Normal"/>
    <w:link w:val="PodnojeChar"/>
    <w:uiPriority w:val="99"/>
    <w:unhideWhenUsed/>
    <w:rsid w:val="00D121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214C"/>
  </w:style>
  <w:style w:styleId="Tekstbalonia" w:type="paragraph">
    <w:name w:val="Balloon Text"/>
    <w:basedOn w:val="Normal"/>
    <w:link w:val="TekstbaloniaChar"/>
    <w:uiPriority w:val="99"/>
    <w:semiHidden/>
    <w:unhideWhenUsed/>
    <w:rsid w:val="00E153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53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5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3C1889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styleId="Odlomakpopisa" w:type="paragraph">
    <w:name w:val="List Paragraph"/>
    <w:basedOn w:val="Normal"/>
    <w:uiPriority w:val="34"/>
    <w:qFormat/>
    <w:rsid w:val="0077465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121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214C"/>
  </w:style>
  <w:style w:styleId="Podnoje" w:type="paragraph">
    <w:name w:val="footer"/>
    <w:basedOn w:val="Normal"/>
    <w:link w:val="PodnojeChar"/>
    <w:uiPriority w:val="99"/>
    <w:unhideWhenUsed/>
    <w:rsid w:val="00D121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214C"/>
  </w:style>
  <w:style w:styleId="Tekstbalonia" w:type="paragraph">
    <w:name w:val="Balloon Text"/>
    <w:basedOn w:val="Normal"/>
    <w:link w:val="TekstbaloniaChar"/>
    <w:uiPriority w:val="99"/>
    <w:semiHidden/>
    <w:unhideWhenUsed/>
    <w:rsid w:val="00E153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53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5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2501</izvorni_sadrzaj>
    <derivirana_varijabla naziv="DomainObject.Predmet.Broj_1">2501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St-2501/2018</izvorni_sadrzaj>
    <derivirana_varijabla naziv="DomainObject.Predmet.OznakaBroj_1">St-2501/2018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SPADENT d.o.o. zastupanog po punomoćniku Snježana Kos; Krešimir Ćurković; Iris Šanjug</izvorni_sadrzaj>
    <derivirana_varijabla naziv="DomainObject.Predmet.ProtustrankaFormated_1">  SPADENT d.o.o. zastupanog po punomoćniku Snježana Kos; Krešimir Ćurković; Iris Šanjug</derivirana_varijabla>
  </DomainObject.Predmet.ProtustrankaFormated>
  <DomainObject.Predmet.ProtustrankaFormatedOIB>
    <izvorni_sadrzaj>  SPADENT d.o.o., OIB 80419788077 zastupanog po punomoćniku Snježana Kos; Krešimir Ćurković; Iris Šanjug</izvorni_sadrzaj>
    <derivirana_varijabla naziv="DomainObject.Predmet.ProtustrankaFormatedOIB_1">  SPADENT d.o.o., OIB 80419788077 zastupanog po punomoćniku Snježana Kos; Krešimir Ćurković; Iris Šanjug</derivirana_varijabla>
  </DomainObject.Predmet.ProtustrankaFormatedOIB>
  <DomainObject.Predmet.ProtustrankaFormatedWithAdress>
    <izvorni_sadrzaj> SPADENT d.o.o., Avenija Većeslava Holjevca 27, 10000 Zagreb zastupanog po punomoćniku Snježana Kos; Krešimir Ćurković; Iris Šanjug</izvorni_sadrzaj>
    <derivirana_varijabla naziv="DomainObject.Predmet.ProtustrankaFormatedWithAdress_1"> SPADENT d.o.o., Avenija Većeslava Holjevca 27, 10000 Zagreb zastupanog po punomoćniku Snježana Kos; Krešimir Ćurković; Iris Šanjug</derivirana_varijabla>
  </DomainObject.Predmet.ProtustrankaFormatedWithAdress>
  <DomainObject.Predmet.ProtustrankaFormatedWithAdressOIB>
    <izvorni_sadrzaj> SPADENT d.o.o., OIB 80419788077, Avenija Većeslava Holjevca 27, 10000 Zagreb zastupanog po punomoćniku Snježana Kos; Krešimir Ćurković; Iris Šanjug</izvorni_sadrzaj>
    <derivirana_varijabla naziv="DomainObject.Predmet.ProtustrankaFormatedWithAdressOIB_1"> SPADENT d.o.o., OIB 80419788077, Avenija Većeslava Holjevca 27, 10000 Zagreb zastupanog po punomoćniku Snježana Kos; Krešimir Ćurković; Iris Šanjug</derivirana_varijabla>
  </DomainObject.Predmet.ProtustrankaFormatedWithAdressOIB>
  <DomainObject.Predmet.ProtustrankaWithAdress>
    <izvorni_sadrzaj>SPADENT d.o.o. Avenija Većeslava Holjevca 27, 10000 Zagreb</izvorni_sadrzaj>
    <derivirana_varijabla naziv="DomainObject.Predmet.ProtustrankaWithAdress_1">SPADENT d.o.o. Avenija Većeslava Holjevca 27, 10000 Zagreb</derivirana_varijabla>
  </DomainObject.Predmet.ProtustrankaWithAdress>
  <DomainObject.Predmet.ProtustrankaWithAdressOIB>
    <izvorni_sadrzaj>SPADENT d.o.o., OIB 80419788077, Avenija Većeslava Holjevca 27, 10000 Zagreb</izvorni_sadrzaj>
    <derivirana_varijabla naziv="DomainObject.Predmet.ProtustrankaWithAdressOIB_1">SPADENT d.o.o., OIB 80419788077, Avenija Većeslava Holjevca 27, 10000 Zagreb</derivirana_varijabla>
  </DomainObject.Predmet.ProtustrankaWithAdressOIB>
  <DomainObject.Predmet.ProtustrankaNazivFormated>
    <izvorni_sadrzaj>SPADENT d.o.o.</izvorni_sadrzaj>
    <derivirana_varijabla naziv="DomainObject.Predmet.ProtustrankaNazivFormated_1">SPADENT d.o.o.</derivirana_varijabla>
  </DomainObject.Predmet.ProtustrankaNazivFormated>
  <DomainObject.Predmet.ProtustrankaNazivFormatedOIB>
    <izvorni_sadrzaj>SPADENT d.o.o., OIB 80419788077</izvorni_sadrzaj>
    <derivirana_varijabla naziv="DomainObject.Predmet.ProtustrankaNazivFormatedOIB_1">SPADENT d.o.o., OIB 80419788077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SPADENT d.o.o. zastupanog po punomoćniku Snježana Kos; Krešimir Ćurković; Iris Šanjug</item>
    </izvorni_sadrzaj>
    <derivirana_varijabla naziv="DomainObject.Predmet.ProtuStrankaListFormated_1">
      <item>SPADENT d.o.o. zastupanog po punomoćniku Snježana Kos; Krešimir Ćurković; Iris Šanjug</item>
    </derivirana_varijabla>
  </DomainObject.Predmet.ProtuStrankaListFormated>
  <DomainObject.Predmet.ProtuStrankaListFormatedOIB>
    <izvorni_sadrzaj>
      <item>SPADENT d.o.o., OIB 80419788077 zastupanog po punomoćniku Snježana Kos; Krešimir Ćurković; Iris Šanjug</item>
    </izvorni_sadrzaj>
    <derivirana_varijabla naziv="DomainObject.Predmet.ProtuStrankaListFormatedOIB_1">
      <item>SPADENT d.o.o., OIB 80419788077 zastupanog po punomoćniku Snježana Kos; Krešimir Ćurković; Iris Šanjug</item>
    </derivirana_varijabla>
  </DomainObject.Predmet.ProtuStrankaListFormatedOIB>
  <DomainObject.Predmet.ProtuStrankaListFormatedWithAdress>
    <izvorni_sadrzaj>
      <item>SPADENT d.o.o., Avenija Većeslava Holjevca 27, 10000 Zagreb zastupanog po punomoćniku Snježana Kos; Krešimir Ćurković; Iris Šanjug</item>
    </izvorni_sadrzaj>
    <derivirana_varijabla naziv="DomainObject.Predmet.ProtuStrankaListFormatedWithAdress_1">
      <item>SPADENT d.o.o., Avenija Većeslava Holjevca 27, 10000 Zagreb zastupanog po punomoćniku Snježana Kos; Krešimir Ćurković; Iris Šanjug</item>
    </derivirana_varijabla>
  </DomainObject.Predmet.ProtuStrankaListFormatedWithAdress>
  <DomainObject.Predmet.ProtuStrankaListFormatedWithAdressOIB>
    <izvorni_sadrzaj>
      <item>SPADENT d.o.o., OIB 80419788077, Avenija Većeslava Holjevca 27, 10000 Zagreb zastupanog po punomoćniku Snježana Kos; Krešimir Ćurković; Iris Šanjug</item>
    </izvorni_sadrzaj>
    <derivirana_varijabla naziv="DomainObject.Predmet.ProtuStrankaListFormatedWithAdressOIB_1">
      <item>SPADENT d.o.o., OIB 80419788077, Avenija Većeslava Holjevca 27, 10000 Zagreb zastupanog po punomoćniku Snježana Kos; Krešimir Ćurković; Iris Šanjug</item>
    </derivirana_varijabla>
  </DomainObject.Predmet.ProtuStrankaListFormatedWithAdressOIB>
  <DomainObject.Predmet.ProtuStrankaListNazivFormated>
    <izvorni_sadrzaj>
      <item>SPADENT d.o.o.</item>
    </izvorni_sadrzaj>
    <derivirana_varijabla naziv="DomainObject.Predmet.ProtuStrankaListNazivFormated_1">
      <item>SPADENT d.o.o.</item>
    </derivirana_varijabla>
  </DomainObject.Predmet.ProtuStrankaListNazivFormated>
  <DomainObject.Predmet.ProtuStrankaListNazivFormatedOIB>
    <izvorni_sadrzaj>
      <item>SPADENT d.o.o., OIB 80419788077</item>
    </izvorni_sadrzaj>
    <derivirana_varijabla naziv="DomainObject.Predmet.ProtuStrankaListNazivFormatedOIB_1">
      <item>SPADENT d.o.o., OIB 80419788077</item>
    </derivirana_varijabla>
  </DomainObject.Predmet.ProtuStrankaListNazivFormatedOIB>
  <DomainObject.Predmet.OstaliListFormated>
    <izvorni_sadrzaj>
      <item>Snježana Kos punomoćnica sudionika u postupku SPADENT d.o.o.</item>
      <item>Krešimir Ćurković punomoćnik sudionika u postupku SPADENT d.o.o.</item>
      <item>Iris Šanjug punomoćnik sudionika u postupku SPADENT d.o.o.</item>
    </izvorni_sadrzaj>
    <derivirana_varijabla naziv="DomainObject.Predmet.OstaliListFormated_1">
      <item>Snježana Kos punomoćnica sudionika u postupku SPADENT d.o.o.</item>
      <item>Krešimir Ćurković punomoćnik sudionika u postupku SPADENT d.o.o.</item>
      <item>Iris Šanjug punomoćnik sudionika u postupku SPADENT d.o.o.</item>
    </derivirana_varijabla>
  </DomainObject.Predmet.OstaliListFormated>
  <DomainObject.Predmet.OstaliListFormatedOIB>
    <izvorni_sadrzaj>
      <item>Snježana Kos, OIB 60077865322 punomoćnica sudionika u postupku SPADENT d.o.o.</item>
      <item>Krešimir Ćurković, OIB 06138787351 punomoćnik sudionika u postupku SPADENT d.o.o.</item>
      <item>Iris Šanjug, OIB 08047718835 punomoćnik sudionika u postupku SPADENT d.o.o.</item>
    </izvorni_sadrzaj>
    <derivirana_varijabla naziv="DomainObject.Predmet.OstaliListFormatedOIB_1">
      <item>Snježana Kos, OIB 60077865322 punomoćnica sudionika u postupku SPADENT d.o.o.</item>
      <item>Krešimir Ćurković, OIB 06138787351 punomoćnik sudionika u postupku SPADENT d.o.o.</item>
      <item>Iris Šanjug, OIB 08047718835 punomoćnik sudionika u postupku SPADENT d.o.o.</item>
    </derivirana_varijabla>
  </DomainObject.Predmet.OstaliListFormatedOIB>
  <DomainObject.Predmet.OstaliListFormatedWithAdress>
    <izvorni_sadrzaj>
      <item>Snježana Kos, Nežićeva 11, 10000 Zagreb punomoćnica sudionika u postupku SPADENT d.o.o.</item>
      <item>Krešimir Ćurković, Maksimirska 25, 10000 Zagreb punomoćnik sudionika u postupku SPADENT d.o.o.</item>
      <item>Iris Šanjug, Maksimirska 25, 10000 Zagreb punomoćnik sudionika u postupku SPADENT d.o.o.</item>
    </izvorni_sadrzaj>
    <derivirana_varijabla naziv="DomainObject.Predmet.OstaliListFormatedWithAdress_1">
      <item>Snježana Kos, Nežićeva 11, 10000 Zagreb punomoćnica sudionika u postupku SPADENT d.o.o.</item>
      <item>Krešimir Ćurković, Maksimirska 25, 10000 Zagreb punomoćnik sudionika u postupku SPADENT d.o.o.</item>
      <item>Iris Šanjug, Maksimirska 25, 10000 Zagreb punomoćnik sudionika u postupku SPADENT d.o.o.</item>
    </derivirana_varijabla>
  </DomainObject.Predmet.OstaliListFormatedWithAdress>
  <DomainObject.Predmet.OstaliListFormatedWithAdressOIB>
    <izvorni_sadrzaj>
      <item>Snježana Kos, OIB 60077865322, Nežićeva 11, 10000 Zagreb punomoćnica sudionika u postupku SPADENT d.o.o.</item>
      <item>Krešimir Ćurković, OIB 06138787351, Maksimirska 25, 10000 Zagreb punomoćnik sudionika u postupku SPADENT d.o.o.</item>
      <item>Iris Šanjug, OIB 08047718835, Maksimirska 25, 10000 Zagreb punomoćnik sudionika u postupku SPADENT d.o.o.</item>
    </izvorni_sadrzaj>
    <derivirana_varijabla naziv="DomainObject.Predmet.OstaliListFormatedWithAdressOIB_1">
      <item>Snježana Kos, OIB 60077865322, Nežićeva 11, 10000 Zagreb punomoćnica sudionika u postupku SPADENT d.o.o.</item>
      <item>Krešimir Ćurković, OIB 06138787351, Maksimirska 25, 10000 Zagreb punomoćnik sudionika u postupku SPADENT d.o.o.</item>
      <item>Iris Šanjug, OIB 08047718835, Maksimirska 25, 10000 Zagreb punomoćnik sudionika u postupku SPADENT d.o.o.</item>
    </derivirana_varijabla>
  </DomainObject.Predmet.OstaliListFormatedWithAdressOIB>
  <DomainObject.Predmet.OstaliListNazivFormated>
    <izvorni_sadrzaj>
      <item>Snježana Kos</item>
      <item>Krešimir Ćurković</item>
      <item>Iris Šanjug</item>
    </izvorni_sadrzaj>
    <derivirana_varijabla naziv="DomainObject.Predmet.OstaliListNazivFormated_1">
      <item>Snježana Kos</item>
      <item>Krešimir Ćurković</item>
      <item>Iris Šanjug</item>
    </derivirana_varijabla>
  </DomainObject.Predmet.OstaliListNazivFormated>
  <DomainObject.Predmet.OstaliListNazivFormatedOIB>
    <izvorni_sadrzaj>
      <item>Snježana Kos, OIB 60077865322</item>
      <item>Krešimir Ćurković, OIB 06138787351</item>
      <item>Iris Šanjug, OIB 08047718835</item>
    </izvorni_sadrzaj>
    <derivirana_varijabla naziv="DomainObject.Predmet.OstaliListNazivFormatedOIB_1">
      <item>Snježana Kos, OIB 60077865322</item>
      <item>Krešimir Ćurković, OIB 06138787351</item>
      <item>Iris Šanjug, OIB 08047718835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SPADENT d.o.o.</izvorni_sadrzaj>
    <derivirana_varijabla naziv="DomainObject.Predmet.ProtustrankaIDrugi_1">SPADENT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SPADENT d.o.o., OIB 80419788077, Avenija Većeslava Holjevca 27, 10000 Zagreb</izvorni_sadrzaj>
    <derivirana_varijabla naziv="DomainObject.Predmet.ProtustrankaIDrugiAdressOIB_1">SPADENT d.o.o., OIB 80419788077, Avenija Većeslava Holjevca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SPADENT d.o.o.</item>
      <item>Snježana Kos</item>
      <item>Krešimir Ćurković</item>
      <item>Iris Šanjug</item>
    </izvorni_sadrzaj>
    <derivirana_varijabla naziv="DomainObject.Predmet.SudioniciListNaziv_1">
      <item>FINA Regionalni centar Zagreb</item>
      <item>SPADENT d.o.o.</item>
      <item>Snježana Kos</item>
      <item>Krešimir Ćurković</item>
      <item>Iris Šanjug</item>
    </derivirana_varijabla>
  </DomainObject.Predmet.SudioniciListNaziv>
  <DomainObject.Predmet.SudioniciListAdressOIB>
    <izvorni_sadrzaj>
      <item>FINA Regionalni centar Zagreb, OIB 85821130368, Trg svibanjskih žrtava 1995. 1,10000 Zagreb</item>
      <item>SPADENT d.o.o., OIB 80419788077, Avenija Većeslava Holjevca 27,10000 Zagreb</item>
      <item>Snježana Kos, OIB 60077865322, Nežićeva 11,10000 Zagreb</item>
      <item>Krešimir Ćurković, OIB 06138787351, Maksimirska 25,10000 Zagreb</item>
      <item>Iris Šanjug, OIB 08047718835, Maksimirska 25,10000 Zagreb</item>
    </izvorni_sadrzaj>
    <derivirana_varijabla naziv="DomainObject.Predmet.SudioniciListAdressOIB_1">
      <item>FINA Regionalni centar Zagreb, OIB 85821130368, Trg svibanjskih žrtava 1995. 1,10000 Zagreb</item>
      <item>SPADENT d.o.o., OIB 80419788077, Avenija Većeslava Holjevca 27,10000 Zagreb</item>
      <item>Snježana Kos, OIB 60077865322, Nežićeva 11,10000 Zagreb</item>
      <item>Krešimir Ćurković, OIB 06138787351, Maksimirska 25,10000 Zagreb</item>
      <item>Iris Šanjug, OIB 08047718835, Maksimirska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80419788077</item>
      <item>, OIB 60077865322</item>
      <item>, OIB 06138787351</item>
      <item>, OIB 08047718835</item>
    </izvorni_sadrzaj>
    <derivirana_varijabla naziv="DomainObject.Predmet.SudioniciListNazivOIB_1">
      <item>, OIB 85821130368</item>
      <item>, OIB 80419788077</item>
      <item>, OIB 60077865322</item>
      <item>, OIB 06138787351</item>
      <item>, OIB 08047718835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St-2501/2018-5</izvorni_sadrzaj>
    <derivirana_varijabla naziv="DomainObject.PredzadnjaOdlukaIzPredmeta.Oznaka_1">St-2501/2018-5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2851</properties:Characters>
  <properties:Lines>88</properties:Lines>
  <properties:Paragraphs>29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2019-07-04T11:36:00Z</dcterms:created>
  <dc:creator>Ivana Manestar</dc:creator>
  <dc:description/>
  <cp:keywords/>
  <cp:lastModifiedBy>Petra Komučar</cp:lastModifiedBy>
  <dcterms:modified xmlns:xsi="http://www.w3.org/2001/XMLSchema-instance" xsi:type="dcterms:W3CDTF">2019-07-05T05:59:00Z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(St-2501-18-obustava,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