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47d84" w14:paraId="c547d84" w:rsidRDefault="00F1646D" w:rsidR="00F1646D" w:rsidRPr="00146155">
      <w:pPr>
        <w15:collapsed w:val="false"/>
      </w:pPr>
      <w:bookmarkStart w:name="_GoBack" w:id="0"/>
      <w:bookmarkEnd w:id="0"/>
    </w:p>
    <w:p w:rsidRDefault="00B70172" w:rsidR="00B70172" w:rsidRPr="00146155"/>
    <w:p w:rsidRDefault="00B70172" w:rsidR="00B70172" w:rsidRPr="00146155"/>
    <w:p w:rsidRDefault="00146155" w:rsidP="00D76FF6" w:rsidR="00B02997" w:rsidRPr="00146155">
      <w:r>
        <w:t xml:space="preserve">              </w:t>
      </w:r>
      <w:r>
        <w:rPr>
          <w:noProof/>
        </w:rPr>
        <w:drawing>
          <wp:inline distR="0" distL="0" distB="0" distT="0">
            <wp:extent cy="908685" cx="701040"/>
            <wp:effectExtent b="5715" r="381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8685" cx="701040"/>
                    </a:xfrm>
                    <a:prstGeom prst="rect">
                      <a:avLst/>
                    </a:prstGeom>
                    <a:noFill/>
                  </pic:spPr>
                </pic:pic>
              </a:graphicData>
            </a:graphic>
          </wp:inline>
        </w:drawing>
      </w:r>
    </w:p>
    <w:p w:rsidRDefault="00B02997" w:rsidP="00D76FF6" w:rsidR="00B02997" w:rsidRPr="00146155"/>
    <w:p w:rsidRDefault="00D76FF6" w:rsidP="00D76FF6" w:rsidR="00D76FF6" w:rsidRPr="00146155">
      <w:pPr>
        <w:rPr>
          <w:color w:val="000000"/>
        </w:rPr>
      </w:pPr>
      <w:r w:rsidRPr="00146155">
        <w:rPr>
          <w:b/>
        </w:rPr>
        <w:t>REPUBLIKA HRVATSKA</w:t>
      </w:r>
    </w:p>
    <w:p w:rsidRDefault="00D76FF6" w:rsidP="00D76FF6" w:rsidR="00D76FF6" w:rsidRPr="00146155">
      <w:pPr>
        <w:rPr>
          <w:b/>
        </w:rPr>
      </w:pPr>
      <w:r w:rsidRPr="00146155">
        <w:rPr>
          <w:b/>
        </w:rPr>
        <w:t>TRGOVAČKI SUD U SPLITU</w:t>
      </w:r>
    </w:p>
    <w:p w:rsidRDefault="00D76FF6" w:rsidP="00D76FF6" w:rsidR="00D76FF6" w:rsidRPr="00146155">
      <w:pPr>
        <w:rPr>
          <w:b/>
        </w:rPr>
      </w:pPr>
      <w:r w:rsidRPr="00146155">
        <w:rPr>
          <w:b/>
        </w:rPr>
        <w:t>STALNA SLUŽBA DUBROVNIK</w:t>
      </w:r>
    </w:p>
    <w:p w:rsidRDefault="00D76FF6" w:rsidP="00D76FF6" w:rsidR="00D76FF6" w:rsidRPr="00146155">
      <w:pPr>
        <w:rPr>
          <w:b/>
        </w:rPr>
      </w:pPr>
      <w:r w:rsidRPr="00146155">
        <w:rPr>
          <w:b/>
        </w:rPr>
        <w:t>Dr. A. Starčevića 23, Dubrovnik</w:t>
      </w:r>
    </w:p>
    <w:p w:rsidRDefault="001E2F8F" w:rsidP="003753E2" w:rsidR="003753E2" w:rsidRPr="00146155">
      <w:pPr>
        <w:jc w:val="right"/>
        <w:rPr>
          <w:b/>
        </w:rPr>
      </w:pPr>
      <w:r w:rsidRPr="00146155">
        <w:rPr>
          <w:b/>
        </w:rPr>
        <w:t>Posl. br. 18 St-</w:t>
      </w:r>
      <w:r w:rsidR="003F3AE0">
        <w:rPr>
          <w:b/>
        </w:rPr>
        <w:t>777</w:t>
      </w:r>
      <w:r w:rsidR="003753E2" w:rsidRPr="00146155">
        <w:rPr>
          <w:b/>
        </w:rPr>
        <w:t>/201</w:t>
      </w:r>
      <w:r w:rsidRPr="00146155">
        <w:rPr>
          <w:b/>
        </w:rPr>
        <w:t>6</w:t>
      </w:r>
      <w:r w:rsidR="00A932A0">
        <w:rPr>
          <w:b/>
        </w:rPr>
        <w:t>-20</w:t>
      </w:r>
    </w:p>
    <w:p w:rsidRDefault="003753E2" w:rsidP="003753E2" w:rsidR="003753E2" w:rsidRPr="00146155">
      <w:pPr>
        <w:jc w:val="right"/>
        <w:rPr>
          <w:b/>
        </w:rPr>
      </w:pPr>
    </w:p>
    <w:p w:rsidRDefault="003753E2" w:rsidP="003753E2" w:rsidR="00B27E82" w:rsidRPr="00146155">
      <w:pPr>
        <w:pStyle w:val="Naslov1"/>
        <w:jc w:val="center"/>
        <w:rPr>
          <w:rFonts w:cs="Times New Roman" w:hAnsi="Times New Roman" w:ascii="Times New Roman"/>
          <w:sz w:val="24"/>
          <w:szCs w:val="24"/>
        </w:rPr>
      </w:pPr>
      <w:r w:rsidRPr="00146155">
        <w:rPr>
          <w:rFonts w:cs="Times New Roman" w:hAnsi="Times New Roman" w:ascii="Times New Roman"/>
          <w:sz w:val="24"/>
          <w:szCs w:val="24"/>
        </w:rPr>
        <w:t>R E P U B L I K A   H R V A T S K A</w:t>
      </w:r>
      <w:r w:rsidR="00B27E82" w:rsidRPr="00146155">
        <w:rPr>
          <w:rFonts w:cs="Times New Roman" w:hAnsi="Times New Roman" w:ascii="Times New Roman"/>
          <w:sz w:val="24"/>
          <w:szCs w:val="24"/>
        </w:rPr>
        <w:t xml:space="preserve"> </w:t>
      </w:r>
    </w:p>
    <w:p w:rsidRDefault="003753E2" w:rsidP="003753E2" w:rsidR="003753E2" w:rsidRPr="00146155">
      <w:pPr>
        <w:pStyle w:val="Naslov1"/>
        <w:jc w:val="center"/>
        <w:rPr>
          <w:rFonts w:cs="Times New Roman" w:hAnsi="Times New Roman" w:ascii="Times New Roman"/>
          <w:sz w:val="24"/>
          <w:szCs w:val="24"/>
        </w:rPr>
      </w:pPr>
      <w:r w:rsidRPr="00146155">
        <w:rPr>
          <w:rFonts w:cs="Times New Roman" w:hAnsi="Times New Roman" w:ascii="Times New Roman"/>
          <w:sz w:val="24"/>
          <w:szCs w:val="24"/>
        </w:rPr>
        <w:t>R J E Š E N J E</w:t>
      </w:r>
    </w:p>
    <w:p w:rsidRDefault="003753E2" w:rsidP="003753E2" w:rsidR="003753E2" w:rsidRPr="00146155">
      <w:pPr>
        <w:jc w:val="center"/>
        <w:rPr>
          <w:b/>
        </w:rPr>
      </w:pPr>
    </w:p>
    <w:p w:rsidRDefault="003753E2" w:rsidP="003753E2" w:rsidR="003753E2" w:rsidRPr="00146155">
      <w:pPr>
        <w:pStyle w:val="Tijeloteksta"/>
        <w:ind w:firstLine="708"/>
        <w:rPr>
          <w:szCs w:val="24"/>
        </w:rPr>
      </w:pPr>
      <w:r w:rsidRPr="00146155">
        <w:rPr>
          <w:szCs w:val="24"/>
        </w:rPr>
        <w:t xml:space="preserve">Trgovački sud u Splitu, Stalna služba u Dubrovniku, po sucu tog suda </w:t>
      </w:r>
      <w:r w:rsidR="001E2F8F" w:rsidRPr="00146155">
        <w:rPr>
          <w:szCs w:val="24"/>
        </w:rPr>
        <w:t>Katarini Franković</w:t>
      </w:r>
      <w:r w:rsidRPr="00146155">
        <w:rPr>
          <w:szCs w:val="24"/>
        </w:rPr>
        <w:t xml:space="preserve">, kao stečajnom sucu, </w:t>
      </w:r>
      <w:r w:rsidR="00657B2B" w:rsidRPr="00146155">
        <w:rPr>
          <w:szCs w:val="24"/>
        </w:rPr>
        <w:t>u</w:t>
      </w:r>
      <w:r w:rsidRPr="00146155">
        <w:rPr>
          <w:szCs w:val="24"/>
        </w:rPr>
        <w:t xml:space="preserve"> stečajno</w:t>
      </w:r>
      <w:r w:rsidR="00657B2B" w:rsidRPr="00146155">
        <w:rPr>
          <w:szCs w:val="24"/>
        </w:rPr>
        <w:t>m</w:t>
      </w:r>
      <w:r w:rsidRPr="00146155">
        <w:rPr>
          <w:szCs w:val="24"/>
        </w:rPr>
        <w:t xml:space="preserve"> postupk</w:t>
      </w:r>
      <w:r w:rsidR="00657B2B" w:rsidRPr="00146155">
        <w:rPr>
          <w:szCs w:val="24"/>
        </w:rPr>
        <w:t>u</w:t>
      </w:r>
      <w:r w:rsidRPr="00146155">
        <w:rPr>
          <w:szCs w:val="24"/>
        </w:rPr>
        <w:t xml:space="preserve"> nad dužnikom </w:t>
      </w:r>
      <w:r w:rsidR="00F86BD8" w:rsidRPr="00F86BD8">
        <w:rPr>
          <w:szCs w:val="24"/>
        </w:rPr>
        <w:t xml:space="preserve">SREBRO d.o.o. </w:t>
      </w:r>
      <w:r w:rsidR="00F86BD8">
        <w:rPr>
          <w:szCs w:val="24"/>
        </w:rPr>
        <w:t>"</w:t>
      </w:r>
      <w:r w:rsidR="00F86BD8" w:rsidRPr="00F86BD8">
        <w:rPr>
          <w:szCs w:val="24"/>
        </w:rPr>
        <w:t>u stečaju</w:t>
      </w:r>
      <w:r w:rsidR="00F86BD8">
        <w:rPr>
          <w:szCs w:val="24"/>
        </w:rPr>
        <w:t>"</w:t>
      </w:r>
      <w:r w:rsidR="00F86BD8" w:rsidRPr="00F86BD8">
        <w:rPr>
          <w:szCs w:val="24"/>
        </w:rPr>
        <w:t>, Lastovo, Biskupa Đivoje bb, MBS: 090027232, OIB: 61770712003</w:t>
      </w:r>
      <w:r w:rsidR="009D2D86" w:rsidRPr="00146155">
        <w:rPr>
          <w:szCs w:val="24"/>
        </w:rPr>
        <w:t>,</w:t>
      </w:r>
      <w:r w:rsidRPr="00146155">
        <w:rPr>
          <w:szCs w:val="24"/>
        </w:rPr>
        <w:t xml:space="preserve"> </w:t>
      </w:r>
      <w:r w:rsidR="00657B2B" w:rsidRPr="00146155">
        <w:rPr>
          <w:szCs w:val="24"/>
        </w:rPr>
        <w:t xml:space="preserve">izvan ročišta, </w:t>
      </w:r>
      <w:r w:rsidRPr="00146155">
        <w:rPr>
          <w:szCs w:val="24"/>
        </w:rPr>
        <w:t xml:space="preserve">dana </w:t>
      </w:r>
      <w:r w:rsidR="00F86BD8">
        <w:rPr>
          <w:szCs w:val="24"/>
        </w:rPr>
        <w:t>27</w:t>
      </w:r>
      <w:r w:rsidRPr="00146155">
        <w:rPr>
          <w:szCs w:val="24"/>
        </w:rPr>
        <w:t xml:space="preserve">. </w:t>
      </w:r>
      <w:r w:rsidR="00F86BD8">
        <w:rPr>
          <w:szCs w:val="24"/>
        </w:rPr>
        <w:t>rujn</w:t>
      </w:r>
      <w:r w:rsidR="00657B2B" w:rsidRPr="00146155">
        <w:rPr>
          <w:szCs w:val="24"/>
        </w:rPr>
        <w:t>a</w:t>
      </w:r>
      <w:r w:rsidRPr="00146155">
        <w:rPr>
          <w:szCs w:val="24"/>
        </w:rPr>
        <w:t xml:space="preserve"> 201</w:t>
      </w:r>
      <w:r w:rsidR="001E2F8F" w:rsidRPr="00146155">
        <w:rPr>
          <w:szCs w:val="24"/>
        </w:rPr>
        <w:t>6</w:t>
      </w:r>
      <w:r w:rsidRPr="00146155">
        <w:rPr>
          <w:szCs w:val="24"/>
        </w:rPr>
        <w:t>. godine</w:t>
      </w:r>
    </w:p>
    <w:p w:rsidRDefault="00B70172" w:rsidP="00B70172" w:rsidR="00B70172" w:rsidRPr="00146155">
      <w:pPr>
        <w:jc w:val="both"/>
      </w:pPr>
    </w:p>
    <w:p w:rsidRDefault="00B70172" w:rsidP="00B70172" w:rsidR="00B70172" w:rsidRPr="00146155">
      <w:pPr>
        <w:jc w:val="both"/>
      </w:pPr>
    </w:p>
    <w:p w:rsidRDefault="00B70172" w:rsidP="00B70172" w:rsidR="00B70172" w:rsidRPr="00146155">
      <w:pPr>
        <w:jc w:val="center"/>
        <w:rPr>
          <w:b/>
        </w:rPr>
      </w:pPr>
      <w:r w:rsidRPr="00146155">
        <w:rPr>
          <w:b/>
        </w:rPr>
        <w:t>r i j e š i o    j e</w:t>
      </w:r>
    </w:p>
    <w:p w:rsidRDefault="00A85E1C" w:rsidP="00A85E1C" w:rsidR="00A85E1C" w:rsidRPr="00146155">
      <w:pPr>
        <w:jc w:val="both"/>
        <w:rPr>
          <w:b/>
        </w:rPr>
      </w:pPr>
    </w:p>
    <w:p w:rsidRDefault="00A45BB7" w:rsidP="00A85E1C" w:rsidR="00A45BB7" w:rsidRPr="00146155">
      <w:pPr>
        <w:jc w:val="both"/>
      </w:pPr>
      <w:r w:rsidRPr="00146155">
        <w:rPr>
          <w:b/>
        </w:rPr>
        <w:t xml:space="preserve">I. </w:t>
      </w:r>
      <w:r w:rsidRPr="00146155">
        <w:rPr>
          <w:bCs/>
        </w:rPr>
        <w:tab/>
        <w:t xml:space="preserve">Razrješuje se </w:t>
      </w:r>
      <w:r w:rsidR="00F86BD8" w:rsidRPr="00F86BD8">
        <w:rPr>
          <w:bCs/>
        </w:rPr>
        <w:t>Dean Rahan iz Supetra, Hrvatskih velikana 8, OIB: 52080522330</w:t>
      </w:r>
      <w:r w:rsidR="00F86BD8">
        <w:rPr>
          <w:bCs/>
        </w:rPr>
        <w:t xml:space="preserve"> </w:t>
      </w:r>
      <w:r w:rsidRPr="00146155">
        <w:rPr>
          <w:bCs/>
        </w:rPr>
        <w:t xml:space="preserve">dužnosti stečajnog upravitelja </w:t>
      </w:r>
      <w:r w:rsidR="001E2F8F" w:rsidRPr="00146155">
        <w:rPr>
          <w:bCs/>
        </w:rPr>
        <w:t xml:space="preserve">stečajnog dužnika </w:t>
      </w:r>
      <w:r w:rsidR="00F86BD8" w:rsidRPr="00F86BD8">
        <w:t>SREBRO d.o.o. "u stečaju", Lastovo, Biskupa Đivoje bb, MBS: 090027232, OIB: 61770712003</w:t>
      </w:r>
      <w:r w:rsidRPr="00146155">
        <w:t>.</w:t>
      </w:r>
    </w:p>
    <w:p w:rsidRDefault="00A45BB7" w:rsidP="00A85E1C" w:rsidR="00A45BB7" w:rsidRPr="00146155">
      <w:pPr>
        <w:jc w:val="both"/>
        <w:rPr>
          <w:bCs/>
        </w:rPr>
      </w:pPr>
    </w:p>
    <w:p w:rsidRDefault="00A45BB7" w:rsidP="00A85E1C" w:rsidR="00A45BB7" w:rsidRPr="00146155">
      <w:pPr>
        <w:jc w:val="both"/>
      </w:pPr>
      <w:r w:rsidRPr="00146155">
        <w:rPr>
          <w:b/>
        </w:rPr>
        <w:t>II.</w:t>
      </w:r>
      <w:r w:rsidRPr="00146155">
        <w:rPr>
          <w:bCs/>
        </w:rPr>
        <w:tab/>
      </w:r>
      <w:r w:rsidR="00335E3B" w:rsidRPr="00146155">
        <w:rPr>
          <w:bCs/>
        </w:rPr>
        <w:t xml:space="preserve">Za stečajnog upravitelja </w:t>
      </w:r>
      <w:r w:rsidR="00FB5A0E" w:rsidRPr="00146155">
        <w:rPr>
          <w:bCs/>
        </w:rPr>
        <w:t xml:space="preserve">stečajnog dužnika </w:t>
      </w:r>
      <w:r w:rsidR="00F86BD8" w:rsidRPr="00F86BD8">
        <w:t>SREBRO d.o.o. "u stečaju", Lastovo, Biskupa Đivoje bb, MBS: 090027232, OIB: 61770712003</w:t>
      </w:r>
      <w:r w:rsidR="00647036" w:rsidRPr="00146155">
        <w:t>,</w:t>
      </w:r>
      <w:r w:rsidR="00335E3B" w:rsidRPr="00146155">
        <w:t xml:space="preserve"> </w:t>
      </w:r>
      <w:r w:rsidRPr="00146155">
        <w:rPr>
          <w:bCs/>
        </w:rPr>
        <w:t xml:space="preserve">imenuje se </w:t>
      </w:r>
      <w:r w:rsidR="00F86BD8" w:rsidRPr="00F86BD8">
        <w:t>Bože Guvo, Split, Smiljanićeva 2, OIB: 55368811100</w:t>
      </w:r>
      <w:r w:rsidRPr="00146155">
        <w:t>.</w:t>
      </w:r>
    </w:p>
    <w:p w:rsidRDefault="00A85E1C" w:rsidP="00A85E1C" w:rsidR="00A85E1C" w:rsidRPr="00146155">
      <w:pPr>
        <w:jc w:val="both"/>
      </w:pPr>
    </w:p>
    <w:p w:rsidRDefault="00790C3C" w:rsidP="00B966B0" w:rsidR="00790C3C" w:rsidRPr="00146155">
      <w:pPr>
        <w:jc w:val="center"/>
        <w:rPr>
          <w:b/>
        </w:rPr>
      </w:pPr>
    </w:p>
    <w:p w:rsidRDefault="00B966B0" w:rsidP="00B966B0" w:rsidR="00B966B0" w:rsidRPr="00146155">
      <w:pPr>
        <w:jc w:val="center"/>
        <w:rPr>
          <w:b/>
        </w:rPr>
      </w:pPr>
      <w:r w:rsidRPr="00146155">
        <w:rPr>
          <w:b/>
        </w:rPr>
        <w:t>Obrazloženje</w:t>
      </w:r>
    </w:p>
    <w:p w:rsidRDefault="00B966B0" w:rsidP="00B966B0" w:rsidR="00B966B0" w:rsidRPr="00146155">
      <w:pPr>
        <w:jc w:val="both"/>
      </w:pPr>
    </w:p>
    <w:p w:rsidRDefault="00F86BD8" w:rsidP="00FD7FAF" w:rsidR="00F86BD8">
      <w:pPr>
        <w:ind w:firstLine="708"/>
        <w:jc w:val="both"/>
      </w:pPr>
      <w:r w:rsidRPr="00F86BD8">
        <w:t xml:space="preserve">Naslovni sud je rješenjem pod posl.br. St-777/2016 od 23. svibnja 2016.g. otvorio stečajni postupak nad dužnikom SREBRO d.o.o. u stečaju, Lastovo, Biskupa Đivoje bb, MBS: 090027232, OIB: 61770712003 i imenovao za stečajnog upravitelja  Deana Rahan iz Supetra, Hrvatskih velikana 8, OIB: 52080522330 </w:t>
      </w:r>
      <w:r>
        <w:t xml:space="preserve">i </w:t>
      </w:r>
      <w:r w:rsidRPr="00F86BD8">
        <w:t>to automatskom metodom slučajnog odabira kroz elektronski sustav e-spis temeljem čl. 84 i 85 Stečajnog zakona</w:t>
      </w:r>
      <w:r>
        <w:t xml:space="preserve"> (NN 71/15, dalje u tekstu: SZ)</w:t>
      </w:r>
      <w:r w:rsidRPr="00F86BD8">
        <w:t>. Istim rješenjem je određeno ročište za ispitivanje prijavljenih potraživanja vjerovnika za dan 05. rujna 2016. godine u 10,00 sati, sve u zgradi ovog suda u Dubrovniku, Dr. A. Starčevića 23, sudnica 2, te je određeno da će se nakon ispitnog ročišta održat i izvještajno ročište.</w:t>
      </w:r>
    </w:p>
    <w:p w:rsidRDefault="00D822E0" w:rsidP="00D822E0" w:rsidR="00D822E0">
      <w:pPr>
        <w:ind w:firstLine="708"/>
        <w:jc w:val="both"/>
      </w:pPr>
      <w:r>
        <w:lastRenderedPageBreak/>
        <w:t xml:space="preserve">Stečajni upravitelj je 02. kolovoza 2016.g. </w:t>
      </w:r>
      <w:r w:rsidR="00FD7FAF">
        <w:t xml:space="preserve">sudu </w:t>
      </w:r>
      <w:r>
        <w:t xml:space="preserve">dostavio podnesak kojim moli odgodu tog ročišta jer mu kći taj dan kreće u prvi razred i da bi taj dan volio biti uz nju. </w:t>
      </w:r>
    </w:p>
    <w:p w:rsidRDefault="00D822E0" w:rsidP="00D822E0" w:rsidR="00D822E0">
      <w:pPr>
        <w:ind w:firstLine="708"/>
        <w:jc w:val="both"/>
      </w:pPr>
    </w:p>
    <w:p w:rsidRDefault="00D822E0" w:rsidP="00D822E0" w:rsidR="00D822E0">
      <w:pPr>
        <w:ind w:firstLine="708"/>
        <w:jc w:val="both"/>
      </w:pPr>
      <w:r>
        <w:t>Sud je zaključkom pod posl.br. St-777/2016 od 25. kolovoza 2016.g. pozvao stečajnog upravitelja očitovati se zašto nije dostavio sudu izvješće o gospodarskom položaju dužnika 15 dana prije ročišta, kao i pozvao ga da dostavi tablice popis predmeta stečajne mase, popis vjerovnika, pregled imovine i obveza, izvješće o gospodarskom položaju dužnika i njegovim uzrocima, tablice prijavljenih tražbina i prijave tražbina.</w:t>
      </w:r>
    </w:p>
    <w:p w:rsidRDefault="00D822E0" w:rsidP="00D822E0" w:rsidR="00D822E0">
      <w:pPr>
        <w:ind w:firstLine="708"/>
        <w:jc w:val="both"/>
      </w:pPr>
    </w:p>
    <w:p w:rsidRDefault="00D822E0" w:rsidP="00D822E0" w:rsidR="00D822E0">
      <w:pPr>
        <w:ind w:firstLine="708"/>
        <w:jc w:val="both"/>
      </w:pPr>
      <w:r>
        <w:t xml:space="preserve">Naime, u spis nisu dostavljene tablice popis predmeta stečajne mase, popis vjerovnika, pregled imovine i obveza, izvješće o gospodarskom položaju dužnika i njegovim uzrocima, prijave tražbina i druge stečajnim zakonom propisane isprave, niti je stečajni upravitelj postupio po zaključku od 25. kolovoza 2016.g. Tek 12. rujna 2016.g. stečajni upravitelj u spis dostavlja potrebnu dokumentaciju (poslano preporučeno poštom 08. rujna 2016.g.) </w:t>
      </w:r>
    </w:p>
    <w:p w:rsidRDefault="00D822E0" w:rsidP="00D822E0" w:rsidR="00D822E0">
      <w:pPr>
        <w:ind w:firstLine="708"/>
        <w:jc w:val="both"/>
      </w:pPr>
    </w:p>
    <w:p w:rsidRDefault="00D822E0" w:rsidP="00D822E0" w:rsidR="00D822E0">
      <w:pPr>
        <w:ind w:firstLine="708"/>
        <w:jc w:val="both"/>
      </w:pPr>
      <w:r>
        <w:t>Stoga, je sud pozvao stečajnog upravitelja na očitovanje zaključkom</w:t>
      </w:r>
      <w:r w:rsidRPr="00D822E0">
        <w:t xml:space="preserve"> pod posl.br. St-777/2016 od </w:t>
      </w:r>
      <w:r>
        <w:t>13. rujna 2016.g., a u smislu čl. 91. st. 3. SZ-a  zašto pozvan nije pristupio na ispitno i izvještajno ročište određeno za dan 05. rujna 2016.g., zašto nije dostavio u spis u propisanom roku  tablice popis predmeta stečajne mase, popis vjerovnika, pregled imovine i obveza, izvješće o gospodarskom položaju dužnika i njegovim uzrocima, prijave tražbina i tablicu sa prijavljenim tražbinama.</w:t>
      </w:r>
    </w:p>
    <w:p w:rsidRDefault="00D822E0" w:rsidP="00D822E0" w:rsidR="00D822E0">
      <w:pPr>
        <w:ind w:firstLine="708"/>
        <w:jc w:val="both"/>
      </w:pPr>
    </w:p>
    <w:p w:rsidRDefault="00D822E0" w:rsidP="00D822E0" w:rsidR="00D822E0">
      <w:pPr>
        <w:ind w:firstLine="708"/>
        <w:jc w:val="both"/>
      </w:pPr>
      <w:r>
        <w:t xml:space="preserve">Stečajni upravitelj Dean Rahan se očitovao po nalogu suda podneskom poslanim preporučeno poštom 22. rujna 2016.g. navodeći da iz zdravstvenih razloga nije pristupio ispitnom ročištu, te čim je osjetio poboljšanje zdravstvenog stanja dostavio potrebnu dokumentaciju u spis. </w:t>
      </w:r>
    </w:p>
    <w:p w:rsidRDefault="00D822E0" w:rsidP="00D822E0" w:rsidR="00D822E0">
      <w:pPr>
        <w:ind w:firstLine="708"/>
        <w:jc w:val="both"/>
      </w:pPr>
    </w:p>
    <w:p w:rsidRDefault="00D822E0" w:rsidP="00D822E0" w:rsidR="00D822E0">
      <w:pPr>
        <w:ind w:firstLine="708"/>
        <w:jc w:val="both"/>
      </w:pPr>
      <w:r w:rsidRPr="00D822E0">
        <w:t>Stečajni upravitelj Dean Rahan</w:t>
      </w:r>
      <w:r>
        <w:t xml:space="preserve"> nije priložio dokaze na okolnost da je zbog </w:t>
      </w:r>
      <w:r w:rsidRPr="00D822E0">
        <w:t>zdravstvenih razloga</w:t>
      </w:r>
      <w:r>
        <w:t xml:space="preserve"> propustio ispitno ročište, ali čak i da sud nema sumnji u navedenu tvrdnju (naime ranije je naveo da je razlog izostanka jer mu kćer taj dan kreće u prvi razred pa bi volio biti uz nju), stečajni upravitelj nije dostavio </w:t>
      </w:r>
      <w:r w:rsidRPr="00D822E0">
        <w:t>tablice popis predmeta stečajne mase, popis vjerovnika, pregled imovine i obveza, izvješće o gospodarskom položaju dužnika i njegovim uzrocima, prijave tražbina i druge steč</w:t>
      </w:r>
      <w:r>
        <w:t xml:space="preserve">ajnim zakonom propisane isprave 8 dana prije </w:t>
      </w:r>
      <w:r w:rsidR="00583E9D">
        <w:t xml:space="preserve">dana </w:t>
      </w:r>
      <w:r>
        <w:t>05. rujna 2016.g.</w:t>
      </w:r>
      <w:r w:rsidR="00583E9D">
        <w:t xml:space="preserve"> (ispitno ročište)</w:t>
      </w:r>
      <w:r>
        <w:t xml:space="preserve">, nego tek </w:t>
      </w:r>
      <w:r w:rsidR="00583E9D" w:rsidRPr="00583E9D">
        <w:t>12. rujna 2016.g.</w:t>
      </w:r>
      <w:r w:rsidR="00583E9D">
        <w:t>, a sud mu je i prethodno zaključkom od</w:t>
      </w:r>
      <w:r w:rsidR="00583E9D" w:rsidRPr="00583E9D">
        <w:t xml:space="preserve"> 25. kolovoza 2016.g.</w:t>
      </w:r>
      <w:r w:rsidR="00583E9D">
        <w:t xml:space="preserve"> na obvezu dostave ukazao.</w:t>
      </w:r>
    </w:p>
    <w:p w:rsidRDefault="00F86BD8" w:rsidP="00D822E0" w:rsidR="00F86BD8" w:rsidRPr="00146155">
      <w:pPr>
        <w:ind w:firstLine="708"/>
        <w:jc w:val="both"/>
      </w:pPr>
    </w:p>
    <w:p w:rsidRDefault="00583E9D" w:rsidP="00583E9D" w:rsidR="00583E9D" w:rsidRPr="00FD7FAF">
      <w:pPr>
        <w:ind w:firstLine="708"/>
        <w:jc w:val="both"/>
      </w:pPr>
      <w:r w:rsidRPr="00FD7FAF">
        <w:t>Prema čl.91. st. 2 SZ-a sud može po službenoj dužnosti ili na zahtjev odbora vjerovnika ili skupštine vjerovnika razriješiti stečajnoga upravitelja ako svoju dužnost ne obavlja uspješno ili iz drugih važnih razloga, osobito ako ne postupa po nalogu suda, a stavak 3. istog članka propisuje da prije donošenja odluke iz stavka 2. članka sud će omogućiti stečajnom upravitelju da se očituje, osim ako važni razlozi ne zahtijevaju da se drukčije postupi.</w:t>
      </w:r>
    </w:p>
    <w:p w:rsidRDefault="00583E9D" w:rsidP="00583E9D" w:rsidR="00583E9D" w:rsidRPr="00FD7FAF">
      <w:pPr>
        <w:ind w:firstLine="708"/>
        <w:jc w:val="both"/>
      </w:pPr>
    </w:p>
    <w:p w:rsidRDefault="00583E9D" w:rsidP="00583E9D" w:rsidR="00583E9D" w:rsidRPr="00FD7FAF">
      <w:pPr>
        <w:ind w:firstLine="708"/>
        <w:jc w:val="both"/>
      </w:pPr>
      <w:r w:rsidRPr="00FD7FAF">
        <w:t>Obzirom da stečajni upravitelj nije postupao u skladu sa stečajnim zakonom u smislu dostave potrebne dokumentacije niti postupio u skladu sa zaključkom suda od 25. kolovoza 2016.g., niti dokazao opravdanu spriječenost prisustva ispitnom ročištu, sud je temeljem čl. 91. St. 2 SZ-a odlučio kao u toč. I. izreke.</w:t>
      </w:r>
    </w:p>
    <w:p w:rsidRDefault="00583E9D" w:rsidP="00583E9D" w:rsidR="00583E9D" w:rsidRPr="00FD7FAF">
      <w:pPr>
        <w:ind w:firstLine="708"/>
        <w:jc w:val="both"/>
      </w:pPr>
    </w:p>
    <w:p w:rsidRDefault="00583E9D" w:rsidP="00583E9D" w:rsidR="00B966B0" w:rsidRPr="00FD7FAF">
      <w:pPr>
        <w:ind w:firstLine="708"/>
        <w:jc w:val="both"/>
      </w:pPr>
      <w:r w:rsidRPr="00FD7FAF">
        <w:t xml:space="preserve"> Prema čl. 91. </w:t>
      </w:r>
      <w:r w:rsidR="00FD7FAF">
        <w:t>s</w:t>
      </w:r>
      <w:r w:rsidRPr="00FD7FAF">
        <w:t xml:space="preserve">t. 8 SZ-a rješenjem o razrješenju stečajnoga upravitelja sud će donijeti odluku o imenovanju novoga stečajnog upravitelja odgovarajućom primjenom odredbe članka 84. SZ-a, pa je stoga sud </w:t>
      </w:r>
      <w:r w:rsidR="00146155" w:rsidRPr="00FD7FAF">
        <w:t xml:space="preserve">primjenom </w:t>
      </w:r>
      <w:r w:rsidR="00FB5A0E" w:rsidRPr="00FD7FAF">
        <w:t xml:space="preserve"> </w:t>
      </w:r>
      <w:r w:rsidR="00146155" w:rsidRPr="00FD7FAF">
        <w:t xml:space="preserve">automatske metode slučajnog odabira kroz elektronski sustav e-spis za stečajnog upravitelja izabrao </w:t>
      </w:r>
      <w:r w:rsidR="00FD7FAF" w:rsidRPr="00FD7FAF">
        <w:t>Bože Guvo, Split, Smiljanićeva 2, OIB: 55368811100</w:t>
      </w:r>
      <w:r w:rsidR="00146155" w:rsidRPr="00FD7FAF">
        <w:t xml:space="preserve">, </w:t>
      </w:r>
      <w:r w:rsidR="00FB5A0E" w:rsidRPr="00FD7FAF">
        <w:t>te</w:t>
      </w:r>
      <w:r w:rsidR="00CE17E6" w:rsidRPr="00FD7FAF">
        <w:t xml:space="preserve"> na temelju spomenutih propisa, odlučeno je kao u izreci.</w:t>
      </w:r>
    </w:p>
    <w:p w:rsidRDefault="00B966B0" w:rsidP="00B966B0" w:rsidR="00B966B0" w:rsidRPr="00146155">
      <w:pPr>
        <w:ind w:firstLine="709"/>
        <w:jc w:val="both"/>
      </w:pPr>
    </w:p>
    <w:p w:rsidRDefault="00B966B0" w:rsidP="00B966B0" w:rsidR="00B966B0" w:rsidRPr="00146155">
      <w:pPr>
        <w:pStyle w:val="Naslov2"/>
        <w:rPr>
          <w:szCs w:val="24"/>
        </w:rPr>
      </w:pPr>
      <w:r w:rsidRPr="00146155">
        <w:rPr>
          <w:szCs w:val="24"/>
        </w:rPr>
        <w:t xml:space="preserve">U Dubrovniku, </w:t>
      </w:r>
      <w:r w:rsidR="00FD7FAF">
        <w:rPr>
          <w:szCs w:val="24"/>
        </w:rPr>
        <w:t>27</w:t>
      </w:r>
      <w:r w:rsidR="005110FA" w:rsidRPr="00146155">
        <w:rPr>
          <w:szCs w:val="24"/>
        </w:rPr>
        <w:t xml:space="preserve">. </w:t>
      </w:r>
      <w:r w:rsidR="00FD7FAF">
        <w:rPr>
          <w:szCs w:val="24"/>
        </w:rPr>
        <w:t>rujn</w:t>
      </w:r>
      <w:r w:rsidR="006C67EE" w:rsidRPr="00146155">
        <w:rPr>
          <w:szCs w:val="24"/>
        </w:rPr>
        <w:t>a</w:t>
      </w:r>
      <w:r w:rsidRPr="00146155">
        <w:rPr>
          <w:szCs w:val="24"/>
        </w:rPr>
        <w:t xml:space="preserve"> 20</w:t>
      </w:r>
      <w:r w:rsidR="00725F9A" w:rsidRPr="00146155">
        <w:rPr>
          <w:szCs w:val="24"/>
        </w:rPr>
        <w:t>1</w:t>
      </w:r>
      <w:r w:rsidR="00FB5A0E" w:rsidRPr="00146155">
        <w:rPr>
          <w:szCs w:val="24"/>
        </w:rPr>
        <w:t>6</w:t>
      </w:r>
      <w:r w:rsidRPr="00146155">
        <w:rPr>
          <w:szCs w:val="24"/>
        </w:rPr>
        <w:t>. godine</w:t>
      </w:r>
    </w:p>
    <w:p w:rsidRDefault="00B966B0" w:rsidP="00B966B0" w:rsidR="00B966B0" w:rsidRPr="00146155">
      <w:pPr>
        <w:jc w:val="center"/>
        <w:rPr>
          <w:b/>
        </w:rPr>
      </w:pPr>
    </w:p>
    <w:p w:rsidRDefault="00B966B0" w:rsidP="00B966B0" w:rsidR="00B966B0" w:rsidRPr="00146155">
      <w:pPr>
        <w:jc w:val="both"/>
        <w:rPr>
          <w:b/>
        </w:rPr>
      </w:pPr>
      <w:r w:rsidRPr="00146155">
        <w:rPr>
          <w:b/>
        </w:rPr>
        <w:tab/>
      </w:r>
      <w:r w:rsidRPr="00146155">
        <w:rPr>
          <w:b/>
        </w:rPr>
        <w:tab/>
      </w:r>
      <w:r w:rsidRPr="00146155">
        <w:rPr>
          <w:b/>
        </w:rPr>
        <w:tab/>
      </w:r>
      <w:r w:rsidRPr="00146155">
        <w:rPr>
          <w:b/>
        </w:rPr>
        <w:tab/>
      </w:r>
      <w:r w:rsidRPr="00146155">
        <w:rPr>
          <w:b/>
        </w:rPr>
        <w:tab/>
      </w:r>
      <w:r w:rsidRPr="00146155">
        <w:rPr>
          <w:b/>
        </w:rPr>
        <w:tab/>
      </w:r>
      <w:r w:rsidRPr="00146155">
        <w:rPr>
          <w:b/>
        </w:rPr>
        <w:tab/>
      </w:r>
      <w:r w:rsidRPr="00146155">
        <w:rPr>
          <w:b/>
        </w:rPr>
        <w:tab/>
        <w:t>Stečajni sudac:</w:t>
      </w:r>
    </w:p>
    <w:p w:rsidRDefault="00B966B0" w:rsidP="00B966B0" w:rsidR="00B966B0" w:rsidRPr="00146155">
      <w:pPr>
        <w:jc w:val="both"/>
        <w:rPr>
          <w:b/>
        </w:rPr>
      </w:pPr>
    </w:p>
    <w:p w:rsidRDefault="00B966B0" w:rsidP="00B966B0" w:rsidR="00B966B0" w:rsidRPr="00146155">
      <w:pPr>
        <w:jc w:val="both"/>
        <w:rPr>
          <w:b/>
        </w:rPr>
      </w:pPr>
      <w:r w:rsidRPr="00146155">
        <w:rPr>
          <w:b/>
        </w:rPr>
        <w:tab/>
      </w:r>
      <w:r w:rsidRPr="00146155">
        <w:rPr>
          <w:b/>
        </w:rPr>
        <w:tab/>
      </w:r>
      <w:r w:rsidRPr="00146155">
        <w:rPr>
          <w:b/>
        </w:rPr>
        <w:tab/>
      </w:r>
      <w:r w:rsidRPr="00146155">
        <w:rPr>
          <w:b/>
        </w:rPr>
        <w:tab/>
      </w:r>
      <w:r w:rsidRPr="00146155">
        <w:rPr>
          <w:b/>
        </w:rPr>
        <w:tab/>
      </w:r>
      <w:r w:rsidRPr="00146155">
        <w:rPr>
          <w:b/>
        </w:rPr>
        <w:tab/>
      </w:r>
      <w:r w:rsidRPr="00146155">
        <w:rPr>
          <w:b/>
        </w:rPr>
        <w:tab/>
      </w:r>
      <w:r w:rsidRPr="00146155">
        <w:rPr>
          <w:b/>
        </w:rPr>
        <w:tab/>
      </w:r>
      <w:r w:rsidR="00FB5A0E" w:rsidRPr="00146155">
        <w:rPr>
          <w:b/>
        </w:rPr>
        <w:t>Katarina Franković</w:t>
      </w:r>
    </w:p>
    <w:p w:rsidRDefault="00B966B0" w:rsidP="00B966B0" w:rsidR="00B966B0" w:rsidRPr="00146155">
      <w:pPr>
        <w:jc w:val="both"/>
        <w:rPr>
          <w:b/>
        </w:rPr>
      </w:pPr>
    </w:p>
    <w:p w:rsidRDefault="00466126" w:rsidP="00B966B0" w:rsidR="00466126" w:rsidRPr="00146155">
      <w:pPr>
        <w:jc w:val="both"/>
        <w:rPr>
          <w:b/>
        </w:rPr>
      </w:pPr>
    </w:p>
    <w:p w:rsidRDefault="00D562A6" w:rsidP="00B966B0" w:rsidR="00D562A6" w:rsidRPr="00146155">
      <w:pPr>
        <w:jc w:val="both"/>
        <w:rPr>
          <w:b/>
        </w:rPr>
      </w:pPr>
    </w:p>
    <w:p w:rsidRDefault="00D562A6" w:rsidP="00B966B0" w:rsidR="00D562A6" w:rsidRPr="00146155">
      <w:pPr>
        <w:jc w:val="both"/>
        <w:rPr>
          <w:b/>
        </w:rPr>
      </w:pPr>
    </w:p>
    <w:p w:rsidRDefault="00B966B0" w:rsidP="00B966B0" w:rsidR="00B966B0" w:rsidRPr="00146155">
      <w:pPr>
        <w:pStyle w:val="Tijeloteksta"/>
        <w:rPr>
          <w:b/>
          <w:szCs w:val="24"/>
        </w:rPr>
      </w:pPr>
      <w:r w:rsidRPr="00146155">
        <w:rPr>
          <w:b/>
          <w:szCs w:val="24"/>
        </w:rPr>
        <w:t>UPUTA O PRAVNOM LIJEKU</w:t>
      </w:r>
    </w:p>
    <w:p w:rsidRDefault="00B966B0" w:rsidP="00B966B0" w:rsidR="00B966B0" w:rsidRPr="00146155">
      <w:pPr>
        <w:pStyle w:val="Tijeloteksta"/>
        <w:rPr>
          <w:szCs w:val="24"/>
        </w:rPr>
      </w:pPr>
      <w:r w:rsidRPr="00146155">
        <w:rPr>
          <w:szCs w:val="24"/>
        </w:rPr>
        <w:t>Protiv ovog rješenja dopušteno je izjaviti žalbu Visokom trgovačkom sudu Republike Hrvatske u Zagrebu putem ovog suda u 3 istovjetna primjerka u roku od 8 dana od dana dostave istog pozivom na gornji poslovni broj spisa.</w:t>
      </w:r>
      <w:r w:rsidR="00FD7FAF" w:rsidRPr="00FD7FAF">
        <w:t xml:space="preserve"> </w:t>
      </w:r>
      <w:r w:rsidR="00FD7FAF" w:rsidRPr="00FD7FAF">
        <w:rPr>
          <w:szCs w:val="24"/>
        </w:rPr>
        <w:t>Primitak ovog zaključka računa se sukladno čl. 12. SZ-a istekom osmog dana od dana objave na e-Oglasnoj ploči suda.</w:t>
      </w:r>
    </w:p>
    <w:p w:rsidRDefault="00B966B0" w:rsidP="00B966B0" w:rsidR="00B966B0" w:rsidRPr="00146155">
      <w:pPr>
        <w:jc w:val="both"/>
        <w:rPr>
          <w:b/>
        </w:rPr>
      </w:pPr>
    </w:p>
    <w:p w:rsidRDefault="008E1EB0" w:rsidP="00B966B0" w:rsidR="008E1EB0" w:rsidRPr="00146155">
      <w:pPr>
        <w:jc w:val="both"/>
        <w:rPr>
          <w:b/>
        </w:rPr>
      </w:pPr>
    </w:p>
    <w:p w:rsidRDefault="00B966B0" w:rsidP="00B966B0" w:rsidR="00B966B0" w:rsidRPr="00146155">
      <w:pPr>
        <w:jc w:val="both"/>
        <w:rPr>
          <w:b/>
        </w:rPr>
      </w:pPr>
      <w:r w:rsidRPr="00146155">
        <w:rPr>
          <w:b/>
        </w:rPr>
        <w:t>DN-a:</w:t>
      </w:r>
    </w:p>
    <w:p w:rsidRDefault="00B966B0" w:rsidP="00FD7FAF" w:rsidR="00A077F8" w:rsidRPr="00146155">
      <w:pPr>
        <w:numPr>
          <w:ilvl w:val="0"/>
          <w:numId w:val="8"/>
        </w:numPr>
        <w:jc w:val="both"/>
      </w:pPr>
      <w:r w:rsidRPr="00146155">
        <w:t>stečajni upravitelj</w:t>
      </w:r>
      <w:r w:rsidR="00A077F8" w:rsidRPr="00146155">
        <w:t xml:space="preserve"> </w:t>
      </w:r>
      <w:r w:rsidR="00FD7FAF" w:rsidRPr="00FD7FAF">
        <w:t>Bože Guvo, Split, Smiljanićeva 2</w:t>
      </w:r>
      <w:r w:rsidR="00FD7FAF">
        <w:t xml:space="preserve"> i poštom</w:t>
      </w:r>
    </w:p>
    <w:p w:rsidRDefault="00FB5A0E" w:rsidP="00FD7FAF" w:rsidR="00FB5A0E" w:rsidRPr="00146155">
      <w:pPr>
        <w:numPr>
          <w:ilvl w:val="0"/>
          <w:numId w:val="8"/>
        </w:numPr>
        <w:jc w:val="both"/>
      </w:pPr>
      <w:r w:rsidRPr="00146155">
        <w:t xml:space="preserve">razriješeni stečajni upravitelj </w:t>
      </w:r>
      <w:r w:rsidR="00FD7FAF" w:rsidRPr="00FD7FAF">
        <w:t>Dean Rahan iz Supetra, Hrvatskih velikana 8</w:t>
      </w:r>
      <w:r w:rsidR="00FD7FAF">
        <w:t xml:space="preserve"> i poštom</w:t>
      </w:r>
    </w:p>
    <w:p w:rsidRDefault="00FB5A0E" w:rsidP="00CE17E6" w:rsidR="00CE17E6" w:rsidRPr="00146155">
      <w:pPr>
        <w:numPr>
          <w:ilvl w:val="0"/>
          <w:numId w:val="8"/>
        </w:numPr>
        <w:jc w:val="both"/>
      </w:pPr>
      <w:r w:rsidRPr="00146155">
        <w:t xml:space="preserve">mrežna stranica e - </w:t>
      </w:r>
      <w:r w:rsidR="00466126" w:rsidRPr="00146155">
        <w:t>oglasna ploča</w:t>
      </w:r>
      <w:r w:rsidRPr="00146155">
        <w:t xml:space="preserve"> sudova</w:t>
      </w:r>
      <w:r w:rsidR="00CE17E6" w:rsidRPr="00146155">
        <w:t>,</w:t>
      </w:r>
    </w:p>
    <w:p w:rsidRDefault="00BB2E57" w:rsidP="008D31F9" w:rsidR="00466126" w:rsidRPr="00146155">
      <w:pPr>
        <w:numPr>
          <w:ilvl w:val="0"/>
          <w:numId w:val="8"/>
        </w:numPr>
        <w:jc w:val="both"/>
      </w:pPr>
      <w:r w:rsidRPr="00146155">
        <w:t>sudski registar</w:t>
      </w:r>
      <w:r w:rsidR="00146155">
        <w:t>,</w:t>
      </w:r>
    </w:p>
    <w:p w:rsidRDefault="00FB5A0E" w:rsidP="00FB5A0E" w:rsidR="00FB5A0E" w:rsidRPr="00146155">
      <w:pPr>
        <w:numPr>
          <w:ilvl w:val="0"/>
          <w:numId w:val="8"/>
        </w:numPr>
        <w:jc w:val="both"/>
      </w:pPr>
      <w:r w:rsidRPr="00146155">
        <w:t>ministarstvu nadležnom za poslove pravosuđa nakon pravomoćnosti (čl.78 st.6 SZ-a)</w:t>
      </w:r>
      <w:r w:rsidR="00FD7FAF">
        <w:t xml:space="preserve"> i poštom</w:t>
      </w:r>
      <w:r w:rsidR="00146155">
        <w:t>.</w:t>
      </w:r>
    </w:p>
    <w:p w:rsidRDefault="006B7C87" w:rsidP="00FB5A0E" w:rsidR="006B7C87" w:rsidRPr="00146155">
      <w:pPr>
        <w:ind w:left="720"/>
        <w:jc w:val="both"/>
      </w:pPr>
    </w:p>
    <w:sectPr w:rsidSect="00D562A6" w:rsidR="006B7C87" w:rsidRPr="00146155">
      <w:headerReference w:type="even" r:id="rId11"/>
      <w:headerReference w:type="default" r:id="rId12"/>
      <w:pgSz w:h="16838" w:w="11906"/>
      <w:pgMar w:gutter="0" w:footer="720" w:header="720" w:left="1797" w:bottom="1302"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4E8B" w:rsidR="00434E8B">
      <w:r>
        <w:separator/>
      </w:r>
    </w:p>
  </w:endnote>
  <w:endnote w:id="0" w:type="continuationSeparator">
    <w:p w:rsidRDefault="00434E8B" w:rsidR="00434E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4E8B" w:rsidR="00434E8B">
      <w:r>
        <w:separator/>
      </w:r>
    </w:p>
  </w:footnote>
  <w:footnote w:id="0" w:type="continuationSeparator">
    <w:p w:rsidRDefault="00434E8B" w:rsidR="00434E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0F9B" w:rsidP="00E91F84" w:rsidR="00220F9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20F9B" w:rsidR="00220F9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0F9B" w:rsidP="00E91F84" w:rsidR="00220F9B"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A932A0">
      <w:rPr>
        <w:rStyle w:val="Brojstranice"/>
        <w:noProof/>
        <w:sz w:val="22"/>
        <w:szCs w:val="22"/>
      </w:rPr>
      <w:t>3</w:t>
    </w:r>
    <w:r w:rsidRPr="00552929">
      <w:rPr>
        <w:rStyle w:val="Brojstranice"/>
        <w:sz w:val="22"/>
        <w:szCs w:val="22"/>
      </w:rPr>
      <w:fldChar w:fldCharType="end"/>
    </w:r>
  </w:p>
  <w:p w:rsidRDefault="00146155" w:rsidP="00146155" w:rsidR="00236A77" w:rsidRPr="00236A77">
    <w:pPr>
      <w:jc w:val="right"/>
      <w:rPr>
        <w:b/>
        <w:sz w:val="22"/>
        <w:szCs w:val="22"/>
      </w:rPr>
    </w:pPr>
    <w:r w:rsidRPr="00146155">
      <w:rPr>
        <w:b/>
        <w:sz w:val="22"/>
        <w:szCs w:val="22"/>
      </w:rPr>
      <w:t>Posl. br. 18 St-</w:t>
    </w:r>
    <w:r w:rsidR="00FD7FAF">
      <w:rPr>
        <w:b/>
        <w:sz w:val="22"/>
        <w:szCs w:val="22"/>
      </w:rPr>
      <w:t>777</w:t>
    </w:r>
    <w:r w:rsidRPr="00146155">
      <w:rPr>
        <w:b/>
        <w:sz w:val="22"/>
        <w:szCs w:val="22"/>
      </w:rPr>
      <w:t>/2016</w:t>
    </w:r>
    <w:r w:rsidR="00A932A0">
      <w:rPr>
        <w:b/>
        <w:sz w:val="22"/>
        <w:szCs w:val="22"/>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5E0835D0"/>
    <w:multiLevelType w:val="hybridMultilevel"/>
    <w:tmpl w:val="0DB67340"/>
    <w:lvl w:tplc="2FDED3B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7">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6"/>
  </w:num>
  <w:num w:numId="3">
    <w:abstractNumId w:val="7"/>
  </w:num>
  <w:num w:numId="4">
    <w:abstractNumId w:val="3"/>
  </w:num>
  <w:num w:numId="5">
    <w:abstractNumId w:val="1"/>
  </w:num>
  <w:num w:numId="6">
    <w:abstractNumId w:val="0"/>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143"/>
    <w:rsid w:val="00013F15"/>
    <w:rsid w:val="000204DE"/>
    <w:rsid w:val="00064E57"/>
    <w:rsid w:val="0008158A"/>
    <w:rsid w:val="000A638A"/>
    <w:rsid w:val="000B20CA"/>
    <w:rsid w:val="000B28EB"/>
    <w:rsid w:val="000B2F5E"/>
    <w:rsid w:val="000B3478"/>
    <w:rsid w:val="000C0655"/>
    <w:rsid w:val="000E07B9"/>
    <w:rsid w:val="000E1008"/>
    <w:rsid w:val="000E23A5"/>
    <w:rsid w:val="000F3126"/>
    <w:rsid w:val="00105FEC"/>
    <w:rsid w:val="00112797"/>
    <w:rsid w:val="00113F0B"/>
    <w:rsid w:val="00122295"/>
    <w:rsid w:val="00134CB9"/>
    <w:rsid w:val="001459BF"/>
    <w:rsid w:val="00146155"/>
    <w:rsid w:val="00184586"/>
    <w:rsid w:val="001864DF"/>
    <w:rsid w:val="00195959"/>
    <w:rsid w:val="001A1D34"/>
    <w:rsid w:val="001A66AE"/>
    <w:rsid w:val="001A7E58"/>
    <w:rsid w:val="001B14F0"/>
    <w:rsid w:val="001B2379"/>
    <w:rsid w:val="001C6AD2"/>
    <w:rsid w:val="001E2F8F"/>
    <w:rsid w:val="001E4243"/>
    <w:rsid w:val="00220F9B"/>
    <w:rsid w:val="00236A77"/>
    <w:rsid w:val="00240E2F"/>
    <w:rsid w:val="00241FF9"/>
    <w:rsid w:val="0027349C"/>
    <w:rsid w:val="002750E1"/>
    <w:rsid w:val="00275FEE"/>
    <w:rsid w:val="00290D53"/>
    <w:rsid w:val="00291ADE"/>
    <w:rsid w:val="0029476C"/>
    <w:rsid w:val="00295E8F"/>
    <w:rsid w:val="002D0ED9"/>
    <w:rsid w:val="002D1CB0"/>
    <w:rsid w:val="00314F02"/>
    <w:rsid w:val="00320035"/>
    <w:rsid w:val="00331AD9"/>
    <w:rsid w:val="00335548"/>
    <w:rsid w:val="003356EA"/>
    <w:rsid w:val="00335E3B"/>
    <w:rsid w:val="003467C3"/>
    <w:rsid w:val="00347FD7"/>
    <w:rsid w:val="003524A5"/>
    <w:rsid w:val="003753E2"/>
    <w:rsid w:val="003F2396"/>
    <w:rsid w:val="003F3AE0"/>
    <w:rsid w:val="00434E8B"/>
    <w:rsid w:val="00437DC8"/>
    <w:rsid w:val="00445ABB"/>
    <w:rsid w:val="00466126"/>
    <w:rsid w:val="00473723"/>
    <w:rsid w:val="00476CAF"/>
    <w:rsid w:val="004B107A"/>
    <w:rsid w:val="004D1B5C"/>
    <w:rsid w:val="004E5DA4"/>
    <w:rsid w:val="004F12A8"/>
    <w:rsid w:val="004F1913"/>
    <w:rsid w:val="00501D09"/>
    <w:rsid w:val="005110FA"/>
    <w:rsid w:val="00542C53"/>
    <w:rsid w:val="005525BB"/>
    <w:rsid w:val="00552929"/>
    <w:rsid w:val="00575613"/>
    <w:rsid w:val="00583E9D"/>
    <w:rsid w:val="005A0326"/>
    <w:rsid w:val="005A1697"/>
    <w:rsid w:val="005B18B0"/>
    <w:rsid w:val="005C67A4"/>
    <w:rsid w:val="005E4387"/>
    <w:rsid w:val="00602833"/>
    <w:rsid w:val="00625A12"/>
    <w:rsid w:val="0063094D"/>
    <w:rsid w:val="00641D5E"/>
    <w:rsid w:val="00647036"/>
    <w:rsid w:val="00657B2B"/>
    <w:rsid w:val="006602DD"/>
    <w:rsid w:val="00693E25"/>
    <w:rsid w:val="00697283"/>
    <w:rsid w:val="006A3FB9"/>
    <w:rsid w:val="006A4510"/>
    <w:rsid w:val="006A763D"/>
    <w:rsid w:val="006B6037"/>
    <w:rsid w:val="006B7C87"/>
    <w:rsid w:val="006C4470"/>
    <w:rsid w:val="006C67EE"/>
    <w:rsid w:val="006E6A2F"/>
    <w:rsid w:val="007109A8"/>
    <w:rsid w:val="00725F9A"/>
    <w:rsid w:val="00735B97"/>
    <w:rsid w:val="007372A4"/>
    <w:rsid w:val="00790C3C"/>
    <w:rsid w:val="007B6140"/>
    <w:rsid w:val="00805F1C"/>
    <w:rsid w:val="008140C5"/>
    <w:rsid w:val="00822ED9"/>
    <w:rsid w:val="00845F89"/>
    <w:rsid w:val="00871BAD"/>
    <w:rsid w:val="00872314"/>
    <w:rsid w:val="008732D7"/>
    <w:rsid w:val="00897B76"/>
    <w:rsid w:val="008A6A55"/>
    <w:rsid w:val="008A77F2"/>
    <w:rsid w:val="008C68B8"/>
    <w:rsid w:val="008D31F9"/>
    <w:rsid w:val="008E1EB0"/>
    <w:rsid w:val="008E7AA0"/>
    <w:rsid w:val="008F545B"/>
    <w:rsid w:val="009154DF"/>
    <w:rsid w:val="00935DA7"/>
    <w:rsid w:val="00960197"/>
    <w:rsid w:val="00977FF0"/>
    <w:rsid w:val="0099712D"/>
    <w:rsid w:val="009A2F41"/>
    <w:rsid w:val="009A52B0"/>
    <w:rsid w:val="009A5CC2"/>
    <w:rsid w:val="009B7441"/>
    <w:rsid w:val="009D2D86"/>
    <w:rsid w:val="009F37BC"/>
    <w:rsid w:val="009F7770"/>
    <w:rsid w:val="00A05715"/>
    <w:rsid w:val="00A05F63"/>
    <w:rsid w:val="00A077F8"/>
    <w:rsid w:val="00A15B43"/>
    <w:rsid w:val="00A2285A"/>
    <w:rsid w:val="00A267FC"/>
    <w:rsid w:val="00A27CB8"/>
    <w:rsid w:val="00A33711"/>
    <w:rsid w:val="00A33810"/>
    <w:rsid w:val="00A45BB7"/>
    <w:rsid w:val="00A6231D"/>
    <w:rsid w:val="00A66E4D"/>
    <w:rsid w:val="00A71EFF"/>
    <w:rsid w:val="00A76FBE"/>
    <w:rsid w:val="00A85E1C"/>
    <w:rsid w:val="00A866A0"/>
    <w:rsid w:val="00A87FC5"/>
    <w:rsid w:val="00A932A0"/>
    <w:rsid w:val="00A96DAE"/>
    <w:rsid w:val="00A97833"/>
    <w:rsid w:val="00AC1A08"/>
    <w:rsid w:val="00AC2766"/>
    <w:rsid w:val="00AE3B37"/>
    <w:rsid w:val="00AE7E82"/>
    <w:rsid w:val="00AF1F33"/>
    <w:rsid w:val="00AF51CE"/>
    <w:rsid w:val="00B02997"/>
    <w:rsid w:val="00B07ACD"/>
    <w:rsid w:val="00B167FE"/>
    <w:rsid w:val="00B27E82"/>
    <w:rsid w:val="00B3737E"/>
    <w:rsid w:val="00B4219D"/>
    <w:rsid w:val="00B4286B"/>
    <w:rsid w:val="00B50A1E"/>
    <w:rsid w:val="00B70172"/>
    <w:rsid w:val="00B966B0"/>
    <w:rsid w:val="00BA127F"/>
    <w:rsid w:val="00BB2E57"/>
    <w:rsid w:val="00BC1046"/>
    <w:rsid w:val="00BE4B79"/>
    <w:rsid w:val="00BF0605"/>
    <w:rsid w:val="00C05D23"/>
    <w:rsid w:val="00C150DF"/>
    <w:rsid w:val="00C1564B"/>
    <w:rsid w:val="00C32DBA"/>
    <w:rsid w:val="00C3316C"/>
    <w:rsid w:val="00C41741"/>
    <w:rsid w:val="00C430EF"/>
    <w:rsid w:val="00C452A3"/>
    <w:rsid w:val="00C52985"/>
    <w:rsid w:val="00C56EF2"/>
    <w:rsid w:val="00C64E86"/>
    <w:rsid w:val="00C721E0"/>
    <w:rsid w:val="00CC746F"/>
    <w:rsid w:val="00CC7DDD"/>
    <w:rsid w:val="00CD713B"/>
    <w:rsid w:val="00CD7839"/>
    <w:rsid w:val="00CE17E6"/>
    <w:rsid w:val="00CE637D"/>
    <w:rsid w:val="00CE7A86"/>
    <w:rsid w:val="00D06B88"/>
    <w:rsid w:val="00D07027"/>
    <w:rsid w:val="00D26414"/>
    <w:rsid w:val="00D312E6"/>
    <w:rsid w:val="00D341B5"/>
    <w:rsid w:val="00D448DF"/>
    <w:rsid w:val="00D461D4"/>
    <w:rsid w:val="00D4738D"/>
    <w:rsid w:val="00D54E4E"/>
    <w:rsid w:val="00D562A6"/>
    <w:rsid w:val="00D65A6F"/>
    <w:rsid w:val="00D70233"/>
    <w:rsid w:val="00D746CE"/>
    <w:rsid w:val="00D76FF6"/>
    <w:rsid w:val="00D822E0"/>
    <w:rsid w:val="00D939B4"/>
    <w:rsid w:val="00D96A90"/>
    <w:rsid w:val="00DA3D6C"/>
    <w:rsid w:val="00DB3945"/>
    <w:rsid w:val="00DC564C"/>
    <w:rsid w:val="00DD45C6"/>
    <w:rsid w:val="00DE5101"/>
    <w:rsid w:val="00E17C68"/>
    <w:rsid w:val="00E2029B"/>
    <w:rsid w:val="00E20B0D"/>
    <w:rsid w:val="00E35D17"/>
    <w:rsid w:val="00E540C6"/>
    <w:rsid w:val="00E56924"/>
    <w:rsid w:val="00E77EA5"/>
    <w:rsid w:val="00E81C64"/>
    <w:rsid w:val="00E91F84"/>
    <w:rsid w:val="00E936C0"/>
    <w:rsid w:val="00E966F6"/>
    <w:rsid w:val="00EA3204"/>
    <w:rsid w:val="00EB2D3F"/>
    <w:rsid w:val="00ED5A96"/>
    <w:rsid w:val="00EE5AE7"/>
    <w:rsid w:val="00EF6C3B"/>
    <w:rsid w:val="00F04726"/>
    <w:rsid w:val="00F16027"/>
    <w:rsid w:val="00F1646D"/>
    <w:rsid w:val="00F16825"/>
    <w:rsid w:val="00F61C4D"/>
    <w:rsid w:val="00F86BD8"/>
    <w:rsid w:val="00F97395"/>
    <w:rsid w:val="00FB5860"/>
    <w:rsid w:val="00FB5A0E"/>
    <w:rsid w:val="00FC5D91"/>
    <w:rsid w:val="00FD7FAF"/>
    <w:rsid w:val="00FE1A10"/>
    <w:rsid w:val="00FE27CD"/>
    <w:rsid w:val="00FE484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Tekstrezerviranogmjesta" w:type="character">
    <w:name w:val="Placeholder Text"/>
    <w:basedOn w:val="Zadanifontodlomka"/>
    <w:uiPriority w:val="99"/>
    <w:semiHidden/>
    <w:rsid w:val="00122295"/>
    <w:rPr>
      <w:color w:val="808080"/>
      <w:bdr w:space="0" w:sz="0" w:color="auto" w:val="none"/>
      <w:shd w:fill="auto" w:color="auto" w:val="clear"/>
    </w:rPr>
  </w:style>
  <w:style w:customStyle="true" w:styleId="eSPISCCParagraphDefaultFont" w:type="character">
    <w:name w:val="eSPIS_CC_Paragraph Default Font"/>
    <w:basedOn w:val="Zadanifontodlomka"/>
    <w:rsid w:val="0012229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2229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2229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2229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Tekstrezerviranogmjesta" w:type="character">
    <w:name w:val="Placeholder Text"/>
    <w:basedOn w:val="Zadanifontodlomka"/>
    <w:uiPriority w:val="99"/>
    <w:semiHidden/>
    <w:rsid w:val="00122295"/>
    <w:rPr>
      <w:color w:val="808080"/>
      <w:bdr w:color="auto" w:space="0" w:sz="0" w:val="none"/>
      <w:shd w:color="auto" w:fill="auto" w:val="clear"/>
    </w:rPr>
  </w:style>
  <w:style w:customStyle="1" w:styleId="eSPISCCParagraphDefaultFont" w:type="character">
    <w:name w:val="eSPIS_CC_Paragraph Default Font"/>
    <w:basedOn w:val="Zadanifontodlomka"/>
    <w:rsid w:val="0012229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2229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2229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2229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St-777/2016-20</izvorni_sadrzaj>
    <derivirana_varijabla naziv="DomainObject.Oznaka_1">St-777/2016-20</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430/16</izvorni_sadrzaj>
    <derivirana_varijabla naziv="DomainObject.Predmet.Opis_1">OBUSTAVA St 430/16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St-777/2016</izvorni_sadrzaj>
    <derivirana_varijabla naziv="DomainObject.Predmet.OznakaBroj_1">St-777/2016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SREBRO d.o.o. za usluge</izvorni_sadrzaj>
    <derivirana_varijabla naziv="DomainObject.Predmet.ProtustrankaFormated_1">  SREBRO d.o.o. za usluge</derivirana_varijabla>
  </DomainObject.Predmet.ProtustrankaFormated>
  <DomainObject.Predmet.ProtustrankaFormatedOIB>
    <izvorni_sadrzaj>  SREBRO d.o.o. za usluge, OIB 61770712003</izvorni_sadrzaj>
    <derivirana_varijabla naziv="DomainObject.Predmet.ProtustrankaFormatedOIB_1">  SREBRO d.o.o. za usluge, OIB 61770712003</derivirana_varijabla>
  </DomainObject.Predmet.ProtustrankaFormatedOIB>
  <DomainObject.Predmet.ProtustrankaFormatedWithAdress>
    <izvorni_sadrzaj> SREBRO d.o.o. za usluge, Biskupa Đivoje/bb, 20290 Lastovo</izvorni_sadrzaj>
    <derivirana_varijabla naziv="DomainObject.Predmet.ProtustrankaFormatedWithAdress_1"> SREBRO d.o.o. za usluge, Biskupa Đivoje/bb, 20290 Lastovo</derivirana_varijabla>
  </DomainObject.Predmet.ProtustrankaFormatedWithAdress>
  <DomainObject.Predmet.ProtustrankaFormatedWithAdressOIB>
    <izvorni_sadrzaj> SREBRO d.o.o. za usluge, OIB 61770712003, Biskupa Đivoje/bb, 20290 Lastovo</izvorni_sadrzaj>
    <derivirana_varijabla naziv="DomainObject.Predmet.ProtustrankaFormatedWithAdressOIB_1"> SREBRO d.o.o. za usluge, OIB 61770712003, Biskupa Đivoje/bb, 20290 Lastovo</derivirana_varijabla>
  </DomainObject.Predmet.ProtustrankaFormatedWithAdressOIB>
  <DomainObject.Predmet.ProtustrankaWithAdress>
    <izvorni_sadrzaj>SREBRO d.o.o. za usluge Biskupa Đivoje/bb, 20290 Lastovo</izvorni_sadrzaj>
    <derivirana_varijabla naziv="DomainObject.Predmet.ProtustrankaWithAdress_1">SREBRO d.o.o. za usluge Biskupa Đivoje/bb, 20290 Lastovo</derivirana_varijabla>
  </DomainObject.Predmet.ProtustrankaWithAdress>
  <DomainObject.Predmet.ProtustrankaWithAdressOIB>
    <izvorni_sadrzaj>SREBRO d.o.o. za usluge, OIB 61770712003, Biskupa Đivoje/bb, 20290 Lastovo</izvorni_sadrzaj>
    <derivirana_varijabla naziv="DomainObject.Predmet.ProtustrankaWithAdressOIB_1">SREBRO d.o.o. za usluge, OIB 61770712003, Biskupa Đivoje/bb, 20290 Lastovo</derivirana_varijabla>
  </DomainObject.Predmet.ProtustrankaWithAdressOIB>
  <DomainObject.Predmet.ProtustrankaNazivFormated>
    <izvorni_sadrzaj>SREBRO d.o.o. za usluge</izvorni_sadrzaj>
    <derivirana_varijabla naziv="DomainObject.Predmet.ProtustrankaNazivFormated_1">SREBRO d.o.o. za usluge</derivirana_varijabla>
  </DomainObject.Predmet.ProtustrankaNazivFormated>
  <DomainObject.Predmet.ProtustrankaNazivFormatedOIB>
    <izvorni_sadrzaj>SREBRO d.o.o. za usluge, OIB 61770712003</izvorni_sadrzaj>
    <derivirana_varijabla naziv="DomainObject.Predmet.ProtustrankaNazivFormatedOIB_1">SREBRO d.o.o. za usluge, OIB 61770712003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SREBRO d.o.o. za usluge</item>
    </izvorni_sadrzaj>
    <derivirana_varijabla naziv="DomainObject.Predmet.ProtuStrankaListFormated_1">
      <item>SREBRO d.o.o. za usluge</item>
    </derivirana_varijabla>
  </DomainObject.Predmet.ProtuStrankaListFormated>
  <DomainObject.Predmet.ProtuStrankaListFormatedOIB>
    <izvorni_sadrzaj>
      <item>SREBRO d.o.o. za usluge, OIB 61770712003</item>
    </izvorni_sadrzaj>
    <derivirana_varijabla naziv="DomainObject.Predmet.ProtuStrankaListFormatedOIB_1">
      <item>SREBRO d.o.o. za usluge, OIB 61770712003</item>
    </derivirana_varijabla>
  </DomainObject.Predmet.ProtuStrankaListFormatedOIB>
  <DomainObject.Predmet.ProtuStrankaListFormatedWithAdress>
    <izvorni_sadrzaj>
      <item>SREBRO d.o.o. za usluge, Biskupa Đivoje/bb, 20290 Lastovo</item>
    </izvorni_sadrzaj>
    <derivirana_varijabla naziv="DomainObject.Predmet.ProtuStrankaListFormatedWithAdress_1">
      <item>SREBRO d.o.o. za usluge, Biskupa Đivoje/bb, 20290 Lastovo</item>
    </derivirana_varijabla>
  </DomainObject.Predmet.ProtuStrankaListFormatedWithAdress>
  <DomainObject.Predmet.ProtuStrankaListFormatedWithAdressOIB>
    <izvorni_sadrzaj>
      <item>SREBRO d.o.o. za usluge, OIB 61770712003, Biskupa Đivoje/bb, 20290 Lastovo</item>
    </izvorni_sadrzaj>
    <derivirana_varijabla naziv="DomainObject.Predmet.ProtuStrankaListFormatedWithAdressOIB_1">
      <item>SREBRO d.o.o. za usluge, OIB 61770712003, Biskupa Đivoje/bb, 20290 Lastovo</item>
    </derivirana_varijabla>
  </DomainObject.Predmet.ProtuStrankaListFormatedWithAdressOIB>
  <DomainObject.Predmet.ProtuStrankaListNazivFormated>
    <izvorni_sadrzaj>
      <item>SREBRO d.o.o. za usluge</item>
    </izvorni_sadrzaj>
    <derivirana_varijabla naziv="DomainObject.Predmet.ProtuStrankaListNazivFormated_1">
      <item>SREBRO d.o.o. za usluge</item>
    </derivirana_varijabla>
  </DomainObject.Predmet.ProtuStrankaListNazivFormated>
  <DomainObject.Predmet.ProtuStrankaListNazivFormatedOIB>
    <izvorni_sadrzaj>
      <item>SREBRO d.o.o. za usluge, OIB 61770712003</item>
    </izvorni_sadrzaj>
    <derivirana_varijabla naziv="DomainObject.Predmet.ProtuStrankaListNazivFormatedOIB_1">
      <item>SREBRO d.o.o. za usluge, OIB 61770712003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St-777/2016-20</izvorni_sadrzaj>
    <derivirana_varijabla naziv="DomainObject.PoslovniBrojDokumenta_1">St-777/2016-20</derivirana_varijabla>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SREBRO d.o.o. za usluge</izvorni_sadrzaj>
    <derivirana_varijabla naziv="DomainObject.Predmet.ProtustrankaIDrugi_1">SREBRO d.o.o. za usluge</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SREBRO d.o.o. za usluge, OIB 61770712003, Biskupa Đivoje/bb, 20290 Lastovo</izvorni_sadrzaj>
    <derivirana_varijabla naziv="DomainObject.Predmet.ProtustrankaIDrugiAdressOIB_1">SREBRO d.o.o. za usluge, OIB 61770712003, Biskupa Đivoje/bb,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SREBRO d.o.o. za usluge</item>
    </izvorni_sadrzaj>
    <derivirana_varijabla naziv="DomainObject.Predmet.SudioniciListNaziv_1">
      <item>FINA,RC Split,Podružnica Dubrovnik</item>
      <item>SREBRO d.o.o. za usluge</item>
    </derivirana_varijabla>
  </DomainObject.Predmet.SudioniciListNaziv>
  <DomainObject.Predmet.SudioniciListAdressOIB>
    <izvorni_sadrzaj>
      <item>FINA,RC Split,Podružnica Dubrovnik, OIB 85821130368</item>
      <item>SREBRO d.o.o. za usluge, OIB 61770712003, Biskupa Đivoje/bb,20290 Lastovo</item>
    </izvorni_sadrzaj>
    <derivirana_varijabla naziv="DomainObject.Predmet.SudioniciListAdressOIB_1">
      <item>FINA,RC Split,Podružnica Dubrovnik, OIB 85821130368</item>
      <item>SREBRO d.o.o. za usluge, OIB 61770712003, Biskupa Đivoje/bb,20290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61770712003</item>
    </izvorni_sadrzaj>
    <derivirana_varijabla naziv="DomainObject.Predmet.SudioniciListNazivOIB_1">
      <item>, OIB 85821130368</item>
      <item>, OIB 61770712003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FB1F22-6129-475A-B3B5-1D8E1FB954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927</properties:Words>
  <properties:Characters>5104</properties:Characters>
  <properties:Lines>126</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2016-09-27T09:01:00Z</dcterms:created>
  <dc:creator>Srđan Gavranić</dc:creator>
  <cp:lastModifiedBy>Katarina Franković</cp:lastModifiedBy>
  <cp:lastPrinted>2015-05-25T08:26:00Z</cp:lastPrinted>
  <dcterms:modified xmlns:xsi="http://www.w3.org/2001/XMLSchema-instance" xsi:type="dcterms:W3CDTF">2016-09-27T09:03:00Z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St-777/2016-20 / Odluka - Rješenje - razrješenje stečajnog upravitelja zbog neurednog obnašanja dužnosti</vt:lpwstr>
  </prop:property>
  <prop:property name="CC_coloring" pid="4" fmtid="{D5CDD505-2E9C-101B-9397-08002B2CF9AE}">
    <vt:bool>false</vt:bool>
  </prop:property>
  <prop:property name="BrojStranica" pid="5" fmtid="{D5CDD505-2E9C-101B-9397-08002B2CF9AE}">
    <vt:i4>3</vt:i4>
  </prop:property>
</prop:Properties>
</file>