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cf4ca" w14:paraId="ddcf4ca" w:rsidRDefault="00AE649C" w:rsidP="00FA5B5E" w:rsidR="00AE649C" w:rsidRPr="00B76F3C">
      <w:pPr>
        <w:pStyle w:val="Naslov3"/>
        <w15:collapsed w:val="false"/>
      </w:pPr>
    </w:p>
    <w:p w:rsidRDefault="00E739D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739D4" w:rsidP="00E739D4" w:rsidR="00E739D4">
      <w:pPr>
        <w:pStyle w:val="Bezproreda"/>
        <w:ind w:firstLine="708" w:left="4956"/>
      </w:pPr>
      <w:r>
        <w:t>1 St-1006/2016-3</w:t>
      </w:r>
    </w:p>
    <w:p w:rsidRDefault="00E739D4" w:rsidP="00E739D4" w:rsidR="00E739D4">
      <w:pPr>
        <w:pStyle w:val="Bezproreda"/>
      </w:pPr>
    </w:p>
    <w:p w:rsidRDefault="00E739D4" w:rsidP="00E739D4" w:rsidR="00E739D4">
      <w:pPr>
        <w:pStyle w:val="Bezproreda"/>
      </w:pPr>
      <w:bookmarkStart w:name="_GoBack" w:id="0"/>
      <w:bookmarkEnd w:id="0"/>
    </w:p>
    <w:p w:rsidRDefault="00E739D4" w:rsidP="00E739D4" w:rsidR="00E739D4">
      <w:pPr>
        <w:pStyle w:val="Bezproreda"/>
      </w:pPr>
    </w:p>
    <w:p w:rsidRDefault="00E739D4" w:rsidP="00E739D4" w:rsidR="00E739D4">
      <w:pPr>
        <w:pStyle w:val="Bezproreda"/>
        <w:jc w:val="center"/>
      </w:pPr>
      <w:r>
        <w:t>R E P U B L I K A  H R V A T S K A</w:t>
      </w:r>
    </w:p>
    <w:p w:rsidRDefault="00E739D4" w:rsidP="00E739D4" w:rsidR="00E739D4">
      <w:pPr>
        <w:pStyle w:val="Bezproreda"/>
        <w:jc w:val="center"/>
      </w:pPr>
    </w:p>
    <w:p w:rsidRDefault="00E739D4" w:rsidP="00E739D4" w:rsidR="00E739D4">
      <w:pPr>
        <w:pStyle w:val="Bezproreda"/>
        <w:jc w:val="center"/>
      </w:pPr>
      <w:r>
        <w:t>R J E Š E N J E</w:t>
      </w:r>
    </w:p>
    <w:p w:rsidRDefault="00E739D4" w:rsidP="00E739D4" w:rsidR="00E739D4">
      <w:pPr>
        <w:pStyle w:val="Bezproreda"/>
        <w:jc w:val="center"/>
      </w:pPr>
    </w:p>
    <w:p w:rsidRDefault="00E739D4" w:rsidP="00E739D4" w:rsidR="00E739D4">
      <w:pPr>
        <w:pStyle w:val="Bezproreda"/>
        <w:rPr>
          <w:noProof/>
        </w:rPr>
      </w:pPr>
      <w:r>
        <w:rPr>
          <w:noProof/>
        </w:rPr>
        <w:t>TRGOVAČKI SUD U BJELOVARU, po sucu Branki Pleskalt, u prethodnom postupku radi utvrđivanja uvjeta za otvaranje stečajnog postupka nad dužnikom AZELIJA d.o.o. za trgovinu, špediciju i informatiku Bjelovar</w:t>
      </w:r>
      <w:r>
        <w:t xml:space="preserve">, Andrije Kačića Miošića 12, OIB: 83939264071,  </w:t>
      </w:r>
      <w:r>
        <w:rPr>
          <w:noProof/>
        </w:rPr>
        <w:t>dana 26. kolovoza  2016.</w:t>
      </w:r>
    </w:p>
    <w:p w:rsidRDefault="00E739D4" w:rsidP="00E739D4" w:rsidR="00E739D4">
      <w:pPr>
        <w:pStyle w:val="Bezproreda"/>
        <w:rPr>
          <w:noProof/>
        </w:rPr>
      </w:pPr>
    </w:p>
    <w:p w:rsidRDefault="00E739D4" w:rsidP="00E739D4" w:rsidR="00E739D4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E739D4" w:rsidP="00E739D4" w:rsidR="00E739D4">
      <w:pPr>
        <w:pStyle w:val="Bezproreda"/>
        <w:jc w:val="center"/>
      </w:pPr>
    </w:p>
    <w:p w:rsidRDefault="00E739D4" w:rsidP="00E739D4" w:rsidR="00E739D4">
      <w:pPr>
        <w:pStyle w:val="Bezproreda"/>
        <w:rPr>
          <w:noProof/>
        </w:rPr>
      </w:pPr>
      <w:r>
        <w:t xml:space="preserve">I. Poziva se vjerovnik SBERBANK d.d. ZAGREB, Varšavska 9, </w:t>
      </w:r>
      <w:r>
        <w:rPr>
          <w:noProof/>
        </w:rPr>
        <w:t xml:space="preserve">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HR05 540-1006-16.</w:t>
      </w:r>
    </w:p>
    <w:p w:rsidRDefault="00E739D4" w:rsidP="00E739D4" w:rsidR="00E739D4">
      <w:pPr>
        <w:pStyle w:val="Bezproreda"/>
        <w:rPr>
          <w:lang w:val="en-GB"/>
        </w:rPr>
      </w:pPr>
    </w:p>
    <w:p w:rsidRDefault="00E739D4" w:rsidP="00E739D4" w:rsidR="00E739D4">
      <w:pPr>
        <w:pStyle w:val="Bezproreda"/>
      </w:pPr>
      <w:r>
        <w:t xml:space="preserve">II. Ako vjerovnik  iz </w:t>
      </w:r>
      <w:proofErr w:type="spellStart"/>
      <w:r>
        <w:t>toč</w:t>
      </w:r>
      <w:proofErr w:type="spellEnd"/>
      <w:r>
        <w:t>. I. ne predujmi traženi iznos u roku od 15 dana, sud će donijeti rješenje o otvaranju i zaključenju stečajnog postupka nad dužnikom.</w:t>
      </w:r>
    </w:p>
    <w:p w:rsidRDefault="00E739D4" w:rsidP="00E739D4" w:rsidR="00E739D4">
      <w:pPr>
        <w:pStyle w:val="Bezproreda"/>
      </w:pPr>
    </w:p>
    <w:p w:rsidRDefault="00E739D4" w:rsidP="00E739D4" w:rsidR="00E739D4">
      <w:pPr>
        <w:pStyle w:val="Bezproreda"/>
        <w:jc w:val="center"/>
      </w:pPr>
      <w:r>
        <w:t>Obrazloženje</w:t>
      </w:r>
    </w:p>
    <w:p w:rsidRDefault="00E739D4" w:rsidP="00E739D4" w:rsidR="00E739D4">
      <w:pPr>
        <w:pStyle w:val="Bezproreda"/>
        <w:jc w:val="center"/>
      </w:pPr>
    </w:p>
    <w:p w:rsidRDefault="00E739D4" w:rsidP="00E739D4" w:rsidR="00E739D4">
      <w:pPr>
        <w:pStyle w:val="Bezproreda"/>
      </w:pPr>
      <w:r>
        <w:t xml:space="preserve">FINA RC Zagreb, Podružnica Bjelovar je dana 30. listopada 2015. godine  podnijela protiv dužnika prijedlog za pokretanje skraćenog stečajnog postupka, sukladno odredbi čl. 444.  st. 1. Stečajnog zakona  </w:t>
      </w:r>
      <w:r>
        <w:rPr>
          <w:noProof/>
        </w:rPr>
        <w:t>(Narodne novine br. 71/15)</w:t>
      </w:r>
      <w:r>
        <w:t xml:space="preserve">. </w:t>
      </w:r>
    </w:p>
    <w:p w:rsidRDefault="00E739D4" w:rsidP="00E739D4" w:rsidR="00E739D4">
      <w:pPr>
        <w:pStyle w:val="Bezproreda"/>
      </w:pPr>
    </w:p>
    <w:p w:rsidRDefault="00E739D4" w:rsidP="00E739D4" w:rsidR="00E739D4">
      <w:pPr>
        <w:pStyle w:val="Bezproreda"/>
      </w:pPr>
      <w:r>
        <w:t xml:space="preserve">Sud je Oglasom  od 9. studenog  2016. pozvao vjerovnike dužnika da u roku od 45 dana od objave oglasa na mrežnoj stanici e-oglasne ploče Trgovačkog suda u Bjelovaru predlože otvaranje stečajnog postupka nad dužnikom. Vjerovnik koji predloži otvaranje stečajnog postupka sud će pozvati na plaćanje predujma za namirenje troškova stečajnog postupka. </w:t>
      </w:r>
    </w:p>
    <w:p w:rsidRDefault="00E739D4" w:rsidP="00E739D4" w:rsidR="00E739D4">
      <w:pPr>
        <w:pStyle w:val="Bezproreda"/>
      </w:pPr>
      <w:r>
        <w:t xml:space="preserve"> </w:t>
      </w:r>
    </w:p>
    <w:p w:rsidRDefault="00E739D4" w:rsidP="00E739D4" w:rsidR="00E739D4">
      <w:pPr>
        <w:pStyle w:val="Bezproreda"/>
      </w:pPr>
      <w:r>
        <w:t xml:space="preserve">Vjerovnik </w:t>
      </w:r>
      <w:proofErr w:type="spellStart"/>
      <w:r>
        <w:t>Sberbank</w:t>
      </w:r>
      <w:proofErr w:type="spellEnd"/>
      <w:r>
        <w:t xml:space="preserve"> d.d. Zagreb je dana 24. prosinca 2015. godine dostavio sudu prijedlog da se nad dužnikom </w:t>
      </w:r>
      <w:proofErr w:type="spellStart"/>
      <w:r>
        <w:t>Azelija</w:t>
      </w:r>
      <w:proofErr w:type="spellEnd"/>
      <w:r>
        <w:t xml:space="preserve"> d.o.o. Bjelovar otvori stečajni postupak.</w:t>
      </w:r>
    </w:p>
    <w:p w:rsidRDefault="00E739D4" w:rsidP="00E739D4" w:rsidR="00E739D4">
      <w:pPr>
        <w:pStyle w:val="Bezproreda"/>
      </w:pPr>
    </w:p>
    <w:p w:rsidRDefault="00E739D4" w:rsidP="00E739D4" w:rsidR="00E739D4">
      <w:pPr>
        <w:pStyle w:val="Bezproreda"/>
      </w:pPr>
      <w:r>
        <w:t>Provođenjem prethodnog i stečajnog postupka nastaju troškovi koje sud procjenjuje u iznosu od 10.000,00 kn.</w:t>
      </w:r>
    </w:p>
    <w:p w:rsidRDefault="00E739D4" w:rsidP="00E739D4" w:rsidR="00E739D4">
      <w:pPr>
        <w:pStyle w:val="Bezproreda"/>
      </w:pPr>
    </w:p>
    <w:p w:rsidRDefault="00E739D4" w:rsidP="00E739D4" w:rsidR="00E739D4">
      <w:pPr>
        <w:pStyle w:val="Bezproreda"/>
      </w:pPr>
      <w:r>
        <w:t xml:space="preserve">Po ocjeni suda ispunjeni su uvjeti za otvaranje i zaključenje stečajnog postupka jer stečajna masa nije dovoljna ni za namirenje troškova prethodnog i stečajnog postupka. Postupak se neće zaključiti ako vjerovnik </w:t>
      </w:r>
      <w:proofErr w:type="spellStart"/>
      <w:r>
        <w:t>Sberbank</w:t>
      </w:r>
      <w:proofErr w:type="spellEnd"/>
      <w:r>
        <w:t xml:space="preserve"> d.d. Zagreb  ima interes za provedbom stečajnog </w:t>
      </w:r>
      <w:r>
        <w:lastRenderedPageBreak/>
        <w:t xml:space="preserve">postupka u roku od 15 dana uplati predujam za namirenje  troškova prethodnog i otvorenog stečajnog postupka (čl.132 st.1. Stečajnog zakona, </w:t>
      </w:r>
      <w:r>
        <w:rPr>
          <w:noProof/>
        </w:rPr>
        <w:t>Narodne novine br. 71/15), kako je riješeno u toč. I izreke ovog rješenja.</w:t>
      </w:r>
    </w:p>
    <w:p w:rsidRDefault="00E739D4" w:rsidP="00E739D4" w:rsidR="00E739D4">
      <w:pPr>
        <w:pStyle w:val="Bezproreda"/>
      </w:pPr>
    </w:p>
    <w:p w:rsidRDefault="00E739D4" w:rsidP="00E739D4" w:rsidR="00E739D4">
      <w:pPr>
        <w:pStyle w:val="Bezproreda"/>
      </w:pPr>
      <w:r>
        <w:t xml:space="preserve">Slijedom navedenog riješeno je kao u izreci. </w:t>
      </w:r>
    </w:p>
    <w:p w:rsidRDefault="00E739D4" w:rsidP="00E739D4" w:rsidR="00E739D4">
      <w:pPr>
        <w:pStyle w:val="Bezproreda"/>
      </w:pPr>
    </w:p>
    <w:p w:rsidRDefault="00E739D4" w:rsidP="00E739D4" w:rsidR="00E739D4">
      <w:pPr>
        <w:pStyle w:val="Bezproreda"/>
      </w:pPr>
      <w:r>
        <w:t>U Bjelovaru, 26. kolovoza 2016.</w:t>
      </w:r>
    </w:p>
    <w:p w:rsidRDefault="00E739D4" w:rsidP="00E739D4" w:rsidR="00E739D4">
      <w:pPr>
        <w:pStyle w:val="Bezproreda"/>
      </w:pPr>
    </w:p>
    <w:p w:rsidRDefault="00E739D4" w:rsidP="00E739D4" w:rsidR="00E739D4">
      <w:pPr>
        <w:pStyle w:val="Bezproreda"/>
        <w:jc w:val="center"/>
      </w:pPr>
      <w:r>
        <w:t>S U D A C</w:t>
      </w:r>
    </w:p>
    <w:p w:rsidRDefault="00E739D4" w:rsidP="00E739D4" w:rsidR="00E739D4">
      <w:pPr>
        <w:pStyle w:val="Bezproreda"/>
        <w:jc w:val="center"/>
      </w:pPr>
    </w:p>
    <w:p w:rsidRDefault="00E739D4" w:rsidP="00E739D4" w:rsidR="00E739D4">
      <w:pPr>
        <w:pStyle w:val="Bezproreda"/>
        <w:jc w:val="center"/>
      </w:pPr>
      <w:r>
        <w:t>BRANKA PLESKALT</w:t>
      </w:r>
    </w:p>
    <w:p w:rsidRDefault="00E739D4" w:rsidP="00E739D4" w:rsidR="00E739D4">
      <w:pPr>
        <w:pStyle w:val="Bezproreda"/>
        <w:jc w:val="center"/>
      </w:pPr>
    </w:p>
    <w:p w:rsidRDefault="00E739D4" w:rsidP="00E739D4" w:rsidR="00E739D4">
      <w:pPr>
        <w:pStyle w:val="Bezproreda"/>
        <w:jc w:val="center"/>
      </w:pPr>
    </w:p>
    <w:p w:rsidRDefault="00E739D4" w:rsidP="00E739D4" w:rsidR="00E739D4">
      <w:pPr>
        <w:pStyle w:val="Bezproreda"/>
      </w:pPr>
    </w:p>
    <w:p w:rsidRDefault="00E739D4" w:rsidP="00E739D4" w:rsidR="00E739D4">
      <w:pPr>
        <w:pStyle w:val="Bezproreda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E739D4" w:rsidP="00E739D4" w:rsidR="00E739D4">
      <w:pPr>
        <w:pStyle w:val="Bezproreda"/>
      </w:pPr>
    </w:p>
    <w:p w:rsidRDefault="00E739D4" w:rsidP="00E739D4" w:rsidR="00E739D4">
      <w:pPr>
        <w:pStyle w:val="Bezproreda"/>
      </w:pPr>
    </w:p>
    <w:p w:rsidRDefault="00E739D4" w:rsidP="00E739D4" w:rsidR="00E739D4">
      <w:pPr>
        <w:pStyle w:val="Bezproreda"/>
      </w:pPr>
    </w:p>
    <w:p w:rsidRDefault="00E739D4" w:rsidP="00E739D4" w:rsidR="00E739D4">
      <w:pPr>
        <w:pStyle w:val="Bezproreda"/>
      </w:pPr>
    </w:p>
    <w:p w:rsidRDefault="00E739D4" w:rsidP="00E739D4" w:rsidR="00E739D4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E739D4" w:rsidP="00E739D4" w:rsidR="00E739D4">
      <w:pPr>
        <w:pStyle w:val="Bezproreda"/>
      </w:pPr>
      <w:r>
        <w:t>DNA: e-oglasna ploča suda</w:t>
      </w:r>
    </w:p>
    <w:p w:rsidRDefault="00E739D4" w:rsidP="00E739D4" w:rsidR="00E739D4">
      <w:pPr>
        <w:pStyle w:val="Bezproreda"/>
      </w:pPr>
      <w:r>
        <w:t xml:space="preserve">           pun. vjerovnika </w:t>
      </w:r>
      <w:proofErr w:type="spellStart"/>
      <w:r>
        <w:t>Sberbanke</w:t>
      </w:r>
      <w:proofErr w:type="spellEnd"/>
      <w:r>
        <w:t xml:space="preserve"> d.d. </w:t>
      </w:r>
    </w:p>
    <w:p w:rsidRDefault="00E739D4" w:rsidP="00E739D4" w:rsidR="00E739D4">
      <w:pPr>
        <w:pStyle w:val="Bezproreda"/>
      </w:pPr>
      <w:r>
        <w:t xml:space="preserve">            kal. 15 dana</w:t>
      </w:r>
    </w:p>
    <w:p w:rsidRDefault="00E739D4" w:rsidP="00E739D4" w:rsidR="00E739D4">
      <w:pPr>
        <w:pStyle w:val="Bezproreda"/>
      </w:pPr>
      <w:r>
        <w:t xml:space="preserve">Bjelovar, 26. 08. 2016. </w:t>
      </w:r>
    </w:p>
    <w:p w:rsidRDefault="00E739D4" w:rsidP="00E739D4" w:rsidR="00E739D4"/>
    <w:p w:rsidRDefault="00E739D4" w:rsidP="00E739D4" w:rsidR="00E739D4"/>
    <w:p w:rsidRDefault="00CB0EA4" w:rsidP="00E739D4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39D4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E739D4"/>
    <w:pPr>
      <w:spacing w:lineRule="auto" w:line="276" w:after="200"/>
      <w:ind w:left="720"/>
      <w:contextualSpacing/>
    </w:pPr>
    <w:rPr>
      <w:rFonts w:cs="Times New Roman" w:eastAsia="Times New Roman" w:hAnsi="Calibri" w:ascii="Calibri"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E739D4"/>
    <w:pPr>
      <w:spacing w:after="200" w:line="276" w:lineRule="auto"/>
      <w:ind w:left="720"/>
      <w:contextualSpacing/>
    </w:pPr>
    <w:rPr>
      <w:rFonts w:ascii="Calibri" w:cs="Times New Roman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7137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kolovoza 2016.</izvorni_sadrzaj>
    <derivirana_varijabla naziv="DomainObject.DatumDonosenjaOdluke_1">26.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St-1006/2016-3</izvorni_sadrzaj>
    <derivirana_varijabla naziv="DomainObject.Oznaka_1">St-1006/2016-3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1006</izvorni_sadrzaj>
    <derivirana_varijabla naziv="DomainObject.Predmet.Broj_1">1006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St-1006/2016</izvorni_sadrzaj>
    <derivirana_varijabla naziv="DomainObject.Predmet.OznakaBroj_1">St-1006/2016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AZELIJA društvo s ograničenom odgovornošću za trgovinu, špediciju i informatiku, Bjelovar</izvorni_sadrzaj>
    <derivirana_varijabla naziv="DomainObject.Predmet.ProtustrankaFormated_1">  AZELIJA društvo s ograničenom odgovornošću za trgovinu, špediciju i informatiku, Bjelovar</derivirana_varijabla>
  </DomainObject.Predmet.ProtustrankaFormated>
  <DomainObject.Predmet.ProtustrankaFormatedOIB>
    <izvorni_sadrzaj>  AZELIJA društvo s ograničenom odgovornošću za trgovinu, špediciju i informatiku, Bjelovar, OIB 83939264071</izvorni_sadrzaj>
    <derivirana_varijabla naziv="DomainObject.Predmet.ProtustrankaFormatedOIB_1">  AZELIJA društvo s ograničenom odgovornošću za trgovinu, špediciju i informatiku, Bjelovar, OIB 83939264071</derivirana_varijabla>
  </DomainObject.Predmet.ProtustrankaFormatedOIB>
  <DomainObject.Predmet.ProtustrankaFormatedWithAdress>
    <izvorni_sadrzaj> AZELIJA društvo s ograničenom odgovornošću za trgovinu, špediciju i informatiku, Bjelovar, ulica Andrije Kačića Miošića 12, 43000 Bjelovar</izvorni_sadrzaj>
    <derivirana_varijabla naziv="DomainObject.Predmet.ProtustrankaFormatedWithAdress_1"> AZELIJA društvo s ograničenom odgovornošću za trgovinu, špediciju i informatiku, Bjelovar, ulica Andrije Kačića Miošića 12, 43000 Bjelovar</derivirana_varijabla>
  </DomainObject.Predmet.ProtustrankaFormatedWithAdress>
  <DomainObject.Predmet.ProtustrankaFormatedWithAdressOIB>
    <izvorni_sadrzaj> AZELIJA društvo s ograničenom odgovornošću za trgovinu, špediciju i informatiku, Bjelovar, OIB 83939264071, ulica Andrije Kačića Miošića 12, 43000 Bjelovar</izvorni_sadrzaj>
    <derivirana_varijabla naziv="DomainObject.Predmet.ProtustrankaFormatedWithAdressOIB_1"> AZELIJA društvo s ograničenom odgovornošću za trgovinu, špediciju i informatiku, Bjelovar, OIB 83939264071, ulica Andrije Kačića Miošića 12, 43000 Bjelovar</derivirana_varijabla>
  </DomainObject.Predmet.ProtustrankaFormatedWithAdressOIB>
  <DomainObject.Predmet.ProtustrankaWithAdress>
    <izvorni_sadrzaj>AZELIJA društvo s ograničenom odgovornošću za trgovinu, špediciju i informatiku, Bjelovar ulica Andrije Kačića Miošića 12, 43000 Bjelovar</izvorni_sadrzaj>
    <derivirana_varijabla naziv="DomainObject.Predmet.ProtustrankaWithAdress_1">AZELIJA društvo s ograničenom odgovornošću za trgovinu, špediciju i informatiku, Bjelovar ulica Andrije Kačića Miošića 12, 43000 Bjelovar</derivirana_varijabla>
  </DomainObject.Predmet.ProtustrankaWithAdress>
  <DomainObject.Predmet.ProtustrankaWithAdressOIB>
    <izvorni_sadrzaj>AZELIJA društvo s ograničenom odgovornošću za trgovinu, špediciju i informatiku, Bjelovar, OIB 83939264071, ulica Andrije Kačića Miošića 12, 43000 Bjelovar</izvorni_sadrzaj>
    <derivirana_varijabla naziv="DomainObject.Predmet.ProtustrankaWithAdressOIB_1">AZELIJA društvo s ograničenom odgovornošću za trgovinu, špediciju i informatiku, Bjelovar, OIB 83939264071, ulica Andrije Kačića Miošića 12, 43000 Bjelovar</derivirana_varijabla>
  </DomainObject.Predmet.ProtustrankaWithAdressOIB>
  <DomainObject.Predmet.ProtustrankaNazivFormated>
    <izvorni_sadrzaj>AZELIJA društvo s ograničenom odgovornošću za trgovinu, špediciju i informatiku, Bjelovar</izvorni_sadrzaj>
    <derivirana_varijabla naziv="DomainObject.Predmet.ProtustrankaNazivFormated_1">AZELIJA društvo s ograničenom odgovornošću za trgovinu, špediciju i informatiku, Bjelovar</derivirana_varijabla>
  </DomainObject.Predmet.ProtustrankaNazivFormated>
  <DomainObject.Predmet.ProtustrankaNazivFormatedOIB>
    <izvorni_sadrzaj>AZELIJA društvo s ograničenom odgovornošću za trgovinu, špediciju i informatiku, Bjelovar, OIB 83939264071</izvorni_sadrzaj>
    <derivirana_varijabla naziv="DomainObject.Predmet.ProtustrankaNazivFormatedOIB_1">AZELIJA društvo s ograničenom odgovornošću za trgovinu, špediciju i informatiku, Bjelovar, OIB 83939264071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Sberbank d.d.; VTS RH u Zagrebu</izvorni_sadrzaj>
    <derivirana_varijabla naziv="DomainObject.Predmet.StrankaFormated_1">  FINA, RC ZAGREB, Podružnica Bjelovar; Sberbank d.d.; VTS RH u Zagrebu</derivirana_varijabla>
  </DomainObject.Predmet.StrankaFormated>
  <DomainObject.Predmet.StrankaFormatedOIB>
    <izvorni_sadrzaj>  FINA, RC ZAGREB, Podružnica Bjelovar, OIB 85821130368; Sberbank d.d., OIB 78427478595; VTS RH u Zagrebu</izvorni_sadrzaj>
    <derivirana_varijabla naziv="DomainObject.Predmet.StrankaFormatedOIB_1">  FINA, RC ZAGREB, Podružnica Bjelovar, OIB 85821130368; Sberbank d.d., OIB 78427478595; VTS RH u Zagrebu</derivirana_varijabla>
  </DomainObject.Predmet.StrankaFormatedOIB>
  <DomainObject.Predmet.StrankaFormatedWithAdress>
    <izvorni_sadrzaj> FINA, RC ZAGREB, Podružnica Bjelovar, F. Supila 4, 43000 Bjelovar; Sberbank d.d., Varšavska 9, 10000 Zagreb; VTS RH u Zagrebu</izvorni_sadrzaj>
    <derivirana_varijabla naziv="DomainObject.Predmet.StrankaFormatedWithAdress_1"> FINA, RC ZAGREB, Podružnica Bjelovar, F. Supila 4, 43000 Bjelovar; Sberbank d.d., Varšavska 9, 10000 Zagreb; VTS RH u Zagrebu</derivirana_varijabla>
  </DomainObject.Predmet.StrankaFormatedWithAdress>
  <DomainObject.Predmet.StrankaFormatedWithAdressOIB>
    <izvorni_sadrzaj> FINA, RC ZAGREB, Podružnica Bjelovar, OIB 85821130368, F. Supila 4, 43000 Bjelovar; Sberbank d.d., OIB 78427478595, Varšavska 9, 10000 Zagreb; VTS RH u Zagrebu</izvorni_sadrzaj>
    <derivirana_varijabla naziv="DomainObject.Predmet.StrankaFormatedWithAdressOIB_1"> FINA, RC ZAGREB, Podružnica Bjelovar, OIB 85821130368, F. Supila 4, 43000 Bjelovar; Sberbank d.d., OIB 78427478595, Varšavska 9, 10000 Zagreb; VTS RH u Zagrebu</derivirana_varijabla>
  </DomainObject.Predmet.StrankaFormatedWithAdressOIB>
  <DomainObject.Predmet.StrankaWithAdress>
    <izvorni_sadrzaj>FINA, RC ZAGREB, Podružnica Bjelovar F. Supila 4,43000 Bjelovar,Sberbank d.d. Varšavska 9,10000 Zagreb,VTS RH u Zagrebu </izvorni_sadrzaj>
    <derivirana_varijabla naziv="DomainObject.Predmet.StrankaWithAdress_1">FINA, RC ZAGREB, Podružnica Bjelovar F. Supila 4,43000 Bjelovar,Sberbank d.d. Varšavska 9,10000 Zagreb,VTS RH u Zagrebu </derivirana_varijabla>
  </DomainObject.Predmet.StrankaWithAdress>
  <DomainObject.Predmet.StrankaWithAdressOIB>
    <izvorni_sadrzaj>FINA, RC ZAGREB, Podružnica Bjelovar, OIB 85821130368, F. Supila 4,43000 Bjelovar,Sberbank d.d., OIB 78427478595, Varšavska 9,10000 Zagreb,VTS RH u Zagrebu</izvorni_sadrzaj>
    <derivirana_varijabla naziv="DomainObject.Predmet.StrankaWithAdressOIB_1">FINA, RC ZAGREB, Podružnica Bjelovar, OIB 85821130368, F. Supila 4,43000 Bjelovar,Sberbank d.d., OIB 78427478595, Varšavska 9,10000 Zagreb,VTS RH u Zagrebu</derivirana_varijabla>
  </DomainObject.Predmet.StrankaWithAdressOIB>
  <DomainObject.Predmet.StrankaNazivFormated>
    <izvorni_sadrzaj>FINA, RC ZAGREB, Podružnica Bjelovar,Sberbank d.d.,VTS RH u Zagrebu</izvorni_sadrzaj>
    <derivirana_varijabla naziv="DomainObject.Predmet.StrankaNazivFormated_1">FINA, RC ZAGREB, Podružnica Bjelovar,Sberbank d.d.,VTS RH u Zagrebu</derivirana_varijabla>
  </DomainObject.Predmet.StrankaNazivFormated>
  <DomainObject.Predmet.StrankaNazivFormatedOIB>
    <izvorni_sadrzaj>FINA, RC ZAGREB, Podružnica Bjelovar, OIB 85821130368,Sberbank d.d., OIB 78427478595,VTS RH u Zagrebu</izvorni_sadrzaj>
    <derivirana_varijabla naziv="DomainObject.Predmet.StrankaNazivFormatedOIB_1">FINA, RC ZAGREB, Podružnica Bjelovar, OIB 85821130368,Sberbank d.d., OIB 78427478595,VTS RH u Zagrebu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Sberbank d.d.</item>
      <item>VTS RH u Zagrebu</item>
    </izvorni_sadrzaj>
    <derivirana_varijabla naziv="DomainObject.Predmet.StrankaListFormated_1">
      <item>FINA, RC ZAGREB, Podružnica Bjelovar</item>
      <item>Sberbank d.d.</item>
      <item>VTS RH u Zagrebu</item>
    </derivirana_varijabla>
  </DomainObject.Predmet.StrankaListFormated>
  <DomainObject.Predmet.StrankaListFormatedOIB>
    <izvorni_sadrzaj>
      <item>FINA, RC ZAGREB, Podružnica Bjelovar, OIB 85821130368</item>
      <item>Sberbank d.d., OIB 78427478595</item>
      <item>VTS RH u Zagrebu</item>
    </izvorni_sadrzaj>
    <derivirana_varijabla naziv="DomainObject.Predmet.StrankaListFormatedOIB_1">
      <item>FINA, RC ZAGREB, Podružnica Bjelovar, OIB 85821130368</item>
      <item>Sberbank d.d., OIB 78427478595</item>
      <item>VTS RH u Zagrebu</item>
    </derivirana_varijabla>
  </DomainObject.Predmet.StrankaListFormatedOIB>
  <DomainObject.Predmet.StrankaListFormatedWithAdress>
    <izvorni_sadrzaj>
      <item>FINA, RC ZAGREB, Podružnica Bjelovar, F. Supila 4, 43000 Bjelovar</item>
      <item>Sberbank d.d., Varšavska 9, 10000 Zagreb</item>
      <item>VTS RH u Zagrebu</item>
    </izvorni_sadrzaj>
    <derivirana_varijabla naziv="DomainObject.Predmet.StrankaListFormatedWithAdress_1">
      <item>FINA, RC ZAGREB, Podružnica Bjelovar, F. Supila 4, 43000 Bjelovar</item>
      <item>Sberbank d.d., Varšavska 9, 10000 Zagreb</item>
      <item>VTS RH u Zagrebu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Sberbank d.d., OIB 78427478595, Varšavska 9, 10000 Zagreb</item>
      <item>VTS RH u Zagrebu</item>
    </izvorni_sadrzaj>
    <derivirana_varijabla naziv="DomainObject.Predmet.StrankaListFormatedWithAdressOIB_1">
      <item>FINA, RC ZAGREB, Podružnica Bjelovar, OIB 85821130368, F. Supila 4, 43000 Bjelovar</item>
      <item>Sberbank d.d., OIB 78427478595, Varšavska 9, 10000 Zagreb</item>
      <item>VTS RH u Zagrebu</item>
    </derivirana_varijabla>
  </DomainObject.Predmet.StrankaListFormatedWithAdressOIB>
  <DomainObject.Predmet.StrankaListNazivFormated>
    <izvorni_sadrzaj>
      <item>FINA, RC ZAGREB, Podružnica Bjelovar</item>
      <item>Sberbank d.d.</item>
      <item>VTS RH u Zagrebu</item>
    </izvorni_sadrzaj>
    <derivirana_varijabla naziv="DomainObject.Predmet.StrankaListNazivFormated_1">
      <item>FINA, RC ZAGREB, Podružnica Bjelovar</item>
      <item>Sberbank d.d.</item>
      <item>VTS RH u Zagrebu</item>
    </derivirana_varijabla>
  </DomainObject.Predmet.StrankaListNazivFormated>
  <DomainObject.Predmet.StrankaListNazivFormatedOIB>
    <izvorni_sadrzaj>
      <item>FINA, RC ZAGREB, Podružnica Bjelovar, OIB 85821130368</item>
      <item>Sberbank d.d., OIB 78427478595</item>
      <item>VTS RH u Zagrebu</item>
    </izvorni_sadrzaj>
    <derivirana_varijabla naziv="DomainObject.Predmet.StrankaListNazivFormatedOIB_1">
      <item>FINA, RC ZAGREB, Podružnica Bjelovar, OIB 85821130368</item>
      <item>Sberbank d.d., OIB 78427478595</item>
      <item>VTS RH u Zagrebu</item>
    </derivirana_varijabla>
  </DomainObject.Predmet.StrankaListNazivFormatedOIB>
  <DomainObject.Predmet.ProtuStrankaListFormated>
    <izvorni_sadrzaj>
      <item>AZELIJA društvo s ograničenom odgovornošću za trgovinu, špediciju i informatiku, Bjelovar</item>
    </izvorni_sadrzaj>
    <derivirana_varijabla naziv="DomainObject.Predmet.ProtuStrankaListFormated_1">
      <item>AZELIJA društvo s ograničenom odgovornošću za trgovinu, špediciju i informatiku, Bjelovar</item>
    </derivirana_varijabla>
  </DomainObject.Predmet.ProtuStrankaListFormated>
  <DomainObject.Predmet.ProtuStrankaListFormatedOIB>
    <izvorni_sadrzaj>
      <item>AZELIJA društvo s ograničenom odgovornošću za trgovinu, špediciju i informatiku, Bjelovar, OIB 83939264071</item>
    </izvorni_sadrzaj>
    <derivirana_varijabla naziv="DomainObject.Predmet.ProtuStrankaListFormatedOIB_1">
      <item>AZELIJA društvo s ograničenom odgovornošću za trgovinu, špediciju i informatiku, Bjelovar, OIB 83939264071</item>
    </derivirana_varijabla>
  </DomainObject.Predmet.ProtuStrankaListFormatedOIB>
  <DomainObject.Predmet.ProtuStrankaListFormatedWithAdress>
    <izvorni_sadrzaj>
      <item>AZELIJA društvo s ograničenom odgovornošću za trgovinu, špediciju i informatiku, Bjelovar, ulica Andrije Kačića Miošića 12, 43000 Bjelovar</item>
    </izvorni_sadrzaj>
    <derivirana_varijabla naziv="DomainObject.Predmet.ProtuStrankaListFormatedWithAdress_1">
      <item>AZELIJA društvo s ograničenom odgovornošću za trgovinu, špediciju i informatiku, Bjelovar, ulica Andrije Kačića Miošića 12, 43000 Bjelovar</item>
    </derivirana_varijabla>
  </DomainObject.Predmet.ProtuStrankaListFormatedWithAdress>
  <DomainObject.Predmet.ProtuStrankaListFormatedWithAdressOIB>
    <izvorni_sadrzaj>
      <item>AZELIJA društvo s ograničenom odgovornošću za trgovinu, špediciju i informatiku, Bjelovar, OIB 83939264071, ulica Andrije Kačića Miošića 12, 43000 Bjelovar</item>
    </izvorni_sadrzaj>
    <derivirana_varijabla naziv="DomainObject.Predmet.ProtuStrankaListFormatedWithAdressOIB_1">
      <item>AZELIJA društvo s ograničenom odgovornošću za trgovinu, špediciju i informatiku, Bjelovar, OIB 83939264071, ulica Andrije Kačića Miošića 12, 43000 Bjelovar</item>
    </derivirana_varijabla>
  </DomainObject.Predmet.ProtuStrankaListFormatedWithAdressOIB>
  <DomainObject.Predmet.ProtuStrankaListNazivFormated>
    <izvorni_sadrzaj>
      <item>AZELIJA društvo s ograničenom odgovornošću za trgovinu, špediciju i informatiku, Bjelovar</item>
    </izvorni_sadrzaj>
    <derivirana_varijabla naziv="DomainObject.Predmet.ProtuStrankaListNazivFormated_1">
      <item>AZELIJA društvo s ograničenom odgovornošću za trgovinu, špediciju i informatiku, Bjelovar</item>
    </derivirana_varijabla>
  </DomainObject.Predmet.ProtuStrankaListNazivFormated>
  <DomainObject.Predmet.ProtuStrankaListNazivFormatedOIB>
    <izvorni_sadrzaj>
      <item>AZELIJA društvo s ograničenom odgovornošću za trgovinu, špediciju i informatiku, Bjelovar, OIB 83939264071</item>
    </izvorni_sadrzaj>
    <derivirana_varijabla naziv="DomainObject.Predmet.ProtuStrankaListNazivFormatedOIB_1">
      <item>AZELIJA društvo s ograničenom odgovornošću za trgovinu, špediciju i informatiku, Bjelovar, OIB 83939264071</item>
    </derivirana_varijabla>
  </DomainObject.Predmet.ProtuStrankaListNazivFormatedOIB>
  <DomainObject.Predmet.OstaliListFormated>
    <izvorni_sadrzaj>
      <item>Mario Sić</item>
      <item>Ante Župić iz OD ŽUPIĆ I PARTNERI</item>
      <item>ZOU Zlatko Gregurić i dr. odvjetnici</item>
    </izvorni_sadrzaj>
    <derivirana_varijabla naziv="DomainObject.Predmet.OstaliListFormated_1">
      <item>Mario Sić</item>
      <item>Ante Župić iz OD ŽUPIĆ I PARTNERI</item>
      <item>ZOU Zlatko Gregurić i dr. odvjetnici</item>
    </derivirana_varijabla>
  </DomainObject.Predmet.OstaliListFormated>
  <DomainObject.Predmet.OstaliListFormatedOIB>
    <izvorni_sadrzaj>
      <item>Mario Sić, OIB 50401560988</item>
      <item>Ante Župić iz OD ŽUPIĆ I PARTNERI</item>
      <item>ZOU Zlatko Gregurić i dr. odvjetnici, OIB 70851049834</item>
    </izvorni_sadrzaj>
    <derivirana_varijabla naziv="DomainObject.Predmet.OstaliListFormatedOIB_1">
      <item>Mario Sić, OIB 50401560988</item>
      <item>Ante Župić iz OD ŽUPIĆ I PARTNERI</item>
      <item>ZOU Zlatko Gregurić i dr. odvjetnici, OIB 70851049834</item>
    </derivirana_varijabla>
  </DomainObject.Predmet.OstaliListFormatedOIB>
  <DomainObject.Predmet.OstaliListFormatedWithAdress>
    <izvorni_sadrzaj>
      <item>Mario Sić, J. Haulika 7., 43000 Bjelovar</item>
      <item>Ante Župić iz OD ŽUPIĆ I PARTNERI, Ulica grada Vukovara 269f, Green Gold Centar, 10000 Zagreb</item>
      <item>ZOU Zlatko Gregurić i dr. odvjetnici, Mihanovićeva 15b, 43000 Bjelovar</item>
    </izvorni_sadrzaj>
    <derivirana_varijabla naziv="DomainObject.Predmet.OstaliListFormatedWithAdress_1">
      <item>Mario Sić, J. Haulika 7., 43000 Bjelovar</item>
      <item>Ante Župić iz OD ŽUPIĆ I PARTNERI, Ulica grada Vukovara 269f, Green Gold Centar, 10000 Zagreb</item>
      <item>ZOU Zlatko Gregurić i dr. odvjetnici, Mihanovićeva 15b, 43000 Bjelovar</item>
    </derivirana_varijabla>
  </DomainObject.Predmet.OstaliListFormatedWithAdress>
  <DomainObject.Predmet.OstaliListFormatedWithAdressOIB>
    <izvorni_sadrzaj>
      <item>Mario Sić, OIB 50401560988, J. Haulika 7., 43000 Bjelovar</item>
      <item>Ante Župić iz OD ŽUPIĆ I PARTNERI, Ulica grada Vukovara 269f, Green Gold Centar, 10000 Zagreb</item>
      <item>ZOU Zlatko Gregurić i dr. odvjetnici, OIB 70851049834, Mihanovićeva 15b, 43000 Bjelovar</item>
    </izvorni_sadrzaj>
    <derivirana_varijabla naziv="DomainObject.Predmet.OstaliListFormatedWithAdressOIB_1">
      <item>Mario Sić, OIB 50401560988, J. Haulika 7., 43000 Bjelovar</item>
      <item>Ante Župić iz OD ŽUPIĆ I PARTNERI, Ulica grada Vukovara 269f, Green Gold Centar, 10000 Zagreb</item>
      <item>ZOU Zlatko Gregurić i dr. odvjetnici, OIB 70851049834, Mihanovićeva 15b, 43000 Bjelovar</item>
    </derivirana_varijabla>
  </DomainObject.Predmet.OstaliListFormatedWithAdressOIB>
  <DomainObject.Predmet.OstaliListNazivFormated>
    <izvorni_sadrzaj>
      <item>Mario Sić</item>
      <item>Ante Župić iz OD ŽUPIĆ I PARTNERI</item>
      <item>ZOU Zlatko Gregurić i dr. odvjetnici</item>
    </izvorni_sadrzaj>
    <derivirana_varijabla naziv="DomainObject.Predmet.OstaliListNazivFormated_1">
      <item>Mario Sić</item>
      <item>Ante Župić iz OD ŽUPIĆ I PARTNERI</item>
      <item>ZOU Zlatko Gregurić i dr. odvjetnici</item>
    </derivirana_varijabla>
  </DomainObject.Predmet.OstaliListNazivFormated>
  <DomainObject.Predmet.OstaliListNazivFormatedOIB>
    <izvorni_sadrzaj>
      <item>Mario Sić, OIB 50401560988</item>
      <item>Ante Župić iz OD ŽUPIĆ I PARTNERI</item>
      <item>ZOU Zlatko Gregurić i dr. odvjetnici, OIB 70851049834</item>
    </izvorni_sadrzaj>
    <derivirana_varijabla naziv="DomainObject.Predmet.OstaliListNazivFormatedOIB_1">
      <item>Mario Sić, OIB 50401560988</item>
      <item>Ante Župić iz OD ŽUPIĆ I PARTNERI</item>
      <item>ZOU Zlatko Gregurić i dr. odvjetnici, OIB 70851049834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kolovoza 2016.</izvorni_sadrzaj>
    <derivirana_varijabla naziv="DomainObject.Datum_1">26. kolovoza 2016.</derivirana_varijabla>
  </DomainObject.Datum>
  <DomainObject.PoslovniBrojDokumenta>
    <izvorni_sadrzaj>St-1006/2016-3</izvorni_sadrzaj>
    <derivirana_varijabla naziv="DomainObject.PoslovniBrojDokumenta_1">St-1006/2016-3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AZELIJA društvo s ograničenom odgovornošću za trgovinu, špediciju i informatiku, Bjelovar</izvorni_sadrzaj>
    <derivirana_varijabla naziv="DomainObject.Predmet.ProtustrankaIDrugi_1">AZELIJA društvo s ograničenom odgovornošću za trgovinu, špediciju i informatiku, Bjelovar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AZELIJA društvo s ograničenom odgovornošću za trgovinu, špediciju i informatiku, Bjelovar, OIB 83939264071, ulica Andrije Kačića Miošića 12, 43000 Bjelovar</izvorni_sadrzaj>
    <derivirana_varijabla naziv="DomainObject.Predmet.ProtustrankaIDrugiAdressOIB_1">AZELIJA društvo s ograničenom odgovornošću za trgovinu, špediciju i informatiku, Bjelovar, OIB 83939264071, ulica Andrije Kačića Miošića 12,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AZELIJA društvo s ograničenom odgovornošću za trgovinu, špediciju i informatiku, Bjelovar</item>
      <item>FINA, RC ZAGREB, Podružnica Bjelovar</item>
      <item>Mario Sić</item>
      <item>Sberbank d.d.</item>
      <item>Ante Župić iz OD ŽUPIĆ I PARTNERI</item>
      <item>ZOU Zlatko Gregurić i dr. odvjetnici</item>
      <item>VTS RH u Zagrebu</item>
    </izvorni_sadrzaj>
    <derivirana_varijabla naziv="DomainObject.Predmet.SudioniciListNaziv_1">
      <item>AZELIJA društvo s ograničenom odgovornošću za trgovinu, špediciju i informatiku, Bjelovar</item>
      <item>FINA, RC ZAGREB, Podružnica Bjelovar</item>
      <item>Mario Sić</item>
      <item>Sberbank d.d.</item>
      <item>Ante Župić iz OD ŽUPIĆ I PARTNERI</item>
      <item>ZOU Zlatko Gregurić i dr. odvjetnici</item>
      <item>VTS RH u Zagrebu</item>
    </derivirana_varijabla>
  </DomainObject.Predmet.SudioniciListNaziv>
  <DomainObject.Predmet.SudioniciListAdressOIB>
    <izvorni_sadrzaj>
      <item>AZELIJA društvo s ograničenom odgovornošću za trgovinu, špediciju i informatiku, Bjelovar, OIB 83939264071, ulica Andrije Kačića Miošića 12,43000 Bjelovar</item>
      <item>FINA, RC ZAGREB, Podružnica Bjelovar, OIB 85821130368, F. Supila 4,43000 Bjelovar</item>
      <item>Mario Sić, OIB 50401560988, J. Haulika 7.,43000 Bjelovar</item>
      <item>Sberbank d.d., OIB 78427478595, Varšavska 9,10000 Zagreb</item>
      <item>Ante Župić iz OD ŽUPIĆ I PARTNERI, Ulica grada Vukovara 269f, Green Gold Centar,10000 Zagreb</item>
      <item>ZOU Zlatko Gregurić i dr. odvjetnici, OIB 70851049834, Mihanovićeva 15b,43000 Bjelovar</item>
      <item>VTS RH u Zagrebu</item>
    </izvorni_sadrzaj>
    <derivirana_varijabla naziv="DomainObject.Predmet.SudioniciListAdressOIB_1">
      <item>AZELIJA društvo s ograničenom odgovornošću za trgovinu, špediciju i informatiku, Bjelovar, OIB 83939264071, ulica Andrije Kačića Miošića 12,43000 Bjelovar</item>
      <item>FINA, RC ZAGREB, Podružnica Bjelovar, OIB 85821130368, F. Supila 4,43000 Bjelovar</item>
      <item>Mario Sić, OIB 50401560988, J. Haulika 7.,43000 Bjelovar</item>
      <item>Sberbank d.d., OIB 78427478595, Varšavska 9,10000 Zagreb</item>
      <item>Ante Župić iz OD ŽUPIĆ I PARTNERI, Ulica grada Vukovara 269f, Green Gold Centar,10000 Zagreb</item>
      <item>ZOU Zlatko Gregurić i dr. odvjetnici, OIB 70851049834, Mihanovićeva 15b,43000 Bjelovar</item>
      <item>VTS RH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44E80C-27C2-4644-B796-17DD909CC0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450</properties:Words>
  <properties:Characters>2354</properties:Characters>
  <properties:Lines>80</properties:Lines>
  <properties:Paragraphs>23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2016-08-26T09:13:00Z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St-1006/2016-3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