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52bb" w14:paraId="58752bb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D34D66">
        <w:t>1540/17-16</w:t>
      </w:r>
    </w:p>
    <w:p w:rsidRDefault="002520D6" w:rsidP="002D60CE" w:rsidR="002520D6">
      <w:pPr>
        <w:jc w:val="both"/>
      </w:pP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9E7BA7">
      <w:pPr>
        <w:ind w:firstLine="708"/>
        <w:jc w:val="both"/>
        <w:rPr>
          <w:color w:val="FF0000"/>
        </w:rPr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1C15BA">
        <w:t xml:space="preserve">DRUGI KORAK j.d.o.o. za trgovinu i usluge, Zaprešić, Matije Skurjenija 63, OIB </w:t>
      </w:r>
      <w:r w:rsidR="001C15BA" w:rsidRPr="00500DC2">
        <w:t>17144405034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34D66" w:rsidRPr="00D34D66">
        <w:rPr>
          <w:lang w:val="pt-BR"/>
        </w:rPr>
        <w:t>9</w:t>
      </w:r>
      <w:r w:rsidR="00575489" w:rsidRPr="00D34D66">
        <w:rPr>
          <w:lang w:val="pt-BR"/>
        </w:rPr>
        <w:t xml:space="preserve">. </w:t>
      </w:r>
      <w:r w:rsidR="00D34D66" w:rsidRPr="00D34D66">
        <w:rPr>
          <w:lang w:val="pt-BR"/>
        </w:rPr>
        <w:t>travnja</w:t>
      </w:r>
      <w:r w:rsidRPr="00D34D66">
        <w:rPr>
          <w:lang w:val="pt-BR"/>
        </w:rPr>
        <w:t xml:space="preserve"> 201</w:t>
      </w:r>
      <w:r w:rsidR="009E7BA7" w:rsidRPr="00D34D66">
        <w:rPr>
          <w:lang w:val="pt-BR"/>
        </w:rPr>
        <w:t>8</w:t>
      </w:r>
      <w:r w:rsidR="000B22E7" w:rsidRPr="00D34D66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C15BA">
        <w:t xml:space="preserve">DRUGI KORAK j.d.o.o. za trgovinu i usluge, Zaprešić, Matije Skurjenija 63, OIB </w:t>
      </w:r>
      <w:r w:rsidR="001C15BA" w:rsidRPr="00500DC2">
        <w:t>17144405034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C15BA">
        <w:t>1540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1C15BA">
        <w:t xml:space="preserve">DRUGI KORAK j.d.o.o. za trgovinu i usluge, Zaprešić, Matije Skurjenija 63, OIB </w:t>
      </w:r>
      <w:r w:rsidR="001C15BA" w:rsidRPr="00500DC2">
        <w:t>17144405034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C15BA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 w:rsidRPr="001656B6">
        <w:t>18. svibnja 2017</w:t>
      </w:r>
      <w:r w:rsidRPr="00CA1A6F">
        <w:t xml:space="preserve">. u Očevidniku redoslijeda osnova za plaćanje ima evidentirane neizvršene osnove za plaćanje u neprekinutom razdoblju </w:t>
      </w:r>
      <w:r w:rsidRPr="001656B6">
        <w:t>od 120 dana</w:t>
      </w:r>
      <w:r w:rsidRPr="00CA1A6F">
        <w:t xml:space="preserve">, u ukupnom iznosu od </w:t>
      </w:r>
      <w:r w:rsidRPr="001656B6">
        <w:t>52.998,88</w:t>
      </w:r>
      <w:r w:rsidRPr="00CA1A6F">
        <w:t xml:space="preserve"> kn, kao i da dužnik </w:t>
      </w:r>
      <w:r w:rsidRPr="001656B6">
        <w:t>ima 1 zaposlenih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9015B" w:rsidP="009E7BA7" w:rsidR="00831212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1C15BA">
        <w:t>16</w:t>
      </w:r>
      <w:r w:rsidR="00575489">
        <w:t xml:space="preserve">. </w:t>
      </w:r>
      <w:r w:rsidR="001C15BA">
        <w:t>veljače</w:t>
      </w:r>
      <w:r w:rsidR="00926841">
        <w:t xml:space="preserve"> 201</w:t>
      </w:r>
      <w:r w:rsidR="001C15BA">
        <w:t>8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1C15BA" w:rsidP="001C15BA" w:rsidR="001C15BA">
      <w:pPr>
        <w:ind w:firstLine="708"/>
        <w:jc w:val="both"/>
      </w:pPr>
      <w:r>
        <w:t>S</w:t>
      </w:r>
      <w:r w:rsidRPr="0034062C">
        <w:t>pisu prileži izvješće o financijsko gospodarskom stanju dužnika od 5. ožujka 2018. (list 18-20 spisa) iz kojeg proizlazi da dužnik nema nekretnina, pokretnina, imovinskih prava na tuđim stvarima, da nema novčanih ni nenovčanih tražbina kao niti novčanih sredstava na računima ni druge imovine.</w:t>
      </w:r>
    </w:p>
    <w:p w:rsidRDefault="008E437D" w:rsidP="00575489" w:rsidR="00575489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1C15BA">
        <w:t>21</w:t>
      </w:r>
      <w:r w:rsidR="00575489">
        <w:t xml:space="preserve">. </w:t>
      </w:r>
      <w:r w:rsidR="001C15BA">
        <w:t>ožujka</w:t>
      </w:r>
      <w:r w:rsidR="00575489">
        <w:t xml:space="preserve"> </w:t>
      </w:r>
      <w:r w:rsidR="00FF62A0" w:rsidRPr="00184012">
        <w:t xml:space="preserve"> 201</w:t>
      </w:r>
      <w:r w:rsidR="001C15BA">
        <w:t>8. zastupnik po zakonu dužnika naveo je</w:t>
      </w:r>
      <w:r w:rsidR="009E7BA7">
        <w:t xml:space="preserve"> </w:t>
      </w:r>
      <w:r w:rsidR="001C15BA" w:rsidRPr="00DF7FAC">
        <w:t>da se ne protivi prijedlogu da se nad društvom DRUGI KORAK j.d.o.o. za trgovinu i usluge, Zaprešić, Matije Skurjenija 63, OIB 17144405034</w:t>
      </w:r>
      <w:r w:rsidR="001C15BA">
        <w:t xml:space="preserve">, otvori stečaj, da u cijelosti ostaje kod navoda iz </w:t>
      </w:r>
      <w:r w:rsidR="001C15BA" w:rsidRPr="0034062C">
        <w:t>izv</w:t>
      </w:r>
      <w:r w:rsidR="001C15BA">
        <w:t>ješća</w:t>
      </w:r>
      <w:r w:rsidR="001C15BA" w:rsidRPr="0034062C">
        <w:t xml:space="preserve"> o financijsko gospodarskom stanju dužnika od 5. ožujka 2018. (list 18-20 spisa)</w:t>
      </w:r>
      <w:r w:rsidR="001C15BA">
        <w:t>, te da je dužnik prestao s obavljanjem djelatnosti krajem 2016.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1C15BA">
        <w:t>5</w:t>
      </w:r>
      <w:r w:rsidRPr="00AC7999">
        <w:t xml:space="preserve"> spisa) utvrdio da dužnik nije vlasnik nekretnina.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1C15BA">
        <w:t xml:space="preserve"> od 22</w:t>
      </w:r>
      <w:r w:rsidR="009E7BA7">
        <w:t xml:space="preserve">. </w:t>
      </w:r>
      <w:r w:rsidR="001C15BA">
        <w:t>veljače</w:t>
      </w:r>
      <w:r w:rsidR="009E7BA7">
        <w:t xml:space="preserve"> 201</w:t>
      </w:r>
      <w:r w:rsidR="001C15BA">
        <w:t>8. (list 13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1C15BA">
        <w:t xml:space="preserve"> 21. veljače 2018</w:t>
      </w:r>
      <w:r w:rsidR="009E7BA7">
        <w:t xml:space="preserve"> u Očevidniku redoslijeda osnova za plaćanje imao neizvršene osnove za plaćanj</w:t>
      </w:r>
      <w:r w:rsidR="001C15BA">
        <w:t>e u neprekinutom razdoblju od 398</w:t>
      </w:r>
      <w:r w:rsidR="009E7BA7">
        <w:t xml:space="preserve"> dan</w:t>
      </w:r>
      <w:r w:rsidR="001C15BA">
        <w:t>a u ukupnom iznosu od 55.579,35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</w:t>
      </w:r>
      <w:r w:rsidR="00C92AB0">
        <w:t xml:space="preserve"> </w:t>
      </w:r>
      <w:r w:rsidRPr="0089526A">
        <w:t>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1C15BA">
        <w:t xml:space="preserve">DRUGI KORAK j.d.o.o. za trgovinu i usluge, Zaprešić, Matije Skurjenija 63, OIB </w:t>
      </w:r>
      <w:r w:rsidR="001C15BA" w:rsidRPr="00500DC2">
        <w:t>17144405034</w:t>
      </w:r>
      <w:r>
        <w:rPr>
          <w:lang w:val="pt-BR"/>
        </w:rPr>
        <w:t xml:space="preserve">, </w:t>
      </w:r>
      <w:r w:rsidRPr="00B9015B">
        <w:t xml:space="preserve">predujmiti </w:t>
      </w:r>
      <w:r w:rsidRPr="00B9015B">
        <w:lastRenderedPageBreak/>
        <w:t>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D34D66" w:rsidRPr="00D34D66">
        <w:t>9</w:t>
      </w:r>
      <w:r w:rsidR="00575489" w:rsidRPr="00D34D66">
        <w:t xml:space="preserve">. </w:t>
      </w:r>
      <w:r w:rsidR="00D34D66" w:rsidRPr="00D34D66">
        <w:t>travnja</w:t>
      </w:r>
      <w:r w:rsidR="002C3072" w:rsidRPr="00D34D66">
        <w:t xml:space="preserve"> 201</w:t>
      </w:r>
      <w:r w:rsidR="002F0A14" w:rsidRPr="00D34D66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6731E8">
        <w:t>, v.r.</w:t>
      </w:r>
    </w:p>
    <w:p w:rsidRDefault="00BB5767" w:rsidP="00380C3C" w:rsidR="00BB5767">
      <w:pPr>
        <w:jc w:val="right"/>
      </w:pPr>
    </w:p>
    <w:p w:rsidRDefault="00831212" w:rsidP="00380C3C" w:rsidR="00831212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831212" w:rsidP="002D60CE" w:rsidR="00831212">
      <w:pPr>
        <w:jc w:val="both"/>
      </w:pPr>
    </w:p>
    <w:p w:rsidRDefault="00831212" w:rsidP="002D60CE" w:rsidR="00831212">
      <w:pPr>
        <w:jc w:val="both"/>
      </w:pPr>
    </w:p>
    <w:p w:rsidRDefault="006731E8" w:rsidP="007B64C7" w:rsidR="006731E8">
      <w:pPr>
        <w:ind w:firstLine="708" w:left="3540"/>
        <w:jc w:val="right"/>
      </w:pPr>
      <w:r>
        <w:t>Za točnost otpravka-ovlašteni službenik:</w:t>
      </w:r>
    </w:p>
    <w:p w:rsidRDefault="006731E8" w:rsidP="007B64C7" w:rsidR="006731E8">
      <w:pPr>
        <w:ind w:firstLine="708" w:left="3540"/>
        <w:jc w:val="right"/>
      </w:pPr>
      <w:r>
        <w:t xml:space="preserve">                                       Valentina Gabud</w:t>
      </w:r>
    </w:p>
    <w:p w:rsidRDefault="00575489" w:rsidP="006731E8" w:rsidR="00575489" w:rsidRPr="00B9015B">
      <w:pPr>
        <w:pStyle w:val="Odlomakpopisa"/>
        <w:jc w:val="both"/>
      </w:pPr>
      <w:r>
        <w:t xml:space="preserve"> </w:t>
      </w:r>
    </w:p>
    <w:sectPr w:rsidSect="000E57F1" w:rsidR="00575489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6731E8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1C15BA">
      <w:rPr>
        <w:sz w:val="24"/>
        <w:szCs w:val="24"/>
      </w:rPr>
      <w:t>1540/17</w:t>
    </w:r>
    <w:r w:rsidR="00BE0BAA">
      <w:rPr>
        <w:sz w:val="24"/>
        <w:szCs w:val="24"/>
      </w:rPr>
      <w:t>-</w:t>
    </w:r>
    <w:r w:rsidR="00D34D66">
      <w:rPr>
        <w:sz w:val="24"/>
        <w:szCs w:val="24"/>
      </w:rPr>
      <w:t>16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731E8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905A8"/>
    <w:rsid w:val="00C92AB0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St-1540/2017</izvorni_sadrzaj>
    <derivirana_varijabla naziv="DomainObject.Predmet.OznakaBroj_1">St-1540/2017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KORAK j.d.o.o. zastupanog po punomoćniku Ivica Brljačić</izvorni_sadrzaj>
    <derivirana_varijabla naziv="DomainObject.Predmet.ProtustrankaFormated_1">  DRUGI KORAK j.d.o.o. zastupanog po punomoćniku Ivica Brljačić</derivirana_varijabla>
  </DomainObject.Predmet.ProtustrankaFormated>
  <DomainObject.Predmet.ProtustrankaFormatedOIB>
    <izvorni_sadrzaj>  DRUGI KORAK j.d.o.o., OIB 17144405034 zastupanog po punomoćniku Ivica Brljačić</izvorni_sadrzaj>
    <derivirana_varijabla naziv="DomainObject.Predmet.ProtustrankaFormatedOIB_1">  DRUGI KORAK j.d.o.o., OIB 17144405034 zastupanog po punomoćniku Ivica Brljačić</derivirana_varijabla>
  </DomainObject.Predmet.ProtustrankaFormatedOIB>
  <DomainObject.Predmet.ProtustrankaFormatedWithAdress>
    <izvorni_sadrzaj> DRUGI KORAK j.d.o.o., Matije Skurjenija 63, 10290 Zaprešić zastupanog po punomoćniku Ivica Brljačić</izvorni_sadrzaj>
    <derivirana_varijabla naziv="DomainObject.Predmet.ProtustrankaFormatedWithAdress_1"> DRUGI KORAK j.d.o.o., Matije Skurjenija 63, 10290 Zaprešić zastupanog po punomoćniku Ivica Brljačić</derivirana_varijabla>
  </DomainObject.Predmet.ProtustrankaFormatedWithAdress>
  <DomainObject.Predmet.ProtustrankaFormatedWithAdressOIB>
    <izvorni_sadrzaj> DRUGI KORAK j.d.o.o., OIB 17144405034, Matije Skurjenija 63, 10290 Zaprešić zastupanog po punomoćniku Ivica Brljačić</izvorni_sadrzaj>
    <derivirana_varijabla naziv="DomainObject.Predmet.ProtustrankaFormatedWithAdressOIB_1"> DRUGI KORAK j.d.o.o., OIB 17144405034, Matije Skurjenija 63, 10290 Zaprešić zastupanog po punomoćniku Ivica Brljačić</derivirana_varijabla>
  </DomainObject.Predmet.ProtustrankaFormatedWithAdressOIB>
  <DomainObject.Predmet.ProtustrankaWithAdress>
    <izvorni_sadrzaj>DRUGI KORAK j.d.o.o. Matije Skurjenija 63, 10290 Zaprešić</izvorni_sadrzaj>
    <derivirana_varijabla naziv="DomainObject.Predmet.ProtustrankaWithAdress_1">DRUGI KORAK j.d.o.o. Matije Skurjenija 63, 10290 Zaprešić</derivirana_varijabla>
  </DomainObject.Predmet.ProtustrankaWithAdress>
  <DomainObject.Predmet.ProtustrankaWithAdressOIB>
    <izvorni_sadrzaj>DRUGI KORAK j.d.o.o., OIB 17144405034, Matije Skurjenija 63, 10290 Zaprešić</izvorni_sadrzaj>
    <derivirana_varijabla naziv="DomainObject.Predmet.ProtustrankaWithAdressOIB_1">DRUGI KORAK j.d.o.o., OIB 17144405034, Matije Skurjenija 63, 10290 Zaprešić</derivirana_varijabla>
  </DomainObject.Predmet.ProtustrankaWithAdressOIB>
  <DomainObject.Predmet.ProtustrankaNazivFormated>
    <izvorni_sadrzaj>DRUGI KORAK j.d.o.o.</izvorni_sadrzaj>
    <derivirana_varijabla naziv="DomainObject.Predmet.ProtustrankaNazivFormated_1">DRUGI KORAK j.d.o.o.</derivirana_varijabla>
  </DomainObject.Predmet.ProtustrankaNazivFormated>
  <DomainObject.Predmet.ProtustrankaNazivFormatedOIB>
    <izvorni_sadrzaj>DRUGI KORAK j.d.o.o., OIB 17144405034</izvorni_sadrzaj>
    <derivirana_varijabla naziv="DomainObject.Predmet.ProtustrankaNazivFormatedOIB_1">DRUGI KORAK j.d.o.o., OIB 17144405034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Brljačić</izvorni_sadrzaj>
    <derivirana_varijabla naziv="DomainObject.Predmet.StrankaFormated_1">  FINA Regionalni centar Zagreb; Ivica Brljačić</derivirana_varijabla>
  </DomainObject.Predmet.StrankaFormated>
  <DomainObject.Predmet.StrankaFormatedOIB>
    <izvorni_sadrzaj>  FINA Regionalni centar Zagreb, OIB 85821130368; Ivica Brljačić, OIB 35328438105</izvorni_sadrzaj>
    <derivirana_varijabla naziv="DomainObject.Predmet.StrankaFormatedOIB_1">  FINA Regionalni centar Zagreb, OIB 85821130368; Ivica Brljačić, OIB 35328438105</derivirana_varijabla>
  </DomainObject.Predmet.StrankaFormatedOIB>
  <DomainObject.Predmet.StrankaFormatedWithAdress>
    <izvorni_sadrzaj> FINA Regionalni centar Zagreb, Trg svibanjskih žrtava 1995. 1, 10000 Zagreb; Ivica Brljačić, Vidikovac 26, 10000 Zagreb</izvorni_sadrzaj>
    <derivirana_varijabla naziv="DomainObject.Predmet.StrankaFormatedWithAdress_1"> FINA Regionalni centar Zagreb, Trg svibanjskih žrtava 1995. 1, 10000 Zagreb; Ivica Brljačić, Vidikovac 26, 10000 Zagreb</derivirana_varijabla>
  </DomainObject.Predmet.StrankaFormatedWithAdress>
  <DomainObject.Predmet.StrankaFormatedWithAdressOIB>
    <izvorni_sadrzaj> FINA Regionalni centar Zagreb, OIB 85821130368, Trg svibanjskih žrtava 1995. 1, 10000 Zagreb; Ivica Brljačić, OIB 35328438105, Vidikovac 26, 10000 Zagreb</izvorni_sadrzaj>
    <derivirana_varijabla naziv="DomainObject.Predmet.StrankaFormatedWithAdressOIB_1"> FINA Regionalni centar Zagreb, OIB 85821130368, Trg svibanjskih žrtava 1995. 1, 10000 Zagreb; Ivica Brljačić, OIB 35328438105, Vidikovac 26, 10000 Zagreb</derivirana_varijabla>
  </DomainObject.Predmet.StrankaFormatedWithAdressOIB>
  <DomainObject.Predmet.StrankaWithAdress>
    <izvorni_sadrzaj>FINA Regionalni centar Zagreb Trg svibanjskih žrtava 1995. 1,10000 Zagreb,Ivica Brljačić Vidikovac 26,10000 Zagreb</izvorni_sadrzaj>
    <derivirana_varijabla naziv="DomainObject.Predmet.StrankaWithAdress_1">FINA Regionalni centar Zagreb Trg svibanjskih žrtava 1995. 1,10000 Zagreb,Ivica Brljačić Vidikovac 26,10000 Zagreb</derivirana_varijabla>
  </DomainObject.Predmet.StrankaWithAdress>
  <DomainObject.Predmet.StrankaWithAdressOIB>
    <izvorni_sadrzaj>FINA Regionalni centar Zagreb, OIB 85821130368, Trg svibanjskih žrtava 1995. 1,10000 Zagreb,Ivica Brljačić, OIB 35328438105, Vidikovac 26,10000 Zagreb</izvorni_sadrzaj>
    <derivirana_varijabla naziv="DomainObject.Predmet.StrankaWithAdressOIB_1">FINA Regionalni centar Zagreb, OIB 85821130368, Trg svibanjskih žrtava 1995. 1,10000 Zagreb,Ivica Brljačić, OIB 35328438105, Vidikovac 26,10000 Zagreb</derivirana_varijabla>
  </DomainObject.Predmet.StrankaWithAdressOIB>
  <DomainObject.Predmet.StrankaNazivFormated>
    <izvorni_sadrzaj>FINA Regionalni centar Zagreb,Ivica Brljačić</izvorni_sadrzaj>
    <derivirana_varijabla naziv="DomainObject.Predmet.StrankaNazivFormated_1">FINA Regionalni centar Zagreb,Ivica Brljačić</derivirana_varijabla>
  </DomainObject.Predmet.StrankaNazivFormated>
  <DomainObject.Predmet.StrankaNazivFormatedOIB>
    <izvorni_sadrzaj>FINA Regionalni centar Zagreb, OIB 85821130368,Ivica Brljačić, OIB 35328438105</izvorni_sadrzaj>
    <derivirana_varijabla naziv="DomainObject.Predmet.StrankaNazivFormatedOIB_1">FINA Regionalni centar Zagreb, OIB 85821130368,Ivica Brljačić, OIB 35328438105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Ivica Brljačić</item>
    </izvorni_sadrzaj>
    <derivirana_varijabla naziv="DomainObject.Predmet.StrankaListFormated_1">
      <item>FINA Regionalni centar Zagreb</item>
      <item>Ivica Brljačić</item>
    </derivirana_varijabla>
  </DomainObject.Predmet.StrankaListFormated>
  <DomainObject.Predmet.StrankaListFormatedOIB>
    <izvorni_sadrzaj>
      <item>FINA Regionalni centar Zagreb, OIB 85821130368</item>
      <item>Ivica Brljačić, OIB 35328438105</item>
    </izvorni_sadrzaj>
    <derivirana_varijabla naziv="DomainObject.Predmet.StrankaListFormatedOIB_1">
      <item>FINA Regionalni centar Zagreb, OIB 85821130368</item>
      <item>Ivica Brljačić, OIB 35328438105</item>
    </derivirana_varijabla>
  </DomainObject.Predmet.StrankaListFormatedOIB>
  <DomainObject.Predmet.StrankaListFormatedWithAdress>
    <izvorni_sadrzaj>
      <item>FINA Regionalni centar Zagreb, Trg svibanjskih žrtava 1995. 1, 10000 Zagreb</item>
      <item>Ivica Brljačić, Vidikovac 26, 10000 Zagreb</item>
    </izvorni_sadrzaj>
    <derivirana_varijabla naziv="DomainObject.Predmet.StrankaListFormatedWithAdress_1">
      <item>FINA Regionalni centar Zagreb, Trg svibanjskih žrtava 1995. 1, 10000 Zagreb</item>
      <item>Ivica Brljačić, Vidikovac 26,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Brljačić, OIB 35328438105, Vidikovac 26, 10000 Zagreb</item>
    </izvorni_sadrzaj>
    <derivirana_varijabla naziv="DomainObject.Predmet.StrankaListFormatedWithAdressOIB_1">
      <item>FINA Regionalni centar Zagreb, OIB 85821130368, Trg svibanjskih žrtava 1995. 1, 10000 Zagreb</item>
      <item>Ivica Brljačić, OIB 35328438105, Vidikovac 26, 10000 Zagreb</item>
    </derivirana_varijabla>
  </DomainObject.Predmet.StrankaListFormatedWithAdressOIB>
  <DomainObject.Predmet.StrankaListNazivFormated>
    <izvorni_sadrzaj>
      <item>FINA Regionalni centar Zagreb</item>
      <item>Ivica Brljačić</item>
    </izvorni_sadrzaj>
    <derivirana_varijabla naziv="DomainObject.Predmet.StrankaListNazivFormated_1">
      <item>FINA Regionalni centar Zagreb</item>
      <item>Ivica Brljačić</item>
    </derivirana_varijabla>
  </DomainObject.Predmet.StrankaListNazivFormated>
  <DomainObject.Predmet.StrankaListNazivFormatedOIB>
    <izvorni_sadrzaj>
      <item>FINA Regionalni centar Zagreb, OIB 85821130368</item>
      <item>Ivica Brljačić, OIB 35328438105</item>
    </izvorni_sadrzaj>
    <derivirana_varijabla naziv="DomainObject.Predmet.StrankaListNazivFormatedOIB_1">
      <item>FINA Regionalni centar Zagreb, OIB 85821130368</item>
      <item>Ivica Brljačić, OIB 35328438105</item>
    </derivirana_varijabla>
  </DomainObject.Predmet.StrankaListNazivFormatedOIB>
  <DomainObject.Predmet.ProtuStrankaListFormated>
    <izvorni_sadrzaj>
      <item>DRUGI KORAK j.d.o.o. zastupanog po punomoćniku Ivica Brljačić</item>
    </izvorni_sadrzaj>
    <derivirana_varijabla naziv="DomainObject.Predmet.ProtuStrankaListFormated_1">
      <item>DRUGI KORAK j.d.o.o. zastupanog po punomoćniku Ivica Brljačić</item>
    </derivirana_varijabla>
  </DomainObject.Predmet.ProtuStrankaListFormated>
  <DomainObject.Predmet.ProtuStrankaListFormatedOIB>
    <izvorni_sadrzaj>
      <item>DRUGI KORAK j.d.o.o., OIB 17144405034 zastupanog po punomoćniku Ivica Brljačić</item>
    </izvorni_sadrzaj>
    <derivirana_varijabla naziv="DomainObject.Predmet.ProtuStrankaListFormatedOIB_1">
      <item>DRUGI KORAK j.d.o.o., OIB 17144405034 zastupanog po punomoćniku Ivica Brljačić</item>
    </derivirana_varijabla>
  </DomainObject.Predmet.ProtuStrankaListFormatedOIB>
  <DomainObject.Predmet.ProtuStrankaListFormatedWithAdress>
    <izvorni_sadrzaj>
      <item>DRUGI KORAK j.d.o.o., Matije Skurjenija 63, 10290 Zaprešić zastupanog po punomoćniku Ivica Brljačić</item>
    </izvorni_sadrzaj>
    <derivirana_varijabla naziv="DomainObject.Predmet.ProtuStrankaListFormatedWithAdress_1">
      <item>DRUGI KORAK j.d.o.o., Matije Skurjenija 63, 10290 Zaprešić zastupanog po punomoćniku Ivica Brljačić</item>
    </derivirana_varijabla>
  </DomainObject.Predmet.ProtuStrankaListFormatedWithAdress>
  <DomainObject.Predmet.ProtuStrankaListFormatedWithAdressOIB>
    <izvorni_sadrzaj>
      <item>DRUGI KORAK j.d.o.o., OIB 17144405034, Matije Skurjenija 63, 10290 Zaprešić zastupanog po punomoćniku Ivica Brljačić</item>
    </izvorni_sadrzaj>
    <derivirana_varijabla naziv="DomainObject.Predmet.ProtuStrankaListFormatedWithAdressOIB_1">
      <item>DRUGI KORAK j.d.o.o., OIB 17144405034, Matije Skurjenija 63, 10290 Zaprešić zastupanog po punomoćniku Ivica Brljačić</item>
    </derivirana_varijabla>
  </DomainObject.Predmet.ProtuStrankaListFormatedWithAdressOIB>
  <DomainObject.Predmet.ProtuStrankaListNazivFormated>
    <izvorni_sadrzaj>
      <item>DRUGI KORAK j.d.o.o.</item>
    </izvorni_sadrzaj>
    <derivirana_varijabla naziv="DomainObject.Predmet.ProtuStrankaListNazivFormated_1">
      <item>DRUGI KORAK j.d.o.o.</item>
    </derivirana_varijabla>
  </DomainObject.Predmet.ProtuStrankaListNazivFormated>
  <DomainObject.Predmet.ProtuStrankaListNazivFormatedOIB>
    <izvorni_sadrzaj>
      <item>DRUGI KORAK j.d.o.o., OIB 17144405034</item>
    </izvorni_sadrzaj>
    <derivirana_varijabla naziv="DomainObject.Predmet.ProtuStrankaListNazivFormatedOIB_1">
      <item>DRUGI KORAK j.d.o.o., OIB 17144405034</item>
    </derivirana_varijabla>
  </DomainObject.Predmet.ProtuStrankaListNazivFormatedOIB>
  <DomainObject.Predmet.OstaliListFormated>
    <izvorni_sadrzaj>
      <item>Ivica Brljačić punomoćnik sudionika u postupku DRUGI KORAK j.d.o.o.</item>
    </izvorni_sadrzaj>
    <derivirana_varijabla naziv="DomainObject.Predmet.OstaliListFormated_1">
      <item>Ivica Brljačić punomoćnik sudionika u postupku DRUGI KORAK j.d.o.o.</item>
    </derivirana_varijabla>
  </DomainObject.Predmet.OstaliListFormated>
  <DomainObject.Predmet.OstaliListFormatedOIB>
    <izvorni_sadrzaj>
      <item>Ivica Brljačić, OIB 35328438105 punomoćnik sudionika u postupku DRUGI KORAK j.d.o.o.</item>
    </izvorni_sadrzaj>
    <derivirana_varijabla naziv="DomainObject.Predmet.OstaliListFormatedOIB_1">
      <item>Ivica Brljačić, OIB 35328438105 punomoćnik sudionika u postupku DRUGI KORAK j.d.o.o.</item>
    </derivirana_varijabla>
  </DomainObject.Predmet.OstaliListFormatedOIB>
  <DomainObject.Predmet.OstaliListFormatedWithAdress>
    <izvorni_sadrzaj>
      <item>Ivica Brljačić, Vidikovac 26, 10000 Zagreb punomoćnik sudionika u postupku DRUGI KORAK j.d.o.o.</item>
    </izvorni_sadrzaj>
    <derivirana_varijabla naziv="DomainObject.Predmet.OstaliListFormatedWithAdress_1">
      <item>Ivica Brljačić, Vidikovac 26, 10000 Zagreb punomoćnik sudionika u postupku DRUGI KORAK j.d.o.o.</item>
    </derivirana_varijabla>
  </DomainObject.Predmet.OstaliListFormatedWithAdress>
  <DomainObject.Predmet.OstaliListFormatedWithAdressOIB>
    <izvorni_sadrzaj>
      <item>Ivica Brljačić, OIB 35328438105, Vidikovac 26, 10000 Zagreb punomoćnik sudionika u postupku DRUGI KORAK j.d.o.o.</item>
    </izvorni_sadrzaj>
    <derivirana_varijabla naziv="DomainObject.Predmet.OstaliListFormatedWithAdressOIB_1">
      <item>Ivica Brljačić, OIB 35328438105, Vidikovac 26, 10000 Zagreb punomoćnik sudionika u postupku DRUGI KORAK j.d.o.o.</item>
    </derivirana_varijabla>
  </DomainObject.Predmet.OstaliListFormatedWithAdressOIB>
  <DomainObject.Predmet.OstaliListNazivFormated>
    <izvorni_sadrzaj>
      <item>Ivica Brljačić</item>
    </izvorni_sadrzaj>
    <derivirana_varijabla naziv="DomainObject.Predmet.OstaliListNazivFormated_1">
      <item>Ivica Brljačić</item>
    </derivirana_varijabla>
  </DomainObject.Predmet.OstaliListNazivFormated>
  <DomainObject.Predmet.OstaliListNazivFormatedOIB>
    <izvorni_sadrzaj>
      <item>Ivica Brljačić, OIB 35328438105</item>
    </izvorni_sadrzaj>
    <derivirana_varijabla naziv="DomainObject.Predmet.OstaliListNazivFormatedOIB_1">
      <item>Ivica Brljačić, OIB 35328438105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DRUGI KORAK j.d.o.o.</izvorni_sadrzaj>
    <derivirana_varijabla naziv="DomainObject.Predmet.ProtustrankaIDrugi_1">DRUGI KORAK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DRUGI KORAK j.d.o.o., OIB 17144405034, Matije Skurjenija 63, 10290 Zaprešić</izvorni_sadrzaj>
    <derivirana_varijabla naziv="DomainObject.Predmet.ProtustrankaIDrugiAdressOIB_1">DRUGI KORAK j.d.o.o., OIB 17144405034, Matije Skurjenija 63,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DRUGI KORAK j.d.o.o.</item>
      <item>Ivica Brljačić</item>
      <item>Ivica Brljačić</item>
    </izvorni_sadrzaj>
    <derivirana_varijabla naziv="DomainObject.Predmet.SudioniciListNaziv_1">
      <item>FINA Regionalni centar Zagreb</item>
      <item>DRUGI KORAK j.d.o.o.</item>
      <item>Ivica Brljačić</item>
      <item>Ivica Brljačić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DRUGI KORAK j.d.o.o., OIB 17144405034, Matije Skurjenija 63,10290 Zaprešić</item>
      <item>Ivica Brljačić, OIB 35328438105, Vidikovac 26,10000 Zagreb</item>
      <item>Ivica Brljačić, OIB 35328438105, Vidikovac 26,10000 Zagreb</item>
    </izvorni_sadrzaj>
    <derivirana_varijabla naziv="DomainObject.Predmet.SudioniciListAdressOIB_1">
      <item>FINA Regionalni centar Zagreb, OIB 85821130368, Trg svibanjskih žrtava 1995. 1,10000 Zagreb</item>
      <item>DRUGI KORAK j.d.o.o., OIB 17144405034, Matije Skurjenija 63,10290 Zaprešić</item>
      <item>Ivica Brljačić, OIB 35328438105, Vidikovac 26,10000 Zagreb</item>
      <item>Ivica Brljačić, OIB 35328438105, Vidikovac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17144405034</item>
      <item>, OIB 35328438105</item>
      <item>, OIB 35328438105</item>
    </izvorni_sadrzaj>
    <derivirana_varijabla naziv="DomainObject.Predmet.SudioniciListNazivOIB_1">
      <item>, OIB 85821130368</item>
      <item>, OIB 17144405034</item>
      <item>, OIB 35328438105</item>
      <item>, OIB 35328438105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4E16C-5A68-4A34-810C-E1AE54636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972</properties:Words>
  <properties:Characters>5405</properties:Characters>
  <properties:Lines>109</properties:Lines>
  <properties:Paragraphs>29</properties:Paragraphs>
  <properties:TotalTime>355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2018-04-09T07:25:00Z</cp:lastPrinted>
  <dcterms:modified xmlns:xsi="http://www.w3.org/2001/XMLSchema-instance" xsi:type="dcterms:W3CDTF">2018-04-09T07:25:00Z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