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7169b" w14:paraId="437169b"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1A7B55" w:rsidP="00047756" w:rsidR="00047756" w:rsidRPr="00047756">
      <w:pPr>
        <w:ind w:firstLine="720"/>
        <w:jc w:val="both"/>
        <w:textAlignment w:val="auto"/>
        <w:rPr>
          <w:lang w:val="hr-HR"/>
        </w:rPr>
      </w:pPr>
      <w:r w:rsidRPr="001A7B55">
        <w:rPr>
          <w:bCs/>
          <w:szCs w:val="24"/>
          <w:lang w:val="hr-HR"/>
        </w:rPr>
        <w:t xml:space="preserve">Trgovački sud u Rijeci, po sucu </w:t>
      </w:r>
      <w:proofErr w:type="spellStart"/>
      <w:r w:rsidRPr="001A7B55">
        <w:rPr>
          <w:bCs/>
          <w:szCs w:val="24"/>
          <w:lang w:val="hr-HR"/>
        </w:rPr>
        <w:t>Liljani</w:t>
      </w:r>
      <w:proofErr w:type="spellEnd"/>
      <w:r w:rsidRPr="001A7B55">
        <w:rPr>
          <w:bCs/>
          <w:szCs w:val="24"/>
          <w:lang w:val="hr-HR"/>
        </w:rPr>
        <w:t xml:space="preserve"> Ugrin, kao sucu pojedincu  u stečajnom predmetu, odlučujući o prijedlogu Financijske  agencije  za otvaranje stečajnog postupka nad dužnikom ETA elektrotehnika, termodinamika, automatika, d. o. o. Rijeka, Ivana </w:t>
      </w:r>
      <w:proofErr w:type="spellStart"/>
      <w:r w:rsidRPr="001A7B55">
        <w:rPr>
          <w:bCs/>
          <w:szCs w:val="24"/>
          <w:lang w:val="hr-HR"/>
        </w:rPr>
        <w:t>Grohovca</w:t>
      </w:r>
      <w:proofErr w:type="spellEnd"/>
      <w:r w:rsidRPr="001A7B55">
        <w:rPr>
          <w:bCs/>
          <w:szCs w:val="24"/>
          <w:lang w:val="hr-HR"/>
        </w:rPr>
        <w:t xml:space="preserve"> 7 ( MBS 040073346 – OIB 32255570539 ) </w:t>
      </w:r>
      <w:r w:rsidR="007B3E9A" w:rsidRPr="007B3E9A">
        <w:rPr>
          <w:bCs/>
          <w:szCs w:val="24"/>
          <w:lang w:val="hr-HR"/>
        </w:rPr>
        <w:t xml:space="preserve">dana </w:t>
      </w:r>
      <w:r>
        <w:rPr>
          <w:bCs/>
          <w:szCs w:val="24"/>
          <w:lang w:val="hr-HR"/>
        </w:rPr>
        <w:t>1</w:t>
      </w:r>
      <w:r w:rsidR="00710E86">
        <w:rPr>
          <w:bCs/>
          <w:szCs w:val="24"/>
          <w:lang w:val="hr-HR"/>
        </w:rPr>
        <w:t>3</w:t>
      </w:r>
      <w:r>
        <w:rPr>
          <w:bCs/>
          <w:szCs w:val="24"/>
          <w:lang w:val="hr-HR"/>
        </w:rPr>
        <w:t xml:space="preserve">. srpnja </w:t>
      </w:r>
      <w:r w:rsidR="007B3E9A" w:rsidRPr="007B3E9A">
        <w:rPr>
          <w:bCs/>
          <w:szCs w:val="24"/>
          <w:lang w:val="hr-HR"/>
        </w:rPr>
        <w:t>2017.</w:t>
      </w:r>
      <w:r w:rsidR="00047756" w:rsidRPr="00047756">
        <w:rPr>
          <w:lang w:val="hr-HR"/>
        </w:rPr>
        <w:t xml:space="preserve"> </w:t>
      </w:r>
    </w:p>
    <w:p w:rsidRDefault="004D1870" w:rsidP="00047756" w:rsidR="004D1870">
      <w:pPr>
        <w:jc w:val="center"/>
        <w:textAlignment w:val="auto"/>
        <w:rPr>
          <w:rFonts w:eastAsia="MS Mincho"/>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1A7B55" w:rsidRPr="001A7B55">
        <w:rPr>
          <w:bCs/>
          <w:szCs w:val="24"/>
          <w:lang w:val="hr-HR"/>
        </w:rPr>
        <w:t xml:space="preserve">ETA elektrotehnika, termodinamika, automatika, d. o. o. Rijeka, Ivana </w:t>
      </w:r>
      <w:proofErr w:type="spellStart"/>
      <w:r w:rsidR="001A7B55" w:rsidRPr="001A7B55">
        <w:rPr>
          <w:bCs/>
          <w:szCs w:val="24"/>
          <w:lang w:val="hr-HR"/>
        </w:rPr>
        <w:t>Grohovca</w:t>
      </w:r>
      <w:proofErr w:type="spellEnd"/>
      <w:r w:rsidR="001A7B55" w:rsidRPr="001A7B55">
        <w:rPr>
          <w:bCs/>
          <w:szCs w:val="24"/>
          <w:lang w:val="hr-HR"/>
        </w:rPr>
        <w:t xml:space="preserve"> 7 ( MBS 040073346 – OIB 32255570539 )</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7B3E9A">
        <w:rPr>
          <w:lang w:val="hr-HR"/>
        </w:rPr>
        <w:t xml:space="preserve"> </w:t>
      </w:r>
      <w:r w:rsidR="001A7B55" w:rsidRPr="001A7B55">
        <w:rPr>
          <w:lang w:val="hr-HR"/>
        </w:rPr>
        <w:t>Marij</w:t>
      </w:r>
      <w:r w:rsidR="00710E86">
        <w:rPr>
          <w:lang w:val="hr-HR"/>
        </w:rPr>
        <w:t xml:space="preserve">a </w:t>
      </w:r>
      <w:r w:rsidR="001A7B55" w:rsidRPr="001A7B55">
        <w:rPr>
          <w:lang w:val="hr-HR"/>
        </w:rPr>
        <w:t xml:space="preserve">Ružić ( OIB 72695335756 ),  Vrh </w:t>
      </w:r>
      <w:proofErr w:type="spellStart"/>
      <w:r w:rsidR="001A7B55" w:rsidRPr="001A7B55">
        <w:rPr>
          <w:lang w:val="hr-HR"/>
        </w:rPr>
        <w:t>Čavje</w:t>
      </w:r>
      <w:proofErr w:type="spellEnd"/>
      <w:r w:rsidR="001A7B55" w:rsidRPr="001A7B55">
        <w:rPr>
          <w:lang w:val="hr-HR"/>
        </w:rPr>
        <w:t xml:space="preserve"> 9, Čavle</w:t>
      </w:r>
      <w:r w:rsidR="001A7B55">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1A7B55" w:rsidRPr="001A7B55">
        <w:rPr>
          <w:bCs/>
          <w:szCs w:val="24"/>
          <w:lang w:val="hr-HR"/>
        </w:rPr>
        <w:t xml:space="preserve">ETA elektrotehnika, termodinamika, automatika, d. o. o. Rijeka, Ivana </w:t>
      </w:r>
      <w:proofErr w:type="spellStart"/>
      <w:r w:rsidR="001A7B55" w:rsidRPr="001A7B55">
        <w:rPr>
          <w:bCs/>
          <w:szCs w:val="24"/>
          <w:lang w:val="hr-HR"/>
        </w:rPr>
        <w:t>Grohovca</w:t>
      </w:r>
      <w:proofErr w:type="spellEnd"/>
      <w:r w:rsidR="001A7B55" w:rsidRPr="001A7B55">
        <w:rPr>
          <w:bCs/>
          <w:szCs w:val="24"/>
          <w:lang w:val="hr-HR"/>
        </w:rPr>
        <w:t xml:space="preserve"> 7 ( MBS 040073346 – OIB 32255570539 )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047756" w:rsidR="00047756" w:rsidRPr="00047756">
      <w:pPr>
        <w:jc w:val="center"/>
        <w:textAlignment w:val="auto"/>
        <w:rPr>
          <w:szCs w:val="24"/>
          <w:lang w:val="hr-HR"/>
        </w:rPr>
      </w:pPr>
    </w:p>
    <w:p w:rsidRDefault="00047756" w:rsidP="00047756" w:rsidR="00047756" w:rsidRPr="00047756">
      <w:pPr>
        <w:jc w:val="center"/>
        <w:textAlignment w:val="auto"/>
        <w:rPr>
          <w:szCs w:val="24"/>
          <w:lang w:val="hr-HR"/>
        </w:rPr>
      </w:pPr>
      <w:r w:rsidRPr="00047756">
        <w:rPr>
          <w:szCs w:val="24"/>
          <w:lang w:val="hr-HR"/>
        </w:rPr>
        <w:t>Obrazloženje</w:t>
      </w:r>
    </w:p>
    <w:p w:rsidRDefault="007E4BB8" w:rsidP="00047756" w:rsidR="007E4BB8">
      <w:pPr>
        <w:ind w:firstLine="720"/>
        <w:jc w:val="both"/>
        <w:textAlignment w:val="auto"/>
        <w:rPr>
          <w:szCs w:val="24"/>
          <w:lang w:val="hr-HR"/>
        </w:rPr>
      </w:pPr>
    </w:p>
    <w:p w:rsidRDefault="00A5713C" w:rsidP="00047756" w:rsidR="00A5713C">
      <w:pPr>
        <w:ind w:firstLine="720"/>
        <w:jc w:val="both"/>
        <w:textAlignment w:val="auto"/>
        <w:rPr>
          <w:szCs w:val="24"/>
          <w:lang w:val="hr-HR"/>
        </w:rPr>
      </w:pPr>
    </w:p>
    <w:p w:rsidRDefault="001A7B55" w:rsidP="00047756" w:rsidR="00047756">
      <w:pPr>
        <w:ind w:firstLine="720"/>
        <w:jc w:val="both"/>
        <w:textAlignment w:val="auto"/>
        <w:rPr>
          <w:szCs w:val="24"/>
          <w:lang w:val="hr-HR"/>
        </w:rPr>
      </w:pPr>
      <w:r w:rsidRPr="001A7B55">
        <w:rPr>
          <w:szCs w:val="24"/>
          <w:lang w:val="hr-HR"/>
        </w:rPr>
        <w:t>Financijska  agencija je temeljem odredbe članka 110. stavak 1. Stečajnog zakona (“Narodne novine” broj 71/15, u daljem tekstu: SZ )  podnijela sudu prijedlog za otvaranje stečajnoga postupka nad dužnikom ETA d.o.o.</w:t>
      </w:r>
      <w:r w:rsidR="004D1870">
        <w:rPr>
          <w:szCs w:val="24"/>
          <w:lang w:val="hr-HR"/>
        </w:rPr>
        <w:t>,</w:t>
      </w:r>
      <w:r w:rsidRPr="001A7B55">
        <w:rPr>
          <w:szCs w:val="24"/>
          <w:lang w:val="hr-HR"/>
        </w:rPr>
        <w:t xml:space="preserve"> uz obrazloženje da na dan 21. studenog 2016. dužnik u Očevidniku redoslijeda osnova za plaćanje ima evidentirane neizvršene </w:t>
      </w:r>
      <w:r w:rsidRPr="001A7B55">
        <w:rPr>
          <w:szCs w:val="24"/>
          <w:lang w:val="hr-HR"/>
        </w:rPr>
        <w:lastRenderedPageBreak/>
        <w:t>osnove za plaćanje u neprekinutom razdoblju od 120 dana u ukupnom iznosu od 215.524,85 kn, te da ima dva zaposlenika.</w:t>
      </w:r>
    </w:p>
    <w:p w:rsidRDefault="00047756" w:rsidP="00047756" w:rsidR="00047756">
      <w:pPr>
        <w:ind w:firstLine="720"/>
        <w:jc w:val="both"/>
        <w:textAlignment w:val="auto"/>
        <w:rPr>
          <w:szCs w:val="24"/>
          <w:lang w:val="hr-HR"/>
        </w:rPr>
      </w:pPr>
      <w:r w:rsidRPr="00047756">
        <w:rPr>
          <w:szCs w:val="24"/>
          <w:lang w:val="hr-HR"/>
        </w:rPr>
        <w:t xml:space="preserve">Stoga je sud nad dužnikom </w:t>
      </w:r>
      <w:proofErr w:type="spellStart"/>
      <w:r w:rsidRPr="00047756">
        <w:rPr>
          <w:szCs w:val="24"/>
          <w:lang w:val="hr-HR"/>
        </w:rPr>
        <w:t>ovosudnim</w:t>
      </w:r>
      <w:proofErr w:type="spellEnd"/>
      <w:r w:rsidRPr="00047756">
        <w:rPr>
          <w:szCs w:val="24"/>
          <w:lang w:val="hr-HR"/>
        </w:rPr>
        <w:t xml:space="preserve"> rješenjem pod poslovnim brojem 7 St-</w:t>
      </w:r>
      <w:r w:rsidR="001A7B55">
        <w:rPr>
          <w:szCs w:val="24"/>
          <w:lang w:val="hr-HR"/>
        </w:rPr>
        <w:t>1563</w:t>
      </w:r>
      <w:r w:rsidRPr="00047756">
        <w:rPr>
          <w:szCs w:val="24"/>
          <w:lang w:val="hr-HR"/>
        </w:rPr>
        <w:t>/1</w:t>
      </w:r>
      <w:r w:rsidR="00AB0852">
        <w:rPr>
          <w:szCs w:val="24"/>
          <w:lang w:val="hr-HR"/>
        </w:rPr>
        <w:t>6</w:t>
      </w:r>
      <w:r w:rsidRPr="00047756">
        <w:rPr>
          <w:szCs w:val="24"/>
          <w:lang w:val="hr-HR"/>
        </w:rPr>
        <w:t>-</w:t>
      </w:r>
      <w:r w:rsidR="00AB0852">
        <w:rPr>
          <w:szCs w:val="24"/>
          <w:lang w:val="hr-HR"/>
        </w:rPr>
        <w:t>3</w:t>
      </w:r>
      <w:r w:rsidRPr="00047756">
        <w:rPr>
          <w:szCs w:val="24"/>
          <w:lang w:val="hr-HR"/>
        </w:rPr>
        <w:t xml:space="preserve"> od </w:t>
      </w:r>
      <w:r w:rsidR="001A7B55">
        <w:rPr>
          <w:szCs w:val="24"/>
          <w:lang w:val="hr-HR"/>
        </w:rPr>
        <w:t xml:space="preserve">6. ožujka </w:t>
      </w:r>
      <w:r w:rsidRPr="00047756">
        <w:rPr>
          <w:szCs w:val="24"/>
          <w:lang w:val="hr-HR"/>
        </w:rPr>
        <w:t>201</w:t>
      </w:r>
      <w:r w:rsidR="001A7B55">
        <w:rPr>
          <w:szCs w:val="24"/>
          <w:lang w:val="hr-HR"/>
        </w:rPr>
        <w:t>7</w:t>
      </w:r>
      <w:r w:rsidRPr="00047756">
        <w:rPr>
          <w:szCs w:val="24"/>
          <w:lang w:val="hr-HR"/>
        </w:rPr>
        <w:t>. pokrenuo prethodni postupak radi utvrđivanja pretpostavki 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pozvani predlagatelj, </w:t>
      </w:r>
      <w:r w:rsidRPr="00047756">
        <w:rPr>
          <w:lang w:val="hr-HR"/>
        </w:rPr>
        <w:t>zastupnik dužnika po zakonu</w:t>
      </w:r>
      <w:r w:rsidR="001A7B55">
        <w:rPr>
          <w:lang w:val="hr-HR"/>
        </w:rPr>
        <w:t>,</w:t>
      </w:r>
      <w:r w:rsidRPr="00047756">
        <w:rPr>
          <w:lang w:val="hr-HR"/>
        </w:rPr>
        <w:t xml:space="preserve"> </w:t>
      </w:r>
      <w:r w:rsidR="001A7B55">
        <w:rPr>
          <w:szCs w:val="24"/>
          <w:lang w:val="hr-HR"/>
        </w:rPr>
        <w:t xml:space="preserve">privremeni stečajni upravitelj i </w:t>
      </w:r>
      <w:r w:rsidR="001A7B55" w:rsidRPr="00047756">
        <w:rPr>
          <w:szCs w:val="24"/>
          <w:lang w:val="hr-HR"/>
        </w:rPr>
        <w:t xml:space="preserve">banka </w:t>
      </w:r>
      <w:r w:rsidRPr="00047756">
        <w:rPr>
          <w:szCs w:val="24"/>
          <w:lang w:val="hr-HR"/>
        </w:rPr>
        <w:t>koja za dužnika vodi poslove platnog prometa.</w:t>
      </w:r>
    </w:p>
    <w:p w:rsidRDefault="00407497" w:rsidP="00047756" w:rsidR="008820F6">
      <w:pPr>
        <w:ind w:firstLine="720"/>
        <w:jc w:val="both"/>
        <w:textAlignment w:val="auto"/>
        <w:rPr>
          <w:lang w:val="hr-HR"/>
        </w:rPr>
      </w:pPr>
      <w:r>
        <w:rPr>
          <w:szCs w:val="24"/>
          <w:lang w:val="hr-HR"/>
        </w:rPr>
        <w:t>P</w:t>
      </w:r>
      <w:r w:rsidR="001A7B55">
        <w:rPr>
          <w:szCs w:val="24"/>
          <w:lang w:val="hr-HR"/>
        </w:rPr>
        <w:t>rivremen</w:t>
      </w:r>
      <w:r>
        <w:rPr>
          <w:szCs w:val="24"/>
          <w:lang w:val="hr-HR"/>
        </w:rPr>
        <w:t>a</w:t>
      </w:r>
      <w:r w:rsidR="001A7B55">
        <w:rPr>
          <w:szCs w:val="24"/>
          <w:lang w:val="hr-HR"/>
        </w:rPr>
        <w:t xml:space="preserve"> stečajn</w:t>
      </w:r>
      <w:r>
        <w:rPr>
          <w:szCs w:val="24"/>
          <w:lang w:val="hr-HR"/>
        </w:rPr>
        <w:t>a</w:t>
      </w:r>
      <w:r w:rsidR="001A7B55">
        <w:rPr>
          <w:szCs w:val="24"/>
          <w:lang w:val="hr-HR"/>
        </w:rPr>
        <w:t xml:space="preserve"> upravitelj</w:t>
      </w:r>
      <w:r>
        <w:rPr>
          <w:szCs w:val="24"/>
          <w:lang w:val="hr-HR"/>
        </w:rPr>
        <w:t xml:space="preserve">ica </w:t>
      </w:r>
      <w:r w:rsidR="001A7B55">
        <w:rPr>
          <w:lang w:val="hr-HR"/>
        </w:rPr>
        <w:t>je dana 15. svibnja 2017. podni</w:t>
      </w:r>
      <w:r>
        <w:rPr>
          <w:lang w:val="hr-HR"/>
        </w:rPr>
        <w:t xml:space="preserve">jela </w:t>
      </w:r>
      <w:r w:rsidR="008820F6">
        <w:rPr>
          <w:lang w:val="hr-HR"/>
        </w:rPr>
        <w:t>I</w:t>
      </w:r>
      <w:r w:rsidR="001A7B55">
        <w:rPr>
          <w:lang w:val="hr-HR"/>
        </w:rPr>
        <w:t>zvješće</w:t>
      </w:r>
      <w:r w:rsidR="008820F6">
        <w:rPr>
          <w:lang w:val="hr-HR"/>
        </w:rPr>
        <w:t>.</w:t>
      </w:r>
    </w:p>
    <w:p w:rsidRDefault="00407497" w:rsidP="00047756" w:rsidR="007B3E9A">
      <w:pPr>
        <w:ind w:firstLine="720"/>
        <w:jc w:val="both"/>
        <w:textAlignment w:val="auto"/>
        <w:rPr>
          <w:lang w:val="hr-HR"/>
        </w:rPr>
      </w:pPr>
      <w:r>
        <w:rPr>
          <w:szCs w:val="24"/>
          <w:lang w:val="hr-HR"/>
        </w:rPr>
        <w:t xml:space="preserve">Na </w:t>
      </w:r>
      <w:r w:rsidR="007B3E9A">
        <w:rPr>
          <w:szCs w:val="24"/>
          <w:lang w:val="hr-HR"/>
        </w:rPr>
        <w:t>ročištu</w:t>
      </w:r>
      <w:r>
        <w:rPr>
          <w:szCs w:val="24"/>
          <w:lang w:val="hr-HR"/>
        </w:rPr>
        <w:t xml:space="preserve"> održanom dana 24. svibnja 2017. </w:t>
      </w:r>
      <w:r w:rsidRPr="00047756">
        <w:rPr>
          <w:szCs w:val="24"/>
          <w:lang w:val="hr-HR"/>
        </w:rPr>
        <w:t>radi očitovanja o prijedlogu za otvaranje stečajnog postupka</w:t>
      </w:r>
      <w:r>
        <w:rPr>
          <w:szCs w:val="24"/>
          <w:lang w:val="hr-HR"/>
        </w:rPr>
        <w:t xml:space="preserve"> </w:t>
      </w:r>
      <w:r w:rsidR="000D3426">
        <w:rPr>
          <w:szCs w:val="24"/>
          <w:lang w:val="hr-HR"/>
        </w:rPr>
        <w:t>z</w:t>
      </w:r>
      <w:r w:rsidR="007B3E9A" w:rsidRPr="00047756">
        <w:rPr>
          <w:lang w:val="hr-HR"/>
        </w:rPr>
        <w:t>astupnik dužnika po zakonu</w:t>
      </w:r>
      <w:r w:rsidR="007B3E9A">
        <w:rPr>
          <w:lang w:val="hr-HR"/>
        </w:rPr>
        <w:t xml:space="preserve"> </w:t>
      </w:r>
      <w:r>
        <w:rPr>
          <w:lang w:val="hr-HR"/>
        </w:rPr>
        <w:t xml:space="preserve">je </w:t>
      </w:r>
      <w:r w:rsidR="000D3426">
        <w:rPr>
          <w:lang w:val="hr-HR"/>
        </w:rPr>
        <w:t>naveo</w:t>
      </w:r>
      <w:r w:rsidR="00A5713C">
        <w:rPr>
          <w:lang w:val="hr-HR"/>
        </w:rPr>
        <w:t xml:space="preserve"> da je p</w:t>
      </w:r>
      <w:r w:rsidR="007B3E9A">
        <w:rPr>
          <w:lang w:val="hr-HR"/>
        </w:rPr>
        <w:t>rijedlog za otvaranje stečajnog postupka</w:t>
      </w:r>
      <w:r w:rsidR="000D3426">
        <w:rPr>
          <w:lang w:val="hr-HR"/>
        </w:rPr>
        <w:t xml:space="preserve"> osnovan</w:t>
      </w:r>
      <w:r>
        <w:rPr>
          <w:lang w:val="hr-HR"/>
        </w:rPr>
        <w:t>.</w:t>
      </w:r>
      <w:r w:rsidR="007B3E9A">
        <w:rPr>
          <w:lang w:val="hr-HR"/>
        </w:rPr>
        <w:t xml:space="preserve"> </w:t>
      </w:r>
    </w:p>
    <w:p w:rsidRDefault="00407497" w:rsidP="00047756" w:rsidR="00407497">
      <w:pPr>
        <w:ind w:firstLine="720"/>
        <w:jc w:val="both"/>
        <w:textAlignment w:val="auto"/>
        <w:rPr>
          <w:lang w:val="hr-HR"/>
        </w:rPr>
      </w:pPr>
      <w:r>
        <w:rPr>
          <w:lang w:val="hr-HR"/>
        </w:rPr>
        <w:t>Privremena stečajna upraviteljica je navela kao u svom Izvješću, da</w:t>
      </w:r>
      <w:r w:rsidR="00875A83">
        <w:rPr>
          <w:lang w:val="hr-HR"/>
        </w:rPr>
        <w:t xml:space="preserve"> </w:t>
      </w:r>
      <w:r>
        <w:rPr>
          <w:lang w:val="hr-HR"/>
        </w:rPr>
        <w:t>iz Potvrde Financijske agencije, koju je priložila Izvješću</w:t>
      </w:r>
      <w:r w:rsidR="00875A83">
        <w:rPr>
          <w:lang w:val="hr-HR"/>
        </w:rPr>
        <w:t xml:space="preserve">, proizlazi da je račun dužnika </w:t>
      </w:r>
      <w:r>
        <w:rPr>
          <w:lang w:val="hr-HR"/>
        </w:rPr>
        <w:t xml:space="preserve">u blokadi. </w:t>
      </w:r>
    </w:p>
    <w:p w:rsidRDefault="00407497" w:rsidP="006C08D9" w:rsidR="00B347FD">
      <w:pPr>
        <w:ind w:firstLine="720"/>
        <w:jc w:val="both"/>
        <w:textAlignment w:val="auto"/>
        <w:rPr>
          <w:lang w:val="hr-HR"/>
        </w:rPr>
      </w:pPr>
      <w:r>
        <w:rPr>
          <w:lang w:val="hr-HR"/>
        </w:rPr>
        <w:t>Nadalje je o</w:t>
      </w:r>
      <w:r w:rsidR="00B347FD" w:rsidRPr="00B347FD">
        <w:rPr>
          <w:lang w:val="hr-HR"/>
        </w:rPr>
        <w:t>dlučeno da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875A83" w:rsidP="00B347FD" w:rsidR="001B4DD0">
      <w:pPr>
        <w:ind w:firstLine="720"/>
        <w:jc w:val="both"/>
        <w:textAlignment w:val="auto"/>
        <w:rPr>
          <w:lang w:val="hr-HR"/>
        </w:rPr>
      </w:pPr>
      <w:r>
        <w:rPr>
          <w:lang w:val="hr-HR"/>
        </w:rPr>
        <w:t>Z</w:t>
      </w:r>
      <w:r w:rsidR="007B3E9A" w:rsidRPr="00047756">
        <w:rPr>
          <w:lang w:val="hr-HR"/>
        </w:rPr>
        <w:t>astupnik dužnika po zakonu</w:t>
      </w:r>
      <w:r w:rsidR="007B3E9A">
        <w:rPr>
          <w:lang w:val="hr-HR"/>
        </w:rPr>
        <w:t xml:space="preserve"> </w:t>
      </w:r>
      <w:r>
        <w:rPr>
          <w:lang w:val="hr-HR"/>
        </w:rPr>
        <w:t xml:space="preserve">je </w:t>
      </w:r>
      <w:r w:rsidR="007B3E9A">
        <w:rPr>
          <w:lang w:val="hr-HR"/>
        </w:rPr>
        <w:t xml:space="preserve">naveo da dužnik </w:t>
      </w:r>
      <w:r w:rsidR="008820F6">
        <w:rPr>
          <w:lang w:val="hr-HR"/>
        </w:rPr>
        <w:t>n</w:t>
      </w:r>
      <w:r>
        <w:rPr>
          <w:lang w:val="hr-HR"/>
        </w:rPr>
        <w:t xml:space="preserve">ije </w:t>
      </w:r>
      <w:r w:rsidR="008820F6">
        <w:rPr>
          <w:lang w:val="hr-HR"/>
        </w:rPr>
        <w:t>ispla</w:t>
      </w:r>
      <w:r>
        <w:rPr>
          <w:lang w:val="hr-HR"/>
        </w:rPr>
        <w:t xml:space="preserve">tio </w:t>
      </w:r>
      <w:r w:rsidR="005D542B">
        <w:rPr>
          <w:lang w:val="hr-HR"/>
        </w:rPr>
        <w:t xml:space="preserve">plaće zaposlenicima godinu dana, te </w:t>
      </w:r>
      <w:r w:rsidR="001B4DD0">
        <w:rPr>
          <w:lang w:val="hr-HR"/>
        </w:rPr>
        <w:t xml:space="preserve"> da se ne protivi otvaranju stečajnog postupka.</w:t>
      </w:r>
    </w:p>
    <w:p w:rsidRDefault="001B4DD0" w:rsidP="00047756" w:rsidR="001B4DD0">
      <w:pPr>
        <w:ind w:firstLine="720"/>
        <w:jc w:val="both"/>
        <w:textAlignment w:val="auto"/>
      </w:pPr>
      <w:proofErr w:type="spellStart"/>
      <w:r>
        <w:t>Privremena</w:t>
      </w:r>
      <w:proofErr w:type="spellEnd"/>
      <w:r>
        <w:t xml:space="preserve"> </w:t>
      </w:r>
      <w:proofErr w:type="spellStart"/>
      <w:r>
        <w:t>stečajna</w:t>
      </w:r>
      <w:proofErr w:type="spellEnd"/>
      <w:r>
        <w:t xml:space="preserve"> </w:t>
      </w:r>
      <w:proofErr w:type="spellStart"/>
      <w:r>
        <w:t>upraviteljica</w:t>
      </w:r>
      <w:proofErr w:type="spellEnd"/>
      <w:r>
        <w:t xml:space="preserve"> je </w:t>
      </w:r>
      <w:proofErr w:type="spellStart"/>
      <w:r>
        <w:t>navela</w:t>
      </w:r>
      <w:proofErr w:type="spellEnd"/>
      <w:r>
        <w:t xml:space="preserve"> da </w:t>
      </w:r>
      <w:proofErr w:type="spellStart"/>
      <w:r>
        <w:t>su</w:t>
      </w:r>
      <w:proofErr w:type="spellEnd"/>
      <w:r>
        <w:t xml:space="preserve"> </w:t>
      </w:r>
      <w:proofErr w:type="spellStart"/>
      <w:r>
        <w:t>isp</w:t>
      </w:r>
      <w:r w:rsidR="00875A83">
        <w:t>u</w:t>
      </w:r>
      <w:r>
        <w:t>njene</w:t>
      </w:r>
      <w:proofErr w:type="spellEnd"/>
      <w:r>
        <w:t xml:space="preserve"> </w:t>
      </w:r>
      <w:proofErr w:type="spellStart"/>
      <w:r>
        <w:t>pretpostavke</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proofErr w:type="gramStart"/>
      <w:r w:rsidR="00875A83">
        <w:t>te</w:t>
      </w:r>
      <w:proofErr w:type="spellEnd"/>
      <w:proofErr w:type="gramEnd"/>
      <w:r w:rsidR="00875A83">
        <w:t xml:space="preserve"> </w:t>
      </w:r>
      <w:proofErr w:type="spellStart"/>
      <w:r w:rsidR="00875A83">
        <w:t>kao</w:t>
      </w:r>
      <w:proofErr w:type="spellEnd"/>
      <w:r w:rsidR="00875A83">
        <w:t xml:space="preserve"> u </w:t>
      </w:r>
      <w:proofErr w:type="spellStart"/>
      <w:r w:rsidR="00875A83">
        <w:t>svom</w:t>
      </w:r>
      <w:proofErr w:type="spellEnd"/>
      <w:r w:rsidR="00875A83">
        <w:t xml:space="preserve"> </w:t>
      </w:r>
      <w:proofErr w:type="spellStart"/>
      <w:r w:rsidR="00875A83">
        <w:t>izvješću</w:t>
      </w:r>
      <w:proofErr w:type="spellEnd"/>
      <w:r w:rsidR="00875A83">
        <w:t xml:space="preserve"> da </w:t>
      </w:r>
      <w:proofErr w:type="spellStart"/>
      <w:r>
        <w:t>dužnik</w:t>
      </w:r>
      <w:proofErr w:type="spellEnd"/>
      <w:r>
        <w:t xml:space="preserve"> </w:t>
      </w:r>
      <w:proofErr w:type="spellStart"/>
      <w:r>
        <w:t>nema</w:t>
      </w:r>
      <w:proofErr w:type="spellEnd"/>
      <w:r>
        <w:t xml:space="preserve"> </w:t>
      </w:r>
      <w:proofErr w:type="spellStart"/>
      <w:r>
        <w:t>imovine</w:t>
      </w:r>
      <w:proofErr w:type="spellEnd"/>
      <w:r>
        <w:t xml:space="preserve"> </w:t>
      </w:r>
      <w:proofErr w:type="spellStart"/>
      <w:r>
        <w:t>za</w:t>
      </w:r>
      <w:proofErr w:type="spellEnd"/>
      <w:r>
        <w:t xml:space="preserve"> </w:t>
      </w:r>
      <w:proofErr w:type="spellStart"/>
      <w:r>
        <w:t>pokriće</w:t>
      </w:r>
      <w:proofErr w:type="spellEnd"/>
      <w:r>
        <w:t xml:space="preserve"> </w:t>
      </w:r>
      <w:proofErr w:type="spellStart"/>
      <w:r>
        <w:t>troškova</w:t>
      </w:r>
      <w:proofErr w:type="spellEnd"/>
      <w:r>
        <w:t xml:space="preserve"> </w:t>
      </w:r>
      <w:proofErr w:type="spellStart"/>
      <w:r>
        <w:t>postupka</w:t>
      </w:r>
      <w:proofErr w:type="spellEnd"/>
      <w:r>
        <w:t xml:space="preserve">. </w:t>
      </w:r>
    </w:p>
    <w:p w:rsidRDefault="00047756" w:rsidP="00047756" w:rsidR="00047756">
      <w:pPr>
        <w:ind w:firstLine="720"/>
        <w:jc w:val="both"/>
        <w:textAlignment w:val="auto"/>
      </w:pPr>
      <w:proofErr w:type="spellStart"/>
      <w:r w:rsidRPr="00047756">
        <w:t>Odredbom</w:t>
      </w:r>
      <w:proofErr w:type="spellEnd"/>
      <w:r w:rsidRPr="00047756">
        <w:t xml:space="preserve"> </w:t>
      </w:r>
      <w:proofErr w:type="spellStart"/>
      <w:proofErr w:type="gramStart"/>
      <w:r w:rsidRPr="00047756">
        <w:t>članka</w:t>
      </w:r>
      <w:proofErr w:type="spellEnd"/>
      <w:r w:rsidRPr="00047756">
        <w:t xml:space="preserve"> </w:t>
      </w:r>
      <w:r w:rsidR="00B85CF0">
        <w:t xml:space="preserve"> 5</w:t>
      </w:r>
      <w:proofErr w:type="gramEnd"/>
      <w:r w:rsidRPr="00047756">
        <w:t xml:space="preserve">. </w:t>
      </w:r>
      <w:proofErr w:type="spellStart"/>
      <w:proofErr w:type="gramStart"/>
      <w:r w:rsidRPr="00047756">
        <w:t>stavak</w:t>
      </w:r>
      <w:proofErr w:type="spellEnd"/>
      <w:proofErr w:type="gramEnd"/>
      <w:r w:rsidRPr="00047756">
        <w:t xml:space="preserve"> 1. SZ </w:t>
      </w:r>
      <w:proofErr w:type="spellStart"/>
      <w:r w:rsidRPr="00047756">
        <w:t>propisano</w:t>
      </w:r>
      <w:proofErr w:type="spellEnd"/>
      <w:r w:rsidRPr="00047756">
        <w:t xml:space="preserve"> je da se </w:t>
      </w:r>
      <w:proofErr w:type="spellStart"/>
      <w:proofErr w:type="gramStart"/>
      <w:r w:rsidRPr="00047756">
        <w:t>stečaj</w:t>
      </w:r>
      <w:proofErr w:type="spellEnd"/>
      <w:r w:rsidRPr="00047756">
        <w:t xml:space="preserve">  </w:t>
      </w:r>
      <w:proofErr w:type="spellStart"/>
      <w:r w:rsidRPr="00047756">
        <w:t>može</w:t>
      </w:r>
      <w:proofErr w:type="spellEnd"/>
      <w:proofErr w:type="gramEnd"/>
      <w:r w:rsidRPr="00047756">
        <w:t xml:space="preserve"> </w:t>
      </w:r>
      <w:proofErr w:type="spellStart"/>
      <w:r w:rsidRPr="00047756">
        <w:t>otvoriti</w:t>
      </w:r>
      <w:proofErr w:type="spellEnd"/>
      <w:r w:rsidRPr="00047756">
        <w:t xml:space="preserve"> </w:t>
      </w:r>
      <w:proofErr w:type="spellStart"/>
      <w:r w:rsidRPr="00047756">
        <w:t>ako</w:t>
      </w:r>
      <w:proofErr w:type="spellEnd"/>
      <w:r w:rsidRPr="00047756">
        <w:t xml:space="preserve"> </w:t>
      </w:r>
      <w:proofErr w:type="spellStart"/>
      <w:r w:rsidRPr="00047756">
        <w:t>s</w:t>
      </w:r>
      <w:r w:rsidR="00B85CF0">
        <w:t>ud</w:t>
      </w:r>
      <w:proofErr w:type="spellEnd"/>
      <w:r w:rsidRPr="00047756">
        <w:t xml:space="preserve"> </w:t>
      </w:r>
      <w:proofErr w:type="spellStart"/>
      <w:r w:rsidRPr="00047756">
        <w:t>utvrdi</w:t>
      </w:r>
      <w:proofErr w:type="spellEnd"/>
      <w:r w:rsidRPr="00047756">
        <w:t xml:space="preserve"> </w:t>
      </w:r>
      <w:proofErr w:type="spellStart"/>
      <w:r w:rsidRPr="00047756">
        <w:t>postojanje</w:t>
      </w:r>
      <w:proofErr w:type="spellEnd"/>
      <w:r w:rsidRPr="00047756">
        <w:t xml:space="preserve"> </w:t>
      </w:r>
      <w:proofErr w:type="spellStart"/>
      <w:r w:rsidRPr="00047756">
        <w:t>stečajn</w:t>
      </w:r>
      <w:r w:rsidR="00632DD6">
        <w:t>og</w:t>
      </w:r>
      <w:proofErr w:type="spellEnd"/>
      <w:r w:rsidR="00632DD6">
        <w:t xml:space="preserve"> </w:t>
      </w:r>
      <w:proofErr w:type="spellStart"/>
      <w:r w:rsidRPr="00047756">
        <w:t>razloga</w:t>
      </w:r>
      <w:proofErr w:type="spellEnd"/>
      <w:r w:rsidRPr="00047756">
        <w:t xml:space="preserve">, time da je </w:t>
      </w:r>
      <w:proofErr w:type="spellStart"/>
      <w:r w:rsidRPr="00047756">
        <w:t>odredbom</w:t>
      </w:r>
      <w:proofErr w:type="spellEnd"/>
      <w:r w:rsidRPr="00047756">
        <w:t xml:space="preserve"> </w:t>
      </w:r>
      <w:proofErr w:type="spellStart"/>
      <w:r w:rsidRPr="00047756">
        <w:t>stavka</w:t>
      </w:r>
      <w:proofErr w:type="spellEnd"/>
      <w:r w:rsidRPr="00047756">
        <w:t xml:space="preserve"> 2. </w:t>
      </w:r>
      <w:proofErr w:type="spellStart"/>
      <w:proofErr w:type="gramStart"/>
      <w:r w:rsidRPr="00047756">
        <w:t>istog</w:t>
      </w:r>
      <w:proofErr w:type="spellEnd"/>
      <w:proofErr w:type="gramEnd"/>
      <w:r w:rsidRPr="00047756">
        <w:t xml:space="preserve"> </w:t>
      </w:r>
      <w:proofErr w:type="spellStart"/>
      <w:r w:rsidRPr="00047756">
        <w:t>članka</w:t>
      </w:r>
      <w:proofErr w:type="spellEnd"/>
      <w:r w:rsidRPr="00047756">
        <w:t xml:space="preserve"> </w:t>
      </w:r>
      <w:proofErr w:type="spellStart"/>
      <w:r w:rsidRPr="00047756">
        <w:t>propisano</w:t>
      </w:r>
      <w:proofErr w:type="spellEnd"/>
      <w:r w:rsidRPr="00047756">
        <w:t xml:space="preserve"> da </w:t>
      </w:r>
      <w:proofErr w:type="spellStart"/>
      <w:r w:rsidRPr="00047756">
        <w:t>su</w:t>
      </w:r>
      <w:proofErr w:type="spellEnd"/>
      <w:r w:rsidRPr="00047756">
        <w:t xml:space="preserve"> </w:t>
      </w:r>
      <w:proofErr w:type="spellStart"/>
      <w:r w:rsidRPr="00047756">
        <w:t>stečajni</w:t>
      </w:r>
      <w:proofErr w:type="spellEnd"/>
      <w:r w:rsidRPr="00047756">
        <w:t xml:space="preserve"> </w:t>
      </w:r>
      <w:proofErr w:type="spellStart"/>
      <w:r w:rsidRPr="00047756">
        <w:t>razlozi</w:t>
      </w:r>
      <w:proofErr w:type="spellEnd"/>
      <w:r w:rsidR="00632DD6">
        <w:t xml:space="preserve"> </w:t>
      </w:r>
      <w:proofErr w:type="spellStart"/>
      <w:r w:rsidRPr="00047756">
        <w:t>nesposobnost</w:t>
      </w:r>
      <w:proofErr w:type="spellEnd"/>
      <w:r w:rsidRPr="00047756">
        <w:t xml:space="preserve"> </w:t>
      </w:r>
      <w:proofErr w:type="spellStart"/>
      <w:r w:rsidRPr="00047756">
        <w:t>za</w:t>
      </w:r>
      <w:proofErr w:type="spellEnd"/>
      <w:r w:rsidRPr="00047756">
        <w:t xml:space="preserve"> </w:t>
      </w:r>
      <w:proofErr w:type="spellStart"/>
      <w:r w:rsidRPr="00047756">
        <w:t>plaćanje</w:t>
      </w:r>
      <w:proofErr w:type="spellEnd"/>
      <w:r w:rsidRPr="00047756">
        <w:t xml:space="preserve"> </w:t>
      </w:r>
      <w:proofErr w:type="spellStart"/>
      <w:r w:rsidRPr="00047756">
        <w:t>i</w:t>
      </w:r>
      <w:proofErr w:type="spellEnd"/>
      <w:r w:rsidRPr="00047756">
        <w:t xml:space="preserve"> </w:t>
      </w:r>
      <w:proofErr w:type="spellStart"/>
      <w:r w:rsidRPr="00047756">
        <w:t>prezaduženost</w:t>
      </w:r>
      <w:proofErr w:type="spellEnd"/>
      <w:r w:rsidRPr="00047756">
        <w:t>.</w:t>
      </w:r>
    </w:p>
    <w:p w:rsidRDefault="001B4DD0" w:rsidP="00047756" w:rsidR="001B4DD0" w:rsidRPr="00047756">
      <w:pPr>
        <w:ind w:firstLine="720"/>
        <w:jc w:val="both"/>
        <w:textAlignment w:val="auto"/>
      </w:pPr>
      <w:proofErr w:type="spellStart"/>
      <w:r>
        <w:t>Uvidom</w:t>
      </w:r>
      <w:proofErr w:type="spellEnd"/>
      <w:r>
        <w:t xml:space="preserve"> u </w:t>
      </w:r>
      <w:proofErr w:type="spellStart"/>
      <w:r>
        <w:t>dokumentaciju</w:t>
      </w:r>
      <w:proofErr w:type="spellEnd"/>
      <w:r>
        <w:t xml:space="preserve"> </w:t>
      </w:r>
      <w:proofErr w:type="spellStart"/>
      <w:r>
        <w:t>koju</w:t>
      </w:r>
      <w:proofErr w:type="spellEnd"/>
      <w:r>
        <w:t xml:space="preserve"> je </w:t>
      </w:r>
      <w:proofErr w:type="spellStart"/>
      <w:r>
        <w:t>priložila</w:t>
      </w:r>
      <w:proofErr w:type="spellEnd"/>
      <w:r>
        <w:t xml:space="preserve"> </w:t>
      </w:r>
      <w:proofErr w:type="spellStart"/>
      <w:r>
        <w:t>privremena</w:t>
      </w:r>
      <w:proofErr w:type="spellEnd"/>
      <w:r>
        <w:t xml:space="preserve"> </w:t>
      </w:r>
      <w:proofErr w:type="spellStart"/>
      <w:r>
        <w:t>stečajna</w:t>
      </w:r>
      <w:proofErr w:type="spellEnd"/>
      <w:r>
        <w:t xml:space="preserve"> </w:t>
      </w:r>
      <w:proofErr w:type="spellStart"/>
      <w:r>
        <w:t>upraviteljica</w:t>
      </w:r>
      <w:proofErr w:type="spellEnd"/>
      <w:r>
        <w:t xml:space="preserve"> </w:t>
      </w:r>
      <w:proofErr w:type="spellStart"/>
      <w:r>
        <w:t>posebno</w:t>
      </w:r>
      <w:proofErr w:type="spellEnd"/>
      <w:r>
        <w:t xml:space="preserve"> </w:t>
      </w:r>
      <w:proofErr w:type="spellStart"/>
      <w:r>
        <w:t>Potvrdu</w:t>
      </w:r>
      <w:proofErr w:type="spellEnd"/>
      <w:r>
        <w:t xml:space="preserve"> o </w:t>
      </w:r>
      <w:proofErr w:type="spellStart"/>
      <w:r>
        <w:t>blokadi</w:t>
      </w:r>
      <w:proofErr w:type="spellEnd"/>
      <w:r>
        <w:t xml:space="preserve"> </w:t>
      </w:r>
      <w:proofErr w:type="spellStart"/>
      <w:r>
        <w:t>računa</w:t>
      </w:r>
      <w:proofErr w:type="spellEnd"/>
      <w:r>
        <w:t xml:space="preserve"> </w:t>
      </w:r>
      <w:proofErr w:type="spellStart"/>
      <w:r>
        <w:t>dužnika</w:t>
      </w:r>
      <w:proofErr w:type="spellEnd"/>
      <w:r>
        <w:t xml:space="preserve"> </w:t>
      </w:r>
      <w:proofErr w:type="gramStart"/>
      <w:r>
        <w:t>od</w:t>
      </w:r>
      <w:proofErr w:type="gramEnd"/>
      <w:r>
        <w:t xml:space="preserve"> 4. </w:t>
      </w:r>
      <w:proofErr w:type="spellStart"/>
      <w:proofErr w:type="gramStart"/>
      <w:r>
        <w:t>svibnja</w:t>
      </w:r>
      <w:proofErr w:type="spellEnd"/>
      <w:proofErr w:type="gramEnd"/>
      <w:r>
        <w:t xml:space="preserve"> 2017. </w:t>
      </w:r>
      <w:proofErr w:type="spellStart"/>
      <w:proofErr w:type="gramStart"/>
      <w:r>
        <w:t>utvrđeno</w:t>
      </w:r>
      <w:proofErr w:type="spellEnd"/>
      <w:proofErr w:type="gramEnd"/>
      <w:r>
        <w:t xml:space="preserve"> je da je </w:t>
      </w:r>
      <w:proofErr w:type="spellStart"/>
      <w:r>
        <w:t>račun</w:t>
      </w:r>
      <w:proofErr w:type="spellEnd"/>
      <w:r>
        <w:t xml:space="preserve"> </w:t>
      </w:r>
      <w:proofErr w:type="spellStart"/>
      <w:r>
        <w:t>dužnika</w:t>
      </w:r>
      <w:proofErr w:type="spellEnd"/>
      <w:r>
        <w:t xml:space="preserve"> u </w:t>
      </w:r>
      <w:proofErr w:type="spellStart"/>
      <w:r>
        <w:t>blokadi</w:t>
      </w:r>
      <w:proofErr w:type="spellEnd"/>
      <w:r>
        <w:t xml:space="preserve"> 283 dana, </w:t>
      </w:r>
      <w:proofErr w:type="spellStart"/>
      <w:r>
        <w:t>te</w:t>
      </w:r>
      <w:proofErr w:type="spellEnd"/>
      <w:r>
        <w:t xml:space="preserve"> da </w:t>
      </w:r>
      <w:proofErr w:type="spellStart"/>
      <w:r>
        <w:t>na</w:t>
      </w:r>
      <w:proofErr w:type="spellEnd"/>
      <w:r>
        <w:t xml:space="preserve"> </w:t>
      </w:r>
      <w:proofErr w:type="spellStart"/>
      <w:r>
        <w:t>dan</w:t>
      </w:r>
      <w:proofErr w:type="spellEnd"/>
      <w:r>
        <w:t xml:space="preserve"> </w:t>
      </w:r>
      <w:proofErr w:type="spellStart"/>
      <w:r>
        <w:t>izdavanja</w:t>
      </w:r>
      <w:proofErr w:type="spellEnd"/>
      <w:r>
        <w:t xml:space="preserve"> </w:t>
      </w:r>
      <w:proofErr w:type="spellStart"/>
      <w:r>
        <w:t>potvrde</w:t>
      </w:r>
      <w:proofErr w:type="spellEnd"/>
      <w:r>
        <w:t xml:space="preserve"> </w:t>
      </w:r>
      <w:proofErr w:type="spellStart"/>
      <w:r>
        <w:t>nenamirene</w:t>
      </w:r>
      <w:proofErr w:type="spellEnd"/>
      <w:r>
        <w:t xml:space="preserve"> </w:t>
      </w:r>
      <w:proofErr w:type="spellStart"/>
      <w:r>
        <w:t>obveze</w:t>
      </w:r>
      <w:proofErr w:type="spellEnd"/>
      <w:r>
        <w:t xml:space="preserve"> </w:t>
      </w:r>
      <w:proofErr w:type="spellStart"/>
      <w:r>
        <w:t>dužnika</w:t>
      </w:r>
      <w:proofErr w:type="spellEnd"/>
      <w:r>
        <w:t xml:space="preserve"> </w:t>
      </w:r>
      <w:proofErr w:type="spellStart"/>
      <w:r>
        <w:t>iznose</w:t>
      </w:r>
      <w:proofErr w:type="spellEnd"/>
      <w:r>
        <w:t xml:space="preserve"> 309.298,32 kn.  </w:t>
      </w:r>
    </w:p>
    <w:p w:rsidRDefault="006C08D9" w:rsidP="00047756" w:rsidR="002313D8">
      <w:pPr>
        <w:ind w:firstLine="720"/>
        <w:jc w:val="both"/>
        <w:textAlignment w:val="auto"/>
        <w:rPr>
          <w:lang w:val="hr-HR"/>
        </w:rPr>
      </w:pPr>
      <w:r>
        <w:rPr>
          <w:lang w:val="hr-HR"/>
        </w:rPr>
        <w:t xml:space="preserve">Kako </w:t>
      </w:r>
      <w:r w:rsidR="00047756" w:rsidRPr="00047756">
        <w:rPr>
          <w:lang w:val="hr-HR"/>
        </w:rPr>
        <w:t xml:space="preserve">je </w:t>
      </w:r>
      <w:r>
        <w:rPr>
          <w:lang w:val="hr-HR"/>
        </w:rPr>
        <w:t xml:space="preserve">tijekom prethodnog postupka </w:t>
      </w:r>
      <w:r w:rsidR="00047756" w:rsidRPr="00047756">
        <w:rPr>
          <w:lang w:val="hr-HR"/>
        </w:rPr>
        <w:t xml:space="preserve">utvrđeno da </w:t>
      </w:r>
      <w:r w:rsidR="00875A83">
        <w:rPr>
          <w:lang w:val="hr-HR"/>
        </w:rPr>
        <w:t xml:space="preserve">postoji stečajni razlog za </w:t>
      </w:r>
      <w:r w:rsidR="00047756" w:rsidRPr="00047756">
        <w:rPr>
          <w:lang w:val="hr-HR"/>
        </w:rPr>
        <w:t>otvaranje stečaja nad dužnikom</w:t>
      </w:r>
      <w:r w:rsidR="002313D8">
        <w:rPr>
          <w:lang w:val="hr-HR"/>
        </w:rPr>
        <w:t>,</w:t>
      </w:r>
      <w:r w:rsidR="00047756" w:rsidRPr="00047756">
        <w:rPr>
          <w:lang w:val="hr-HR"/>
        </w:rPr>
        <w:t xml:space="preserve"> </w:t>
      </w:r>
      <w:r w:rsidR="002313D8">
        <w:rPr>
          <w:lang w:val="hr-HR"/>
        </w:rPr>
        <w:t xml:space="preserve">budući je </w:t>
      </w:r>
      <w:r w:rsidR="00047756" w:rsidRPr="00047756">
        <w:rPr>
          <w:lang w:val="hr-HR"/>
        </w:rPr>
        <w:t>dužnik nesposoban za plaćanje,  te da dužnik nema imovine koja bi bila dostatna za pokriće trošk</w:t>
      </w:r>
      <w:r w:rsidR="002313D8">
        <w:rPr>
          <w:lang w:val="hr-HR"/>
        </w:rPr>
        <w:t xml:space="preserve">ova prethodnog i otvorenog </w:t>
      </w:r>
      <w:r w:rsidR="00047756" w:rsidRPr="00047756">
        <w:rPr>
          <w:lang w:val="hr-HR"/>
        </w:rPr>
        <w:t xml:space="preserve"> stečajnog postupka, sukladno odredbi članka 132. stavak 1. </w:t>
      </w:r>
      <w:r w:rsidR="00632DD6">
        <w:rPr>
          <w:lang w:val="hr-HR"/>
        </w:rPr>
        <w:t xml:space="preserve">SZ  </w:t>
      </w:r>
      <w:proofErr w:type="spellStart"/>
      <w:r w:rsidR="00632DD6">
        <w:rPr>
          <w:lang w:val="hr-HR"/>
        </w:rPr>
        <w:t>ovosudnim</w:t>
      </w:r>
      <w:proofErr w:type="spellEnd"/>
      <w:r w:rsidR="00632DD6">
        <w:rPr>
          <w:lang w:val="hr-HR"/>
        </w:rPr>
        <w:t xml:space="preserve"> </w:t>
      </w:r>
      <w:r w:rsidR="00047756" w:rsidRPr="00047756">
        <w:rPr>
          <w:szCs w:val="24"/>
          <w:lang w:val="hr-HR"/>
        </w:rPr>
        <w:t>r</w:t>
      </w:r>
      <w:r w:rsidR="00047756" w:rsidRPr="00047756">
        <w:rPr>
          <w:lang w:val="hr-HR"/>
        </w:rPr>
        <w:t>ješenjem 7 St-</w:t>
      </w:r>
      <w:r w:rsidR="001B4DD0">
        <w:rPr>
          <w:lang w:val="hr-HR"/>
        </w:rPr>
        <w:t>1563</w:t>
      </w:r>
      <w:r w:rsidR="00047756" w:rsidRPr="00047756">
        <w:rPr>
          <w:lang w:val="hr-HR"/>
        </w:rPr>
        <w:t>/1</w:t>
      </w:r>
      <w:r w:rsidR="00AB0852">
        <w:rPr>
          <w:lang w:val="hr-HR"/>
        </w:rPr>
        <w:t>6</w:t>
      </w:r>
      <w:r w:rsidR="00047756" w:rsidRPr="00047756">
        <w:rPr>
          <w:lang w:val="hr-HR"/>
        </w:rPr>
        <w:t>-</w:t>
      </w:r>
      <w:proofErr w:type="spellStart"/>
      <w:r w:rsidR="001B4DD0">
        <w:rPr>
          <w:lang w:val="hr-HR"/>
        </w:rPr>
        <w:t>16</w:t>
      </w:r>
      <w:proofErr w:type="spellEnd"/>
      <w:r w:rsidR="00047756" w:rsidRPr="00047756">
        <w:rPr>
          <w:lang w:val="hr-HR"/>
        </w:rPr>
        <w:t xml:space="preserve"> od </w:t>
      </w:r>
      <w:r w:rsidR="001B4DD0">
        <w:rPr>
          <w:lang w:val="hr-HR"/>
        </w:rPr>
        <w:t>8</w:t>
      </w:r>
      <w:r w:rsidR="00B347FD">
        <w:rPr>
          <w:lang w:val="hr-HR"/>
        </w:rPr>
        <w:t xml:space="preserve">. </w:t>
      </w:r>
      <w:r w:rsidR="001B4DD0">
        <w:rPr>
          <w:lang w:val="hr-HR"/>
        </w:rPr>
        <w:t xml:space="preserve">lipnja </w:t>
      </w:r>
      <w:r w:rsidR="00047756" w:rsidRPr="00047756">
        <w:rPr>
          <w:lang w:val="hr-HR"/>
        </w:rPr>
        <w:t>201</w:t>
      </w:r>
      <w:r w:rsidR="00AB0852">
        <w:rPr>
          <w:lang w:val="hr-HR"/>
        </w:rPr>
        <w:t>7</w:t>
      </w:r>
      <w:r w:rsidR="00047756" w:rsidRPr="00047756">
        <w:rPr>
          <w:lang w:val="hr-HR"/>
        </w:rPr>
        <w:t xml:space="preserve">. pozvane su osobe koje imaju pravni interes za provedbom stečajnoga postupaka </w:t>
      </w:r>
      <w:r w:rsidR="00875A83">
        <w:rPr>
          <w:lang w:val="hr-HR"/>
        </w:rPr>
        <w:t xml:space="preserve">na uplatu predujma za pokriće troška postupka, </w:t>
      </w:r>
      <w:r w:rsidR="00047756" w:rsidRPr="00047756">
        <w:rPr>
          <w:lang w:val="hr-HR"/>
        </w:rPr>
        <w:t xml:space="preserve">uz upozorenje </w:t>
      </w:r>
      <w:r w:rsidR="002313D8">
        <w:rPr>
          <w:lang w:val="hr-HR"/>
        </w:rPr>
        <w:t xml:space="preserve">po stavku 2. istog članka. </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DD2600" w:rsidR="00047756" w:rsidRPr="00DD2600">
      <w:pPr>
        <w:pStyle w:val="Bezproreda"/>
        <w:ind w:firstLine="720"/>
        <w:rPr>
          <w:szCs w:val="24"/>
          <w:lang w:val="hr-HR"/>
        </w:rPr>
      </w:pPr>
      <w:r w:rsidRPr="000477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Pr>
          <w:lang w:val="hr-HR"/>
        </w:rPr>
        <w:t>do 4</w:t>
      </w:r>
      <w:r w:rsidRPr="00047756">
        <w:rPr>
          <w:lang w:val="hr-HR"/>
        </w:rPr>
        <w:t xml:space="preserve">. </w:t>
      </w:r>
      <w:r w:rsidR="002313D8" w:rsidRPr="00DD2600">
        <w:rPr>
          <w:szCs w:val="24"/>
          <w:lang w:val="hr-HR"/>
        </w:rPr>
        <w:t xml:space="preserve">SZ </w:t>
      </w:r>
      <w:r w:rsidRPr="00DD2600">
        <w:rPr>
          <w:szCs w:val="24"/>
          <w:lang w:val="hr-HR"/>
        </w:rPr>
        <w:t>odlučiti kao pod točkom I. – V. izreke ovog rješenja.</w:t>
      </w:r>
    </w:p>
    <w:p w:rsidRDefault="002313D8" w:rsidP="00DD2600" w:rsidR="00DD2600">
      <w:pPr>
        <w:pStyle w:val="Bezproreda"/>
        <w:ind w:firstLine="720"/>
        <w:jc w:val="both"/>
        <w:rPr>
          <w:color w:val="000000"/>
        </w:rPr>
      </w:pPr>
      <w:r w:rsidRPr="00DD2600">
        <w:rPr>
          <w:szCs w:val="24"/>
          <w:lang w:val="hr-HR"/>
        </w:rPr>
        <w:t xml:space="preserve">Sud je </w:t>
      </w:r>
      <w:proofErr w:type="spellStart"/>
      <w:r w:rsidRPr="00DD2600">
        <w:rPr>
          <w:color w:val="000000"/>
          <w:szCs w:val="24"/>
        </w:rPr>
        <w:t>privremenoga</w:t>
      </w:r>
      <w:proofErr w:type="spellEnd"/>
      <w:r w:rsidRPr="00DD2600">
        <w:rPr>
          <w:color w:val="000000"/>
          <w:szCs w:val="24"/>
        </w:rPr>
        <w:t xml:space="preserve"> </w:t>
      </w:r>
      <w:proofErr w:type="spellStart"/>
      <w:r w:rsidRPr="00DD2600">
        <w:rPr>
          <w:color w:val="000000"/>
          <w:szCs w:val="24"/>
        </w:rPr>
        <w:t>stečajnog</w:t>
      </w:r>
      <w:proofErr w:type="spellEnd"/>
      <w:r w:rsidRPr="00DD2600">
        <w:rPr>
          <w:color w:val="000000"/>
          <w:szCs w:val="24"/>
        </w:rPr>
        <w:t xml:space="preserve"> </w:t>
      </w:r>
      <w:proofErr w:type="spellStart"/>
      <w:r w:rsidRPr="00DD2600">
        <w:rPr>
          <w:color w:val="000000"/>
          <w:szCs w:val="24"/>
        </w:rPr>
        <w:t>upravitelja</w:t>
      </w:r>
      <w:proofErr w:type="spellEnd"/>
      <w:r w:rsidR="00DD2600" w:rsidRPr="00DD2600">
        <w:rPr>
          <w:color w:val="000000"/>
          <w:szCs w:val="24"/>
        </w:rPr>
        <w:t xml:space="preserve"> </w:t>
      </w:r>
      <w:proofErr w:type="spellStart"/>
      <w:r w:rsidR="00DD2600" w:rsidRPr="00DD2600">
        <w:rPr>
          <w:color w:val="000000"/>
          <w:szCs w:val="24"/>
        </w:rPr>
        <w:t>izabranog</w:t>
      </w:r>
      <w:proofErr w:type="spellEnd"/>
      <w:r w:rsidR="00DD2600" w:rsidRPr="00DD2600">
        <w:rPr>
          <w:color w:val="000000"/>
          <w:szCs w:val="24"/>
        </w:rPr>
        <w:t xml:space="preserve">  </w:t>
      </w:r>
      <w:proofErr w:type="spellStart"/>
      <w:r w:rsidR="00DD2600" w:rsidRPr="00DD2600">
        <w:rPr>
          <w:color w:val="000000"/>
          <w:szCs w:val="24"/>
        </w:rPr>
        <w:t>metodom</w:t>
      </w:r>
      <w:proofErr w:type="spellEnd"/>
      <w:r w:rsidR="00DD2600" w:rsidRPr="00DD2600">
        <w:rPr>
          <w:color w:val="000000"/>
          <w:szCs w:val="24"/>
        </w:rPr>
        <w:t xml:space="preserve"> </w:t>
      </w:r>
      <w:proofErr w:type="spellStart"/>
      <w:r w:rsidR="00DD2600" w:rsidRPr="00DD2600">
        <w:rPr>
          <w:color w:val="000000"/>
          <w:szCs w:val="24"/>
        </w:rPr>
        <w:t>slučajnog</w:t>
      </w:r>
      <w:proofErr w:type="spellEnd"/>
      <w:r w:rsidR="00DD2600" w:rsidRPr="00DD2600">
        <w:rPr>
          <w:color w:val="000000"/>
          <w:szCs w:val="24"/>
        </w:rPr>
        <w:t xml:space="preserve"> </w:t>
      </w:r>
      <w:proofErr w:type="spellStart"/>
      <w:r w:rsidR="00DD2600" w:rsidRPr="00DD2600">
        <w:rPr>
          <w:color w:val="000000"/>
          <w:szCs w:val="24"/>
        </w:rPr>
        <w:t>odabira</w:t>
      </w:r>
      <w:proofErr w:type="spellEnd"/>
      <w:r w:rsidR="00DD2600" w:rsidRPr="00DD2600">
        <w:rPr>
          <w:color w:val="000000"/>
          <w:szCs w:val="24"/>
        </w:rPr>
        <w:t xml:space="preserve"> </w:t>
      </w:r>
      <w:r w:rsidR="00DD2600" w:rsidRPr="002313D8">
        <w:rPr>
          <w:lang w:val="hr-HR"/>
        </w:rPr>
        <w:t>s liste A stečajnih upravitelja za područje ovog suda</w:t>
      </w:r>
      <w:r w:rsidR="00DD2600">
        <w:rPr>
          <w:lang w:val="hr-HR"/>
        </w:rPr>
        <w:t>,</w:t>
      </w:r>
      <w:r w:rsidR="00DD2600" w:rsidRPr="00DD2600">
        <w:rPr>
          <w:color w:val="000000"/>
          <w:szCs w:val="24"/>
        </w:rPr>
        <w:t xml:space="preserve"> </w:t>
      </w:r>
      <w:proofErr w:type="spellStart"/>
      <w:r w:rsidR="00DD2600" w:rsidRPr="00DD2600">
        <w:rPr>
          <w:color w:val="000000"/>
          <w:szCs w:val="24"/>
        </w:rPr>
        <w:t>kako</w:t>
      </w:r>
      <w:proofErr w:type="spellEnd"/>
      <w:r w:rsidR="00DD2600" w:rsidRPr="00DD2600">
        <w:rPr>
          <w:color w:val="000000"/>
          <w:szCs w:val="24"/>
        </w:rPr>
        <w:t xml:space="preserve"> je to </w:t>
      </w:r>
      <w:proofErr w:type="spellStart"/>
      <w:r w:rsidR="00DD2600" w:rsidRPr="00DD2600">
        <w:rPr>
          <w:color w:val="000000"/>
          <w:szCs w:val="24"/>
        </w:rPr>
        <w:t>propisano</w:t>
      </w:r>
      <w:proofErr w:type="spellEnd"/>
      <w:r w:rsidR="00DD2600" w:rsidRPr="00DD2600">
        <w:rPr>
          <w:color w:val="000000"/>
          <w:szCs w:val="24"/>
        </w:rPr>
        <w:t xml:space="preserve"> </w:t>
      </w:r>
      <w:proofErr w:type="spellStart"/>
      <w:r w:rsidR="00DD2600" w:rsidRPr="00DD2600">
        <w:rPr>
          <w:color w:val="000000"/>
          <w:szCs w:val="24"/>
        </w:rPr>
        <w:t>odredbom</w:t>
      </w:r>
      <w:proofErr w:type="spellEnd"/>
      <w:r w:rsidR="00DD2600" w:rsidRPr="00DD2600">
        <w:rPr>
          <w:color w:val="000000"/>
          <w:szCs w:val="24"/>
        </w:rPr>
        <w:t xml:space="preserve"> </w:t>
      </w:r>
      <w:proofErr w:type="spellStart"/>
      <w:r w:rsidR="00DD2600" w:rsidRPr="00DD2600">
        <w:rPr>
          <w:color w:val="000000"/>
          <w:szCs w:val="24"/>
        </w:rPr>
        <w:t>članka</w:t>
      </w:r>
      <w:proofErr w:type="spellEnd"/>
      <w:r w:rsidR="00DD2600" w:rsidRPr="00DD2600">
        <w:rPr>
          <w:color w:val="000000"/>
          <w:szCs w:val="24"/>
        </w:rPr>
        <w:t xml:space="preserve"> 84. </w:t>
      </w:r>
      <w:proofErr w:type="spellStart"/>
      <w:proofErr w:type="gramStart"/>
      <w:r w:rsidR="00DD2600" w:rsidRPr="00DD2600">
        <w:rPr>
          <w:color w:val="000000"/>
          <w:szCs w:val="24"/>
        </w:rPr>
        <w:t>stavak</w:t>
      </w:r>
      <w:proofErr w:type="spellEnd"/>
      <w:proofErr w:type="gramEnd"/>
      <w:r w:rsidR="00DD2600" w:rsidRPr="00DD2600">
        <w:rPr>
          <w:color w:val="000000"/>
          <w:szCs w:val="24"/>
        </w:rPr>
        <w:t xml:space="preserve"> 1. </w:t>
      </w:r>
      <w:proofErr w:type="gramStart"/>
      <w:r w:rsidR="00DD2600" w:rsidRPr="00DD2600">
        <w:rPr>
          <w:color w:val="000000"/>
          <w:szCs w:val="24"/>
        </w:rPr>
        <w:t>u</w:t>
      </w:r>
      <w:proofErr w:type="gramEnd"/>
      <w:r w:rsidR="00DD2600" w:rsidRPr="00DD2600">
        <w:rPr>
          <w:color w:val="000000"/>
          <w:szCs w:val="24"/>
        </w:rPr>
        <w:t xml:space="preserve"> </w:t>
      </w:r>
      <w:proofErr w:type="spellStart"/>
      <w:r w:rsidR="00DD2600" w:rsidRPr="00DD2600">
        <w:rPr>
          <w:color w:val="000000"/>
          <w:szCs w:val="24"/>
        </w:rPr>
        <w:t>vezi</w:t>
      </w:r>
      <w:proofErr w:type="spellEnd"/>
      <w:r w:rsidR="00DD2600" w:rsidRPr="00DD2600">
        <w:rPr>
          <w:color w:val="000000"/>
          <w:szCs w:val="24"/>
        </w:rPr>
        <w:t xml:space="preserve"> s </w:t>
      </w:r>
      <w:proofErr w:type="spellStart"/>
      <w:r w:rsidR="00DD2600" w:rsidRPr="00DD2600">
        <w:rPr>
          <w:color w:val="000000"/>
          <w:szCs w:val="24"/>
        </w:rPr>
        <w:t>člankom</w:t>
      </w:r>
      <w:proofErr w:type="spellEnd"/>
      <w:r w:rsidR="00DD2600" w:rsidRPr="00DD2600">
        <w:rPr>
          <w:color w:val="000000"/>
          <w:szCs w:val="24"/>
        </w:rPr>
        <w:t xml:space="preserve"> 119. </w:t>
      </w:r>
      <w:proofErr w:type="spellStart"/>
      <w:proofErr w:type="gramStart"/>
      <w:r w:rsidR="00DD2600" w:rsidRPr="00DD2600">
        <w:rPr>
          <w:color w:val="000000"/>
          <w:szCs w:val="24"/>
        </w:rPr>
        <w:t>stavak</w:t>
      </w:r>
      <w:proofErr w:type="spellEnd"/>
      <w:proofErr w:type="gramEnd"/>
      <w:r w:rsidR="00DD2600" w:rsidRPr="00DD2600">
        <w:rPr>
          <w:color w:val="000000"/>
          <w:szCs w:val="24"/>
        </w:rPr>
        <w:t xml:space="preserve"> 6. SZ, </w:t>
      </w:r>
      <w:proofErr w:type="gramStart"/>
      <w:r w:rsidR="00DD2600" w:rsidRPr="00DD2600">
        <w:rPr>
          <w:szCs w:val="24"/>
          <w:lang w:val="hr-HR"/>
        </w:rPr>
        <w:t>na</w:t>
      </w:r>
      <w:proofErr w:type="gramEnd"/>
      <w:r w:rsidR="00DD2600">
        <w:rPr>
          <w:lang w:val="hr-HR"/>
        </w:rPr>
        <w:t xml:space="preserve"> osnovu odredbe članka 85. stavak 2. SZ </w:t>
      </w:r>
      <w:proofErr w:type="spellStart"/>
      <w:r w:rsidR="00DD2600">
        <w:rPr>
          <w:color w:val="000000"/>
        </w:rPr>
        <w:t>imenovao</w:t>
      </w:r>
      <w:proofErr w:type="spellEnd"/>
      <w:r w:rsidR="00DD2600">
        <w:rPr>
          <w:color w:val="000000"/>
        </w:rPr>
        <w:t xml:space="preserve"> </w:t>
      </w:r>
      <w:proofErr w:type="spellStart"/>
      <w:r w:rsidR="00DD2600">
        <w:rPr>
          <w:color w:val="000000"/>
        </w:rPr>
        <w:t>stečajnim</w:t>
      </w:r>
      <w:proofErr w:type="spellEnd"/>
      <w:r w:rsidR="00DD2600">
        <w:rPr>
          <w:color w:val="000000"/>
        </w:rPr>
        <w:t xml:space="preserve"> </w:t>
      </w:r>
      <w:proofErr w:type="spellStart"/>
      <w:r w:rsidR="00DD2600">
        <w:rPr>
          <w:color w:val="000000"/>
        </w:rPr>
        <w:t>upraviteljem</w:t>
      </w:r>
      <w:proofErr w:type="spellEnd"/>
      <w:r w:rsidR="00DD2600">
        <w:rPr>
          <w:color w:val="000000"/>
        </w:rPr>
        <w:t xml:space="preserve">.   </w:t>
      </w:r>
    </w:p>
    <w:p w:rsidRDefault="00DD2600" w:rsidP="00DD2600" w:rsidR="00DD2600">
      <w:pPr>
        <w:spacing w:afterAutospacing="true" w:after="100" w:beforeAutospacing="true" w:before="100"/>
        <w:ind w:firstLine="720"/>
        <w:jc w:val="both"/>
        <w:rPr>
          <w:color w:val="000000"/>
          <w:szCs w:val="24"/>
        </w:rPr>
      </w:pPr>
    </w:p>
    <w:p w:rsidRDefault="002313D8" w:rsidP="002313D8" w:rsidR="00047756" w:rsidRPr="00047756">
      <w:pPr>
        <w:ind w:firstLine="720"/>
        <w:jc w:val="both"/>
        <w:textAlignment w:val="auto"/>
        <w:rPr>
          <w:lang w:val="hr-HR"/>
        </w:rPr>
      </w:pPr>
      <w:r w:rsidRPr="002313D8">
        <w:rPr>
          <w:lang w:val="hr-HR"/>
        </w:rPr>
        <w:t>Odluka pod točkom VI. izreke ovog rješenja donijeta je primjenom odredbe članka 286.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lang w:val="hr-HR"/>
        </w:rPr>
      </w:pPr>
      <w:r w:rsidRPr="00047756">
        <w:rPr>
          <w:szCs w:val="24"/>
          <w:lang w:val="hr-HR"/>
        </w:rPr>
        <w:t xml:space="preserve">U Rijeci, </w:t>
      </w:r>
      <w:r w:rsidR="001B4DD0">
        <w:rPr>
          <w:bCs/>
          <w:szCs w:val="24"/>
          <w:lang w:val="hr-HR"/>
        </w:rPr>
        <w:t>1</w:t>
      </w:r>
      <w:r w:rsidR="00710E86">
        <w:rPr>
          <w:bCs/>
          <w:szCs w:val="24"/>
          <w:lang w:val="hr-HR"/>
        </w:rPr>
        <w:t>3</w:t>
      </w:r>
      <w:r w:rsidR="001B4DD0">
        <w:rPr>
          <w:bCs/>
          <w:szCs w:val="24"/>
          <w:lang w:val="hr-HR"/>
        </w:rPr>
        <w:t xml:space="preserve">. srpnja </w:t>
      </w:r>
      <w:r w:rsidR="001B4DD0" w:rsidRPr="007B3E9A">
        <w:rPr>
          <w:bCs/>
          <w:szCs w:val="24"/>
          <w:lang w:val="hr-HR"/>
        </w:rPr>
        <w:t>2017</w:t>
      </w:r>
      <w:r w:rsidR="006C08D9">
        <w:rPr>
          <w:lang w:val="hr-HR"/>
        </w:rPr>
        <w:t>.</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pPr>
        <w:jc w:val="both"/>
        <w:textAlignment w:val="auto"/>
        <w:rPr>
          <w:szCs w:val="24"/>
          <w:lang w:val="hr-HR"/>
        </w:rPr>
      </w:pPr>
      <w:r w:rsidRPr="00047756">
        <w:rPr>
          <w:szCs w:val="24"/>
          <w:lang w:val="hr-HR"/>
        </w:rPr>
        <w:t xml:space="preserve">POUKA O PRAVNOM LIJEKU </w:t>
      </w:r>
    </w:p>
    <w:p w:rsidRDefault="00856B03" w:rsidP="00047756" w:rsidR="00856B03" w:rsidRPr="00047756">
      <w:pPr>
        <w:jc w:val="both"/>
        <w:textAlignment w:val="auto"/>
        <w:rPr>
          <w:szCs w:val="24"/>
          <w:lang w:val="hr-HR"/>
        </w:rPr>
      </w:pP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pPr>
        <w:jc w:val="both"/>
        <w:textAlignment w:val="auto"/>
        <w:rPr>
          <w:szCs w:val="24"/>
          <w:lang w:val="hr-HR"/>
        </w:rPr>
      </w:pPr>
      <w:r w:rsidRPr="00047756">
        <w:rPr>
          <w:szCs w:val="24"/>
          <w:lang w:val="hr-HR"/>
        </w:rPr>
        <w:t>DNA</w:t>
      </w:r>
    </w:p>
    <w:p w:rsidRDefault="00CC32ED" w:rsidP="00047756" w:rsidR="00CC32ED"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1.</w:t>
      </w:r>
      <w:r w:rsidRPr="00047756">
        <w:rPr>
          <w:szCs w:val="24"/>
          <w:lang w:val="hr-HR"/>
        </w:rPr>
        <w:tab/>
        <w:t>Rješenje  objaviti   na mrežnoj stranice e-Oglasne ploče sudova</w:t>
      </w:r>
    </w:p>
    <w:p w:rsidRDefault="00047756" w:rsidP="00047756" w:rsidR="00047756" w:rsidRPr="00047756">
      <w:pPr>
        <w:jc w:val="both"/>
        <w:textAlignment w:val="auto"/>
        <w:rPr>
          <w:szCs w:val="24"/>
          <w:lang w:val="hr-HR"/>
        </w:rPr>
      </w:pPr>
      <w:r w:rsidRPr="00047756">
        <w:rPr>
          <w:szCs w:val="24"/>
          <w:lang w:val="hr-HR"/>
        </w:rPr>
        <w:t>2.</w:t>
      </w:r>
      <w:r w:rsidRPr="00047756">
        <w:rPr>
          <w:szCs w:val="24"/>
          <w:lang w:val="hr-HR"/>
        </w:rPr>
        <w:tab/>
        <w:t xml:space="preserve">Rješenje dostaviti: </w:t>
      </w:r>
    </w:p>
    <w:p w:rsidRDefault="00047756" w:rsidP="00047756" w:rsidR="00047756" w:rsidRPr="00047756">
      <w:pPr>
        <w:jc w:val="both"/>
        <w:textAlignment w:val="auto"/>
        <w:rPr>
          <w:szCs w:val="24"/>
          <w:lang w:val="hr-HR"/>
        </w:rPr>
      </w:pPr>
      <w:r w:rsidRPr="00047756">
        <w:rPr>
          <w:szCs w:val="24"/>
          <w:lang w:val="hr-HR"/>
        </w:rPr>
        <w:t>predlagatelju - Financijska agencija</w:t>
      </w:r>
    </w:p>
    <w:p w:rsidRDefault="00047756" w:rsidP="00047756" w:rsidR="00047756">
      <w:pPr>
        <w:jc w:val="both"/>
        <w:textAlignment w:val="auto"/>
        <w:rPr>
          <w:szCs w:val="24"/>
          <w:lang w:val="hr-HR"/>
        </w:rPr>
      </w:pPr>
      <w:r w:rsidRPr="00047756">
        <w:rPr>
          <w:szCs w:val="24"/>
          <w:lang w:val="hr-HR"/>
        </w:rPr>
        <w:t xml:space="preserve">dužniku, </w:t>
      </w:r>
    </w:p>
    <w:p w:rsidRDefault="007B3E9A" w:rsidP="00047756" w:rsidR="007B3E9A" w:rsidRPr="00047756">
      <w:pPr>
        <w:jc w:val="both"/>
        <w:textAlignment w:val="auto"/>
        <w:rPr>
          <w:szCs w:val="24"/>
          <w:lang w:val="hr-HR"/>
        </w:rPr>
      </w:pPr>
      <w:r>
        <w:rPr>
          <w:szCs w:val="24"/>
          <w:lang w:val="hr-HR"/>
        </w:rPr>
        <w:t>zastupniku po zakonu dužnika</w:t>
      </w:r>
    </w:p>
    <w:p w:rsidRDefault="00047756" w:rsidP="00047756" w:rsidR="00047756" w:rsidRPr="00047756">
      <w:pPr>
        <w:jc w:val="both"/>
        <w:textAlignment w:val="auto"/>
        <w:rPr>
          <w:szCs w:val="24"/>
          <w:lang w:val="hr-HR"/>
        </w:rPr>
      </w:pPr>
      <w:r w:rsidRPr="00047756">
        <w:rPr>
          <w:szCs w:val="24"/>
          <w:lang w:val="hr-HR"/>
        </w:rPr>
        <w:t>stečajnom upravitelju</w:t>
      </w:r>
    </w:p>
    <w:p w:rsidRDefault="00047756" w:rsidP="00047756" w:rsidR="00047756" w:rsidRPr="00047756">
      <w:pPr>
        <w:jc w:val="both"/>
        <w:textAlignment w:val="auto"/>
        <w:rPr>
          <w:szCs w:val="24"/>
          <w:lang w:val="hr-HR"/>
        </w:rPr>
      </w:pPr>
      <w:r w:rsidRPr="00047756">
        <w:rPr>
          <w:szCs w:val="24"/>
          <w:lang w:val="hr-HR"/>
        </w:rPr>
        <w:t xml:space="preserve">ŽDO </w:t>
      </w:r>
    </w:p>
    <w:p w:rsidRDefault="00047756" w:rsidP="00047756" w:rsidR="00047756" w:rsidRPr="00047756">
      <w:pPr>
        <w:jc w:val="both"/>
        <w:textAlignment w:val="auto"/>
        <w:rPr>
          <w:szCs w:val="24"/>
          <w:lang w:val="hr-HR"/>
        </w:rPr>
      </w:pPr>
      <w:r w:rsidRPr="00047756">
        <w:rPr>
          <w:szCs w:val="24"/>
          <w:lang w:val="hr-HR"/>
        </w:rPr>
        <w:t xml:space="preserve">banci  </w:t>
      </w:r>
    </w:p>
    <w:p w:rsidRDefault="00047756" w:rsidP="00047756" w:rsidR="00047756" w:rsidRPr="00047756">
      <w:pPr>
        <w:jc w:val="both"/>
        <w:textAlignment w:val="auto"/>
        <w:rPr>
          <w:szCs w:val="24"/>
          <w:lang w:val="hr-HR"/>
        </w:rPr>
      </w:pPr>
      <w:r w:rsidRPr="00047756">
        <w:rPr>
          <w:szCs w:val="24"/>
          <w:lang w:val="hr-HR"/>
        </w:rPr>
        <w:t xml:space="preserve">nadležnoj poreznoj upravi </w:t>
      </w:r>
    </w:p>
    <w:p w:rsidRDefault="00047756" w:rsidP="00047756" w:rsidR="00047756" w:rsidRPr="00047756">
      <w:pPr>
        <w:jc w:val="both"/>
        <w:textAlignment w:val="auto"/>
        <w:rPr>
          <w:szCs w:val="24"/>
          <w:lang w:val="hr-HR"/>
        </w:rPr>
      </w:pPr>
      <w:r w:rsidRPr="00047756">
        <w:rPr>
          <w:szCs w:val="24"/>
          <w:lang w:val="hr-HR"/>
        </w:rPr>
        <w:t xml:space="preserve">sudskom registru - elektronski, </w:t>
      </w:r>
    </w:p>
    <w:p w:rsidRDefault="00047756" w:rsidP="00047756" w:rsidR="00047756" w:rsidRPr="00047756">
      <w:pPr>
        <w:jc w:val="both"/>
        <w:textAlignment w:val="auto"/>
        <w:rPr>
          <w:szCs w:val="24"/>
          <w:lang w:val="hr-HR"/>
        </w:rPr>
      </w:pPr>
      <w:r w:rsidRPr="00047756">
        <w:rPr>
          <w:szCs w:val="24"/>
          <w:lang w:val="hr-HR"/>
        </w:rPr>
        <w:t xml:space="preserve">sudskom registru </w:t>
      </w:r>
      <w:r w:rsidRPr="00A20459">
        <w:rPr>
          <w:szCs w:val="24"/>
          <w:lang w:val="hr-HR"/>
        </w:rPr>
        <w:t>po pravomoćnosti</w:t>
      </w:r>
      <w:r w:rsidRPr="00047756">
        <w:rPr>
          <w:szCs w:val="24"/>
          <w:lang w:val="hr-HR"/>
        </w:rPr>
        <w:t xml:space="preserve"> elektronski i neposredno</w:t>
      </w:r>
    </w:p>
    <w:p w:rsidRDefault="00047756" w:rsidP="00047756" w:rsidR="00047756" w:rsidRPr="00047756">
      <w:pPr>
        <w:jc w:val="both"/>
        <w:textAlignment w:val="auto"/>
        <w:rPr>
          <w:szCs w:val="24"/>
          <w:lang w:val="hr-HR"/>
        </w:rPr>
      </w:pPr>
      <w:r w:rsidRPr="00047756">
        <w:rPr>
          <w:szCs w:val="24"/>
          <w:lang w:val="hr-HR"/>
        </w:rPr>
        <w:t xml:space="preserve">spis u kal. </w:t>
      </w:r>
      <w:r w:rsidR="004260B6">
        <w:rPr>
          <w:szCs w:val="24"/>
          <w:lang w:val="hr-HR"/>
        </w:rPr>
        <w:t>1</w:t>
      </w:r>
      <w:r w:rsidR="001B4DD0">
        <w:rPr>
          <w:szCs w:val="24"/>
          <w:lang w:val="hr-HR"/>
        </w:rPr>
        <w:t>5</w:t>
      </w:r>
      <w:r w:rsidRPr="00047756">
        <w:rPr>
          <w:szCs w:val="24"/>
          <w:lang w:val="hr-HR"/>
        </w:rPr>
        <w:t>.0</w:t>
      </w:r>
      <w:r w:rsidR="001B4DD0">
        <w:rPr>
          <w:szCs w:val="24"/>
          <w:lang w:val="hr-HR"/>
        </w:rPr>
        <w:t>8</w:t>
      </w:r>
      <w:r w:rsidRPr="00047756">
        <w:rPr>
          <w:szCs w:val="24"/>
          <w:lang w:val="hr-HR"/>
        </w:rPr>
        <w:t>.2017.</w:t>
      </w:r>
    </w:p>
    <w:p w:rsidRDefault="00047756" w:rsidP="00047756" w:rsidR="00047756" w:rsidRPr="00047756">
      <w:pPr>
        <w:jc w:val="both"/>
        <w:textAlignment w:val="auto"/>
        <w:rPr>
          <w:szCs w:val="24"/>
          <w:lang w:val="hr-HR"/>
        </w:rPr>
      </w:pPr>
      <w:r w:rsidRPr="00047756">
        <w:rPr>
          <w:szCs w:val="24"/>
          <w:lang w:val="hr-HR"/>
        </w:rPr>
        <w:t xml:space="preserve">U Rijeci, </w:t>
      </w:r>
      <w:r w:rsidR="001B4DD0">
        <w:rPr>
          <w:bCs/>
          <w:szCs w:val="24"/>
          <w:lang w:val="hr-HR"/>
        </w:rPr>
        <w:t>1</w:t>
      </w:r>
      <w:r w:rsidR="00710E86">
        <w:rPr>
          <w:bCs/>
          <w:szCs w:val="24"/>
          <w:lang w:val="hr-HR"/>
        </w:rPr>
        <w:t>3</w:t>
      </w:r>
      <w:r w:rsidR="001B4DD0">
        <w:rPr>
          <w:bCs/>
          <w:szCs w:val="24"/>
          <w:lang w:val="hr-HR"/>
        </w:rPr>
        <w:t xml:space="preserve">. srpnja </w:t>
      </w:r>
      <w:r w:rsidR="001B4DD0" w:rsidRPr="007B3E9A">
        <w:rPr>
          <w:bCs/>
          <w:szCs w:val="24"/>
          <w:lang w:val="hr-HR"/>
        </w:rPr>
        <w:t>2017</w:t>
      </w:r>
      <w:r w:rsidRPr="00047756">
        <w:rPr>
          <w:lang w:val="hr-HR"/>
        </w:rPr>
        <w:t>.</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7E4BB8" w:rsidR="00E46205">
      <w:headerReference w:type="default" r:id="rId10"/>
      <w:footerReference w:type="default" r:id="rId11"/>
      <w:pgSz w:h="16840" w:w="11907"/>
      <w:pgMar w:gutter="0" w:footer="720" w:header="720" w:left="1871" w:bottom="1871" w:right="1247" w:top="1418"/>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07B0" w:rsidR="00F307B0">
      <w:r>
        <w:separator/>
      </w:r>
    </w:p>
  </w:endnote>
  <w:endnote w:id="0" w:type="continuationSeparator">
    <w:p w:rsidRDefault="00F307B0" w:rsidR="00F307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992F15">
      <w:rPr>
        <w:rStyle w:val="Brojstranice"/>
        <w:noProof/>
      </w:rPr>
      <w:t>1</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07B0" w:rsidR="00F307B0">
      <w:r>
        <w:separator/>
      </w:r>
    </w:p>
  </w:footnote>
  <w:footnote w:id="0" w:type="continuationSeparator">
    <w:p w:rsidRDefault="00F307B0" w:rsidR="00F307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68AF" w:rsidP="00896B8C" w:rsidR="00DC1C08" w:rsidRPr="00A15F9E">
    <w:pPr>
      <w:jc w:val="right"/>
    </w:pPr>
    <w:proofErr w:type="spellStart"/>
    <w:r w:rsidRPr="005568AF">
      <w:t>Poslovni</w:t>
    </w:r>
    <w:proofErr w:type="spellEnd"/>
    <w:r w:rsidRPr="005568AF">
      <w:t xml:space="preserve"> </w:t>
    </w:r>
    <w:proofErr w:type="spellStart"/>
    <w:proofErr w:type="gramStart"/>
    <w:r w:rsidRPr="005568AF">
      <w:t>broj</w:t>
    </w:r>
    <w:proofErr w:type="spellEnd"/>
    <w:r w:rsidRPr="005568AF">
      <w:t xml:space="preserve">  7</w:t>
    </w:r>
    <w:proofErr w:type="gramEnd"/>
    <w:r w:rsidRPr="005568AF">
      <w:t xml:space="preserve"> St-</w:t>
    </w:r>
    <w:r w:rsidR="001A7B55">
      <w:t>1563</w:t>
    </w:r>
    <w:r w:rsidRPr="005568AF">
      <w:t>/2016-</w:t>
    </w:r>
    <w:r w:rsidR="00A5713C">
      <w:t>17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C7D2F"/>
    <w:rsid w:val="000D0153"/>
    <w:rsid w:val="000D3426"/>
    <w:rsid w:val="000E7884"/>
    <w:rsid w:val="000F5290"/>
    <w:rsid w:val="00100DF1"/>
    <w:rsid w:val="0011326A"/>
    <w:rsid w:val="00114205"/>
    <w:rsid w:val="00114F52"/>
    <w:rsid w:val="001152D8"/>
    <w:rsid w:val="00120094"/>
    <w:rsid w:val="001208C1"/>
    <w:rsid w:val="001555E9"/>
    <w:rsid w:val="0016213F"/>
    <w:rsid w:val="0016645F"/>
    <w:rsid w:val="00170F9F"/>
    <w:rsid w:val="00175B60"/>
    <w:rsid w:val="001816E1"/>
    <w:rsid w:val="001A7B55"/>
    <w:rsid w:val="001B200E"/>
    <w:rsid w:val="001B4DD0"/>
    <w:rsid w:val="001B6A24"/>
    <w:rsid w:val="001C288F"/>
    <w:rsid w:val="001C64E1"/>
    <w:rsid w:val="001D06DE"/>
    <w:rsid w:val="001D0F28"/>
    <w:rsid w:val="001D4F2D"/>
    <w:rsid w:val="001D5FC0"/>
    <w:rsid w:val="001E1485"/>
    <w:rsid w:val="001E6B5A"/>
    <w:rsid w:val="001F22CC"/>
    <w:rsid w:val="00203B5A"/>
    <w:rsid w:val="00204DF2"/>
    <w:rsid w:val="002103B9"/>
    <w:rsid w:val="00221A3C"/>
    <w:rsid w:val="00223E09"/>
    <w:rsid w:val="002313D8"/>
    <w:rsid w:val="00231426"/>
    <w:rsid w:val="00233C95"/>
    <w:rsid w:val="002354BE"/>
    <w:rsid w:val="00243E9A"/>
    <w:rsid w:val="00247D3B"/>
    <w:rsid w:val="0025249F"/>
    <w:rsid w:val="00257AB3"/>
    <w:rsid w:val="00260E94"/>
    <w:rsid w:val="00265FAF"/>
    <w:rsid w:val="00270AC5"/>
    <w:rsid w:val="00272B4E"/>
    <w:rsid w:val="00273801"/>
    <w:rsid w:val="00275B01"/>
    <w:rsid w:val="0027604B"/>
    <w:rsid w:val="00280C1E"/>
    <w:rsid w:val="002A0995"/>
    <w:rsid w:val="002B4981"/>
    <w:rsid w:val="002B60D6"/>
    <w:rsid w:val="002C7144"/>
    <w:rsid w:val="002D285D"/>
    <w:rsid w:val="002E6350"/>
    <w:rsid w:val="002F2D8D"/>
    <w:rsid w:val="00313174"/>
    <w:rsid w:val="0031413E"/>
    <w:rsid w:val="00314A48"/>
    <w:rsid w:val="00323236"/>
    <w:rsid w:val="0032742B"/>
    <w:rsid w:val="00334820"/>
    <w:rsid w:val="00346936"/>
    <w:rsid w:val="00347782"/>
    <w:rsid w:val="00370D0D"/>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52DE"/>
    <w:rsid w:val="00407497"/>
    <w:rsid w:val="004206FE"/>
    <w:rsid w:val="004260B6"/>
    <w:rsid w:val="004364AA"/>
    <w:rsid w:val="00436C45"/>
    <w:rsid w:val="00450751"/>
    <w:rsid w:val="00450D9F"/>
    <w:rsid w:val="0045580B"/>
    <w:rsid w:val="00464C2B"/>
    <w:rsid w:val="0046585E"/>
    <w:rsid w:val="00465B17"/>
    <w:rsid w:val="004703AB"/>
    <w:rsid w:val="004835CA"/>
    <w:rsid w:val="00485119"/>
    <w:rsid w:val="00490C9B"/>
    <w:rsid w:val="0049439E"/>
    <w:rsid w:val="004A03DE"/>
    <w:rsid w:val="004A56BC"/>
    <w:rsid w:val="004B0F82"/>
    <w:rsid w:val="004C2B53"/>
    <w:rsid w:val="004D1870"/>
    <w:rsid w:val="004E1948"/>
    <w:rsid w:val="004F1F70"/>
    <w:rsid w:val="004F63C5"/>
    <w:rsid w:val="005123D4"/>
    <w:rsid w:val="0051452D"/>
    <w:rsid w:val="005254B4"/>
    <w:rsid w:val="00525EAA"/>
    <w:rsid w:val="00533D7A"/>
    <w:rsid w:val="0054506C"/>
    <w:rsid w:val="00551212"/>
    <w:rsid w:val="005546D4"/>
    <w:rsid w:val="005568AF"/>
    <w:rsid w:val="00561CFE"/>
    <w:rsid w:val="00577233"/>
    <w:rsid w:val="00580322"/>
    <w:rsid w:val="00580B5E"/>
    <w:rsid w:val="00591381"/>
    <w:rsid w:val="00591BBD"/>
    <w:rsid w:val="0059479A"/>
    <w:rsid w:val="005A527E"/>
    <w:rsid w:val="005B0360"/>
    <w:rsid w:val="005B36B2"/>
    <w:rsid w:val="005B69FD"/>
    <w:rsid w:val="005C044D"/>
    <w:rsid w:val="005D54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7389"/>
    <w:rsid w:val="0068114A"/>
    <w:rsid w:val="00685F37"/>
    <w:rsid w:val="00685FD6"/>
    <w:rsid w:val="00687F59"/>
    <w:rsid w:val="00691BBD"/>
    <w:rsid w:val="00694839"/>
    <w:rsid w:val="006A0652"/>
    <w:rsid w:val="006A1A24"/>
    <w:rsid w:val="006A6C73"/>
    <w:rsid w:val="006B44BA"/>
    <w:rsid w:val="006C08D9"/>
    <w:rsid w:val="006E0251"/>
    <w:rsid w:val="006E3800"/>
    <w:rsid w:val="006F7A83"/>
    <w:rsid w:val="00710E86"/>
    <w:rsid w:val="00712A65"/>
    <w:rsid w:val="00721D69"/>
    <w:rsid w:val="00735EC7"/>
    <w:rsid w:val="00736065"/>
    <w:rsid w:val="00740E71"/>
    <w:rsid w:val="00746EB6"/>
    <w:rsid w:val="0075481F"/>
    <w:rsid w:val="00777A02"/>
    <w:rsid w:val="0078366C"/>
    <w:rsid w:val="007848C2"/>
    <w:rsid w:val="00791D2B"/>
    <w:rsid w:val="007B0120"/>
    <w:rsid w:val="007B3E9A"/>
    <w:rsid w:val="007B5632"/>
    <w:rsid w:val="007C73A6"/>
    <w:rsid w:val="007D34E2"/>
    <w:rsid w:val="007E4BB8"/>
    <w:rsid w:val="007E7FBA"/>
    <w:rsid w:val="00807156"/>
    <w:rsid w:val="00811FDB"/>
    <w:rsid w:val="00814CE2"/>
    <w:rsid w:val="00815D1E"/>
    <w:rsid w:val="00820A48"/>
    <w:rsid w:val="00830B93"/>
    <w:rsid w:val="00832937"/>
    <w:rsid w:val="0084373D"/>
    <w:rsid w:val="008527CA"/>
    <w:rsid w:val="00856B03"/>
    <w:rsid w:val="00856D86"/>
    <w:rsid w:val="008570B1"/>
    <w:rsid w:val="008604B8"/>
    <w:rsid w:val="008715F3"/>
    <w:rsid w:val="00875A83"/>
    <w:rsid w:val="00876E4D"/>
    <w:rsid w:val="008820F6"/>
    <w:rsid w:val="008823F5"/>
    <w:rsid w:val="00896B8C"/>
    <w:rsid w:val="008A5688"/>
    <w:rsid w:val="008A647D"/>
    <w:rsid w:val="008B057B"/>
    <w:rsid w:val="008B1D57"/>
    <w:rsid w:val="008B29D5"/>
    <w:rsid w:val="008B73D8"/>
    <w:rsid w:val="008C3EB9"/>
    <w:rsid w:val="008E4F55"/>
    <w:rsid w:val="008F5BDC"/>
    <w:rsid w:val="008F7263"/>
    <w:rsid w:val="00905B84"/>
    <w:rsid w:val="00936F25"/>
    <w:rsid w:val="009508D2"/>
    <w:rsid w:val="00953435"/>
    <w:rsid w:val="00972E20"/>
    <w:rsid w:val="00986454"/>
    <w:rsid w:val="00992F15"/>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5F58"/>
    <w:rsid w:val="00A36836"/>
    <w:rsid w:val="00A376C5"/>
    <w:rsid w:val="00A37777"/>
    <w:rsid w:val="00A5215C"/>
    <w:rsid w:val="00A56546"/>
    <w:rsid w:val="00A5713C"/>
    <w:rsid w:val="00A6328F"/>
    <w:rsid w:val="00A717B0"/>
    <w:rsid w:val="00A811C9"/>
    <w:rsid w:val="00A90F53"/>
    <w:rsid w:val="00A937FA"/>
    <w:rsid w:val="00A94390"/>
    <w:rsid w:val="00AA2873"/>
    <w:rsid w:val="00AA4CA2"/>
    <w:rsid w:val="00AB0420"/>
    <w:rsid w:val="00AB0852"/>
    <w:rsid w:val="00AB3421"/>
    <w:rsid w:val="00AB59D8"/>
    <w:rsid w:val="00AC441F"/>
    <w:rsid w:val="00AC7AEF"/>
    <w:rsid w:val="00AD2322"/>
    <w:rsid w:val="00AD349A"/>
    <w:rsid w:val="00AD367D"/>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70E64"/>
    <w:rsid w:val="00B85C23"/>
    <w:rsid w:val="00B85CF0"/>
    <w:rsid w:val="00B868CF"/>
    <w:rsid w:val="00B87054"/>
    <w:rsid w:val="00BB0444"/>
    <w:rsid w:val="00BD7CAA"/>
    <w:rsid w:val="00BE24E0"/>
    <w:rsid w:val="00BE2958"/>
    <w:rsid w:val="00BF049A"/>
    <w:rsid w:val="00BF3174"/>
    <w:rsid w:val="00C06A75"/>
    <w:rsid w:val="00C1605D"/>
    <w:rsid w:val="00C16DA5"/>
    <w:rsid w:val="00C21775"/>
    <w:rsid w:val="00C25E83"/>
    <w:rsid w:val="00C31293"/>
    <w:rsid w:val="00C5055A"/>
    <w:rsid w:val="00C54A06"/>
    <w:rsid w:val="00C610E7"/>
    <w:rsid w:val="00C61C01"/>
    <w:rsid w:val="00C65E5D"/>
    <w:rsid w:val="00C80B20"/>
    <w:rsid w:val="00CA1EDA"/>
    <w:rsid w:val="00CA37E5"/>
    <w:rsid w:val="00CA51FE"/>
    <w:rsid w:val="00CB1A2A"/>
    <w:rsid w:val="00CB355B"/>
    <w:rsid w:val="00CB766C"/>
    <w:rsid w:val="00CC32ED"/>
    <w:rsid w:val="00CF3592"/>
    <w:rsid w:val="00CF3A37"/>
    <w:rsid w:val="00CF5617"/>
    <w:rsid w:val="00D472D2"/>
    <w:rsid w:val="00D57746"/>
    <w:rsid w:val="00D663C3"/>
    <w:rsid w:val="00D6683E"/>
    <w:rsid w:val="00D73505"/>
    <w:rsid w:val="00D94E3E"/>
    <w:rsid w:val="00D97AAC"/>
    <w:rsid w:val="00DA2BAC"/>
    <w:rsid w:val="00DB0D23"/>
    <w:rsid w:val="00DB5121"/>
    <w:rsid w:val="00DB7FF8"/>
    <w:rsid w:val="00DC1C08"/>
    <w:rsid w:val="00DD0C3D"/>
    <w:rsid w:val="00DD2600"/>
    <w:rsid w:val="00DE3D7A"/>
    <w:rsid w:val="00DE7235"/>
    <w:rsid w:val="00DF0003"/>
    <w:rsid w:val="00DF155C"/>
    <w:rsid w:val="00DF6DBD"/>
    <w:rsid w:val="00E00236"/>
    <w:rsid w:val="00E0646A"/>
    <w:rsid w:val="00E16C06"/>
    <w:rsid w:val="00E32FA9"/>
    <w:rsid w:val="00E33145"/>
    <w:rsid w:val="00E34A85"/>
    <w:rsid w:val="00E36C03"/>
    <w:rsid w:val="00E36E7B"/>
    <w:rsid w:val="00E46205"/>
    <w:rsid w:val="00E64757"/>
    <w:rsid w:val="00E82748"/>
    <w:rsid w:val="00E84E0C"/>
    <w:rsid w:val="00E86F95"/>
    <w:rsid w:val="00E87ECA"/>
    <w:rsid w:val="00E908D7"/>
    <w:rsid w:val="00EB23A1"/>
    <w:rsid w:val="00EC3F66"/>
    <w:rsid w:val="00ED26C0"/>
    <w:rsid w:val="00EE26BC"/>
    <w:rsid w:val="00EF1008"/>
    <w:rsid w:val="00F17F59"/>
    <w:rsid w:val="00F26FBF"/>
    <w:rsid w:val="00F307B0"/>
    <w:rsid w:val="00F30C9A"/>
    <w:rsid w:val="00F338DA"/>
    <w:rsid w:val="00F45CBC"/>
    <w:rsid w:val="00F473EE"/>
    <w:rsid w:val="00F53E5D"/>
    <w:rsid w:val="00F56276"/>
    <w:rsid w:val="00F772D1"/>
    <w:rsid w:val="00F77844"/>
    <w:rsid w:val="00F80B7C"/>
    <w:rsid w:val="00F90D59"/>
    <w:rsid w:val="00F93476"/>
    <w:rsid w:val="00FA07C7"/>
    <w:rsid w:val="00FA7C6C"/>
    <w:rsid w:val="00FC5BAF"/>
    <w:rsid w:val="00FD0A7D"/>
    <w:rsid w:val="00FE2337"/>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992F15"/>
    <w:rPr>
      <w:color w:val="808080"/>
      <w:bdr w:space="0" w:sz="0" w:color="auto" w:val="none"/>
      <w:shd w:fill="CCFFFF" w:color="auto" w:val="clear"/>
    </w:rPr>
  </w:style>
  <w:style w:customStyle="true" w:styleId="eSPISCCParagraphDefaultFont" w:type="character">
    <w:name w:val="eSPIS_CC_Paragraph Default Font"/>
    <w:basedOn w:val="Zadanifontodlomka"/>
    <w:rsid w:val="00992F15"/>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992F15"/>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992F15"/>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992F15"/>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992F15"/>
    <w:rPr>
      <w:color w:val="808080"/>
      <w:bdr w:color="auto" w:space="0" w:sz="0" w:val="none"/>
      <w:shd w:color="auto" w:fill="CCFFFF" w:val="clear"/>
    </w:rPr>
  </w:style>
  <w:style w:customStyle="1" w:styleId="eSPISCCParagraphDefaultFont" w:type="character">
    <w:name w:val="eSPIS_CC_Paragraph Default Font"/>
    <w:basedOn w:val="Zadanifontodlomka"/>
    <w:rsid w:val="00992F15"/>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992F15"/>
    <w:rPr>
      <w:bCs/>
      <w:sz w:val="20"/>
      <w:bdr w:color="auto" w:space="0" w:sz="0" w:val="none"/>
      <w:shd w:color="auto" w:fill="FFFFCC" w:val="clear"/>
      <w:lang w:val="hr-HR"/>
    </w:rPr>
  </w:style>
  <w:style w:customStyle="1" w:styleId="PozadinaSvijetloCrvena" w:type="character">
    <w:name w:val="Pozadina_SvijetloCrvena"/>
    <w:basedOn w:val="eSPISCCParagraphDefaultFont"/>
    <w:rsid w:val="00992F15"/>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992F15"/>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2017.</izvorni_sadrzaj>
    <derivirana_varijabla naziv="DomainObject.DatumDonosenjaOdluke_1">13.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1563</izvorni_sadrzaj>
    <derivirana_varijabla naziv="DomainObject.Predmet.Broj_1">1563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2016.</izvorni_sadrzaj>
    <derivirana_varijabla naziv="DomainObject.Predmet.DatumOsnivanja_1">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St-1563/2016</izvorni_sadrzaj>
    <derivirana_varijabla naziv="DomainObject.Predmet.OznakaBroj_1">St-1563/2016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ETA d.o.o. zastupanog po punomoćniku Mario Vaccaro</izvorni_sadrzaj>
    <derivirana_varijabla naziv="DomainObject.Predmet.ProtustrankaFormated_1">  ETA d.o.o. zastupanog po punomoćniku Mario Vaccaro</derivirana_varijabla>
  </DomainObject.Predmet.ProtustrankaFormated>
  <DomainObject.Predmet.ProtustrankaFormatedOIB>
    <izvorni_sadrzaj>  ETA d.o.o., OIB 32255570539 zastupanog po punomoćniku Mario Vaccaro</izvorni_sadrzaj>
    <derivirana_varijabla naziv="DomainObject.Predmet.ProtustrankaFormatedOIB_1">  ETA d.o.o., OIB 32255570539 zastupanog po punomoćniku Mario Vaccaro</derivirana_varijabla>
  </DomainObject.Predmet.ProtustrankaFormatedOIB>
  <DomainObject.Predmet.ProtustrankaFormatedWithAdress>
    <izvorni_sadrzaj> ETA d.o.o., Ivana Grohovca 7, 51000 Rijeka zastupanog po punomoćniku Mario Vaccaro</izvorni_sadrzaj>
    <derivirana_varijabla naziv="DomainObject.Predmet.ProtustrankaFormatedWithAdress_1"> ETA d.o.o., Ivana Grohovca 7, 51000 Rijeka zastupanog po punomoćniku Mario Vaccaro</derivirana_varijabla>
  </DomainObject.Predmet.ProtustrankaFormatedWithAdress>
  <DomainObject.Predmet.ProtustrankaFormatedWithAdressOIB>
    <izvorni_sadrzaj> ETA d.o.o., OIB 32255570539, Ivana Grohovca 7, 51000 Rijeka zastupanog po punomoćniku Mario Vaccaro</izvorni_sadrzaj>
    <derivirana_varijabla naziv="DomainObject.Predmet.ProtustrankaFormatedWithAdressOIB_1"> ETA d.o.o., OIB 32255570539, Ivana Grohovca 7, 51000 Rijeka zastupanog po punomoćniku Mario Vaccaro</derivirana_varijabla>
  </DomainObject.Predmet.ProtustrankaFormatedWithAdressOIB>
  <DomainObject.Predmet.ProtustrankaWithAdress>
    <izvorni_sadrzaj>ETA d.o.o. Ivana Grohovca 7, 51000 Rijeka</izvorni_sadrzaj>
    <derivirana_varijabla naziv="DomainObject.Predmet.ProtustrankaWithAdress_1">ETA d.o.o. Ivana Grohovca 7, 51000 Rijeka</derivirana_varijabla>
  </DomainObject.Predmet.ProtustrankaWithAdress>
  <DomainObject.Predmet.ProtustrankaWithAdressOIB>
    <izvorni_sadrzaj>ETA d.o.o., OIB 32255570539, Ivana Grohovca 7, 51000 Rijeka</izvorni_sadrzaj>
    <derivirana_varijabla naziv="DomainObject.Predmet.ProtustrankaWithAdressOIB_1">ETA d.o.o., OIB 32255570539, Ivana Grohovca 7, 51000 Rijeka</derivirana_varijabla>
  </DomainObject.Predmet.ProtustrankaWithAdressOIB>
  <DomainObject.Predmet.ProtustrankaNazivFormated>
    <izvorni_sadrzaj>ETA d.o.o.</izvorni_sadrzaj>
    <derivirana_varijabla naziv="DomainObject.Predmet.ProtustrankaNazivFormated_1">ETA d.o.o.</derivirana_varijabla>
  </DomainObject.Predmet.ProtustrankaNazivFormated>
  <DomainObject.Predmet.ProtustrankaNazivFormatedOIB>
    <izvorni_sadrzaj>ETA d.o.o., OIB 32255570539</izvorni_sadrzaj>
    <derivirana_varijabla naziv="DomainObject.Predmet.ProtustrankaNazivFormatedOIB_1">ETA d.o.o., OIB 32255570539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ETA d.o.o. zastupanog po punomoćniku Mario Vaccaro</item>
    </izvorni_sadrzaj>
    <derivirana_varijabla naziv="DomainObject.Predmet.ProtuStrankaListFormated_1">
      <item>ETA d.o.o. zastupanog po punomoćniku Mario Vaccaro</item>
    </derivirana_varijabla>
  </DomainObject.Predmet.ProtuStrankaListFormated>
  <DomainObject.Predmet.ProtuStrankaListFormatedOIB>
    <izvorni_sadrzaj>
      <item>ETA d.o.o., OIB 32255570539 zastupanog po punomoćniku Mario Vaccaro</item>
    </izvorni_sadrzaj>
    <derivirana_varijabla naziv="DomainObject.Predmet.ProtuStrankaListFormatedOIB_1">
      <item>ETA d.o.o., OIB 32255570539 zastupanog po punomoćniku Mario Vaccaro</item>
    </derivirana_varijabla>
  </DomainObject.Predmet.ProtuStrankaListFormatedOIB>
  <DomainObject.Predmet.ProtuStrankaListFormatedWithAdress>
    <izvorni_sadrzaj>
      <item>ETA d.o.o., Ivana Grohovca 7, 51000 Rijeka zastupanog po punomoćniku Mario Vaccaro</item>
    </izvorni_sadrzaj>
    <derivirana_varijabla naziv="DomainObject.Predmet.ProtuStrankaListFormatedWithAdress_1">
      <item>ETA d.o.o., Ivana Grohovca 7, 51000 Rijeka zastupanog po punomoćniku Mario Vaccaro</item>
    </derivirana_varijabla>
  </DomainObject.Predmet.ProtuStrankaListFormatedWithAdress>
  <DomainObject.Predmet.ProtuStrankaListFormatedWithAdressOIB>
    <izvorni_sadrzaj>
      <item>ETA d.o.o., OIB 32255570539, Ivana Grohovca 7, 51000 Rijeka zastupanog po punomoćniku Mario Vaccaro</item>
    </izvorni_sadrzaj>
    <derivirana_varijabla naziv="DomainObject.Predmet.ProtuStrankaListFormatedWithAdressOIB_1">
      <item>ETA d.o.o., OIB 32255570539, Ivana Grohovca 7, 51000 Rijeka zastupanog po punomoćniku Mario Vaccaro</item>
    </derivirana_varijabla>
  </DomainObject.Predmet.ProtuStrankaListFormatedWithAdressOIB>
  <DomainObject.Predmet.ProtuStrankaListNazivFormated>
    <izvorni_sadrzaj>
      <item>ETA d.o.o.</item>
    </izvorni_sadrzaj>
    <derivirana_varijabla naziv="DomainObject.Predmet.ProtuStrankaListNazivFormated_1">
      <item>ETA d.o.o.</item>
    </derivirana_varijabla>
  </DomainObject.Predmet.ProtuStrankaListNazivFormated>
  <DomainObject.Predmet.ProtuStrankaListNazivFormatedOIB>
    <izvorni_sadrzaj>
      <item>ETA d.o.o., OIB 32255570539</item>
    </izvorni_sadrzaj>
    <derivirana_varijabla naziv="DomainObject.Predmet.ProtuStrankaListNazivFormatedOIB_1">
      <item>ETA d.o.o., OIB 32255570539</item>
    </derivirana_varijabla>
  </DomainObject.Predmet.ProtuStrankaListNazivFormatedOIB>
  <DomainObject.Predmet.OstaliListFormated>
    <izvorni_sadrzaj>
      <item>Mario Vaccaro punomoćnik sudionika u postupku ETA d.o.o.</item>
    </izvorni_sadrzaj>
    <derivirana_varijabla naziv="DomainObject.Predmet.OstaliListFormated_1">
      <item>Mario Vaccaro punomoćnik sudionika u postupku ETA d.o.o.</item>
    </derivirana_varijabla>
  </DomainObject.Predmet.OstaliListFormated>
  <DomainObject.Predmet.OstaliListFormatedOIB>
    <izvorni_sadrzaj>
      <item>Mario Vaccaro, OIB 71329246093 punomoćnik sudionika u postupku ETA d.o.o.</item>
    </izvorni_sadrzaj>
    <derivirana_varijabla naziv="DomainObject.Predmet.OstaliListFormatedOIB_1">
      <item>Mario Vaccaro, OIB 71329246093 punomoćnik sudionika u postupku ETA d.o.o.</item>
    </derivirana_varijabla>
  </DomainObject.Predmet.OstaliListFormatedOIB>
  <DomainObject.Predmet.OstaliListFormatedWithAdress>
    <izvorni_sadrzaj>
      <item>Mario Vaccaro, Svetog Jurja 32/b, 51000 Rijeka punomoćnik sudionika u postupku ETA d.o.o.</item>
    </izvorni_sadrzaj>
    <derivirana_varijabla naziv="DomainObject.Predmet.OstaliListFormatedWithAdress_1">
      <item>Mario Vaccaro, Svetog Jurja 32/b, 51000 Rijeka punomoćnik sudionika u postupku ETA d.o.o.</item>
    </derivirana_varijabla>
  </DomainObject.Predmet.OstaliListFormatedWithAdress>
  <DomainObject.Predmet.OstaliListFormatedWithAdressOIB>
    <izvorni_sadrzaj>
      <item>Mario Vaccaro, OIB 71329246093, Svetog Jurja 32/b, 51000 Rijeka punomoćnik sudionika u postupku ETA d.o.o.</item>
    </izvorni_sadrzaj>
    <derivirana_varijabla naziv="DomainObject.Predmet.OstaliListFormatedWithAdressOIB_1">
      <item>Mario Vaccaro, OIB 71329246093, Svetog Jurja 32/b, 51000 Rijeka punomoćnik sudionika u postupku ETA d.o.o.</item>
    </derivirana_varijabla>
  </DomainObject.Predmet.OstaliListFormatedWithAdressOIB>
  <DomainObject.Predmet.OstaliListNazivFormated>
    <izvorni_sadrzaj>
      <item>Mario Vaccaro</item>
    </izvorni_sadrzaj>
    <derivirana_varijabla naziv="DomainObject.Predmet.OstaliListNazivFormated_1">
      <item>Mario Vaccaro</item>
    </derivirana_varijabla>
  </DomainObject.Predmet.OstaliListNazivFormated>
  <DomainObject.Predmet.OstaliListNazivFormatedOIB>
    <izvorni_sadrzaj>
      <item>Mario Vaccaro, OIB 71329246093</item>
    </izvorni_sadrzaj>
    <derivirana_varijabla naziv="DomainObject.Predmet.OstaliListNazivFormatedOIB_1">
      <item>Mario Vaccaro, OIB 71329246093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2017.</izvorni_sadrzaj>
    <derivirana_varijabla naziv="DomainObject.Datum_1">13. srpnja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ETA d.o.o.</izvorni_sadrzaj>
    <derivirana_varijabla naziv="DomainObject.Predmet.ProtustrankaIDrugi_1">ETA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ETA d.o.o., OIB 32255570539, Ivana Grohovca 7, 51000 Rijeka</izvorni_sadrzaj>
    <derivirana_varijabla naziv="DomainObject.Predmet.ProtustrankaIDrugiAdressOIB_1">ETA d.o.o., OIB 32255570539, Ivana Grohovca 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ETA d.o.o.</item>
      <item>Mario Vaccaro</item>
    </izvorni_sadrzaj>
    <derivirana_varijabla naziv="DomainObject.Predmet.SudioniciListNaziv_1">
      <item>FINA  Rijeka</item>
      <item>ETA d.o.o.</item>
      <item>Mario Vaccaro</item>
    </derivirana_varijabla>
  </DomainObject.Predmet.SudioniciListNaziv>
  <DomainObject.Predmet.SudioniciListAdressOIB>
    <izvorni_sadrzaj>
      <item>FINA  Rijeka, OIB 85821130368, Frana Kurelca 8,51000 Rijeka</item>
      <item>ETA d.o.o., OIB 32255570539, Ivana Grohovca 7,51000 Rijeka</item>
      <item>Mario Vaccaro, OIB 71329246093, Svetog Jurja 32/b,51000 Rijeka</item>
    </izvorni_sadrzaj>
    <derivirana_varijabla naziv="DomainObject.Predmet.SudioniciListAdressOIB_1">
      <item>FINA  Rijeka, OIB 85821130368, Frana Kurelca 8,51000 Rijeka</item>
      <item>ETA d.o.o., OIB 32255570539, Ivana Grohovca 7,51000 Rijeka</item>
      <item>Mario Vaccaro, OIB 71329246093, Svetog Jurja 32/b,51000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32255570539</item>
      <item>, OIB 71329246093</item>
    </izvorni_sadrzaj>
    <derivirana_varijabla naziv="DomainObject.Predmet.SudioniciListNazivOIB_1">
      <item>, OIB 85821130368</item>
      <item>, OIB 32255570539</item>
      <item>, OIB 71329246093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B80DEB-A674-42CC-B525-51F2992135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914</properties:Words>
  <properties:Characters>4939</properties:Characters>
  <properties:Lines>132</properties:Lines>
  <properties:Paragraphs>48</properties:Paragraphs>
  <properties:TotalTime>143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2017-07-12T12:24:00Z</dcterms:created>
  <dc:creator>T SUD</dc:creator>
  <cp:lastModifiedBy>Tanja Fidel</cp:lastModifiedBy>
  <cp:lastPrinted>2016-10-13T09:44:00Z</cp:lastPrinted>
  <dcterms:modified xmlns:xsi="http://www.w3.org/2001/XMLSchema-instance" xsi:type="dcterms:W3CDTF">2017-07-13T12:52:00Z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