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94f6" w14:paraId="afc94f6" w:rsidRDefault="00AB2B0D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B2B0D" w:rsidP="00341DB1" w:rsidR="00141488">
      <w:pPr>
        <w:ind w:firstLine="708" w:left="4956"/>
        <w:jc w:val="center"/>
        <w:rPr>
          <w:b/>
          <w:bCs/>
        </w:rPr>
      </w:pPr>
      <w:r>
        <w:t>14 St-</w:t>
      </w:r>
      <w:r w:rsidR="00341DB1">
        <w:t>464</w:t>
      </w:r>
      <w:r>
        <w:t>/1</w:t>
      </w:r>
      <w:r w:rsidR="00AE76C0">
        <w:t>3</w:t>
      </w:r>
      <w:r>
        <w:t>-</w:t>
      </w:r>
      <w:r w:rsidR="001E3502">
        <w:t>16</w:t>
      </w:r>
      <w:r w:rsidR="0049023D">
        <w:t>4</w:t>
      </w:r>
    </w:p>
    <w:p w:rsidRDefault="001E3502" w:rsidP="001E3502" w:rsidR="001E3502">
      <w:r>
        <w:rPr>
          <w:rStyle w:val="Naglaeno"/>
        </w:rPr>
        <w:t xml:space="preserve">             </w:t>
      </w:r>
      <w:r w:rsidR="006E133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3502" w:rsidP="001E3502" w:rsidR="001E3502" w:rsidRPr="00D21A2C"/>
    <w:p w:rsidRDefault="001E3502" w:rsidP="001E3502" w:rsidR="001E350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E3502" w:rsidP="00B43D71" w:rsidR="002B3CF8" w:rsidRPr="00B43D7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9A03BD" w:rsidP="002B3CF8" w:rsidR="009A03BD" w:rsidRPr="002B3CF8"/>
    <w:p w:rsidRDefault="00EE2A24" w:rsidP="001E3502" w:rsidR="00D72A8B">
      <w:pPr>
        <w:ind w:firstLine="720"/>
        <w:jc w:val="both"/>
      </w:pPr>
      <w:r>
        <w:t xml:space="preserve">Trgovački sud u Osijeku, po sucu mr. sc. Tihomiru Kovačeviću, kao stečajnom </w:t>
      </w:r>
      <w:r w:rsidR="001E3502">
        <w:t xml:space="preserve">sucu, u stečajnom postupku nad </w:t>
      </w:r>
      <w:r>
        <w:t xml:space="preserve">dužnikom: </w:t>
      </w:r>
      <w:r w:rsidR="00341DB1" w:rsidRPr="00341DB1">
        <w:rPr>
          <w:bCs/>
        </w:rPr>
        <w:t>MLADIK d.o.o. za proizvodnju, promet i usluge u stečaju, Vrbanja, Tiganj 11, MBS 030062028, OIB 25829905559</w:t>
      </w:r>
      <w:r>
        <w:rPr>
          <w:b/>
          <w:bCs/>
        </w:rPr>
        <w:t>,</w:t>
      </w:r>
      <w:r>
        <w:t xml:space="preserve"> dana </w:t>
      </w:r>
      <w:r w:rsidR="001E3502">
        <w:t>1</w:t>
      </w:r>
      <w:r w:rsidR="0049023D">
        <w:t>9</w:t>
      </w:r>
      <w:r>
        <w:t xml:space="preserve">. </w:t>
      </w:r>
      <w:r w:rsidR="001E3502">
        <w:t>trav</w:t>
      </w:r>
      <w:r w:rsidR="00AE76C0">
        <w:t xml:space="preserve">nja </w:t>
      </w:r>
      <w:r>
        <w:t>201</w:t>
      </w:r>
      <w:r w:rsidR="001E3502">
        <w:t>7</w:t>
      </w:r>
      <w:r>
        <w:t xml:space="preserve">. </w:t>
      </w:r>
    </w:p>
    <w:p w:rsidRDefault="00DB3622" w:rsidR="00DB3622">
      <w:pPr>
        <w:jc w:val="both"/>
      </w:pPr>
    </w:p>
    <w:p w:rsidRDefault="009A03BD" w:rsidR="009A03BD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3B71B9" w:rsidR="003B71B9">
      <w:pPr>
        <w:jc w:val="both"/>
        <w:rPr>
          <w:bCs/>
        </w:rPr>
      </w:pPr>
    </w:p>
    <w:p w:rsidRDefault="0049023D" w:rsidP="0049023D" w:rsidR="0049023D">
      <w:pPr>
        <w:ind w:left="1134"/>
        <w:jc w:val="both"/>
        <w:rPr>
          <w:bCs/>
        </w:rPr>
      </w:pPr>
      <w:r>
        <w:rPr>
          <w:bCs/>
        </w:rPr>
        <w:t>Ispravlja se rješenje ovoga suda poslovnog broja 14 St-464/13-161 od 18. travnja 2017. tako da u točki 1. izreke rješenja umjesto teksta:</w:t>
      </w:r>
    </w:p>
    <w:p w:rsidRDefault="0049023D" w:rsidP="0049023D" w:rsidR="0049023D">
      <w:pPr>
        <w:ind w:left="1134"/>
        <w:jc w:val="both"/>
        <w:rPr>
          <w:bCs/>
        </w:rPr>
      </w:pPr>
    </w:p>
    <w:p w:rsidRDefault="0049023D" w:rsidP="0049023D" w:rsidR="0049023D">
      <w:pPr>
        <w:ind w:left="1134"/>
        <w:jc w:val="both"/>
        <w:rPr>
          <w:bCs/>
        </w:rPr>
      </w:pPr>
      <w:r>
        <w:rPr>
          <w:bCs/>
        </w:rPr>
        <w:t>"za dan 2. travnja 2017. u 9,00 sati"</w:t>
      </w:r>
    </w:p>
    <w:p w:rsidRDefault="0049023D" w:rsidP="0049023D" w:rsidR="0049023D">
      <w:pPr>
        <w:ind w:left="1134"/>
        <w:jc w:val="both"/>
        <w:rPr>
          <w:bCs/>
        </w:rPr>
      </w:pPr>
    </w:p>
    <w:p w:rsidRDefault="0049023D" w:rsidP="0049023D" w:rsidR="0049023D">
      <w:pPr>
        <w:ind w:left="1134"/>
        <w:jc w:val="both"/>
        <w:rPr>
          <w:bCs/>
        </w:rPr>
      </w:pPr>
      <w:r>
        <w:rPr>
          <w:bCs/>
        </w:rPr>
        <w:t>treba stajati tekst:</w:t>
      </w:r>
    </w:p>
    <w:p w:rsidRDefault="009A03BD" w:rsidP="0049023D" w:rsidR="009A03BD">
      <w:pPr>
        <w:ind w:left="1134"/>
        <w:jc w:val="both"/>
        <w:rPr>
          <w:bCs/>
        </w:rPr>
      </w:pPr>
    </w:p>
    <w:p w:rsidRDefault="0049023D" w:rsidP="0049023D" w:rsidR="0049023D">
      <w:pPr>
        <w:ind w:left="1134"/>
        <w:jc w:val="both"/>
        <w:rPr>
          <w:bCs/>
        </w:rPr>
      </w:pPr>
      <w:r>
        <w:rPr>
          <w:bCs/>
        </w:rPr>
        <w:t>"za dan 4. svibnja 2017. u 9,00 sati".</w:t>
      </w:r>
    </w:p>
    <w:p w:rsidRDefault="0049023D" w:rsidP="0049023D" w:rsidR="0049023D">
      <w:pPr>
        <w:ind w:left="1134"/>
        <w:jc w:val="both"/>
        <w:rPr>
          <w:bCs/>
        </w:rPr>
      </w:pPr>
    </w:p>
    <w:p w:rsidRDefault="0049023D" w:rsidP="0049023D" w:rsidR="0049023D">
      <w:pPr>
        <w:ind w:left="1134"/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BC720A" w:rsidR="0085082C">
      <w:pPr>
        <w:pStyle w:val="Tijeloteksta"/>
      </w:pPr>
      <w:r>
        <w:tab/>
      </w:r>
      <w:r w:rsidR="00BC720A">
        <w:t xml:space="preserve">Kako je nakon provjere utvrđeno da je došlo do pogreške u prijepisu i nesuglasnosti prijepisa rješenja s izvornikom odlučeno je kao u izreci temeljem čl. 342. i 347. </w:t>
      </w:r>
      <w:r w:rsidR="00B43D71">
        <w:t xml:space="preserve">Zakona o parničnom postupku </w:t>
      </w:r>
      <w:r w:rsidR="00B43D71" w:rsidRPr="006F55E2">
        <w:t>(NN 53/91, 91/92, 58/93, 112/99, 88/01, 117/03, 88/05, 02/07, 84/08, 96/08, 123/08, 57/11, 148/11, 25/13 i 89/14)</w:t>
      </w:r>
      <w:r w:rsidR="00B43D71">
        <w:t xml:space="preserve">, a u vezi s čl. 10. </w:t>
      </w:r>
      <w:r w:rsidR="00B43D71" w:rsidRPr="004768CC">
        <w:rPr>
          <w:rFonts w:cstheme="majorBidi" w:hAnsiTheme="majorBidi" w:asciiTheme="majorBidi"/>
        </w:rPr>
        <w:t>Stečajnog zakona (NN 71/15)</w:t>
      </w:r>
      <w:r w:rsidR="00B43D71">
        <w:rPr>
          <w:rFonts w:cstheme="majorBidi" w:hAnsiTheme="majorBidi" w:asciiTheme="majorBidi"/>
        </w:rPr>
        <w:t>.</w:t>
      </w:r>
    </w:p>
    <w:p w:rsidRDefault="00AE57DF" w:rsidR="00AE57DF">
      <w:pPr>
        <w:pStyle w:val="Tijeloteksta"/>
      </w:pPr>
    </w:p>
    <w:p w:rsidRDefault="00141488" w:rsidP="003B71B9" w:rsidR="00141488" w:rsidRPr="00AE76C0">
      <w:pPr>
        <w:pStyle w:val="Tijeloteksta"/>
        <w:jc w:val="center"/>
      </w:pPr>
      <w:r w:rsidRPr="00AE76C0">
        <w:t xml:space="preserve">U Osijeku </w:t>
      </w:r>
      <w:r w:rsidR="0085082C">
        <w:t>1</w:t>
      </w:r>
      <w:r w:rsidR="009A03BD">
        <w:t>9</w:t>
      </w:r>
      <w:r w:rsidRPr="00AE76C0">
        <w:t xml:space="preserve">. </w:t>
      </w:r>
      <w:r w:rsidR="0085082C">
        <w:t>trav</w:t>
      </w:r>
      <w:r w:rsidR="00AE76C0" w:rsidRPr="00AE76C0">
        <w:t>nj</w:t>
      </w:r>
      <w:r w:rsidR="00AB2B0D" w:rsidRPr="00AE76C0">
        <w:t>a</w:t>
      </w:r>
      <w:r w:rsidRPr="00AE76C0">
        <w:t xml:space="preserve"> 20</w:t>
      </w:r>
      <w:r w:rsidR="00810854" w:rsidRPr="00AE76C0">
        <w:t>1</w:t>
      </w:r>
      <w:r w:rsidR="0085082C">
        <w:t>7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AE57DF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7A44F4">
        <w:rPr>
          <w:bCs/>
        </w:rPr>
        <w:t>i</w:t>
      </w:r>
      <w:r>
        <w:rPr>
          <w:bCs/>
        </w:rPr>
        <w:t xml:space="preserve"> upravitelj</w:t>
      </w:r>
    </w:p>
    <w:p w:rsidRDefault="0085082C" w:rsidP="003B71B9" w:rsidR="0085082C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ADRIATIC ASSETS d.o.o. Zagreb</w:t>
      </w:r>
      <w:r w:rsidR="008E5479">
        <w:rPr>
          <w:bCs/>
        </w:rPr>
        <w:t>, Radnička cesta 80</w:t>
      </w:r>
      <w:r>
        <w:rPr>
          <w:bCs/>
        </w:rPr>
        <w:t xml:space="preserve"> </w:t>
      </w:r>
    </w:p>
    <w:p w:rsidRDefault="007C6C43" w:rsidP="007C6C43" w:rsidR="007C6C43" w:rsidRPr="007C6C43">
      <w:pPr>
        <w:numPr>
          <w:ilvl w:val="0"/>
          <w:numId w:val="35"/>
        </w:numPr>
        <w:jc w:val="both"/>
      </w:pPr>
      <w:r w:rsidRPr="007C6C43">
        <w:t xml:space="preserve">mrežna stranica e-Oglasna ploča sudova </w:t>
      </w:r>
    </w:p>
    <w:sectPr w:rsidR="007C6C43" w:rsidRPr="007C6C4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7EE" w:rsidR="002807EE">
      <w:r>
        <w:separator/>
      </w:r>
    </w:p>
  </w:endnote>
  <w:endnote w:id="0" w:type="continuationSeparator">
    <w:p w:rsidRDefault="002807EE" w:rsidR="00280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7EE" w:rsidR="002807EE">
      <w:r>
        <w:separator/>
      </w:r>
    </w:p>
  </w:footnote>
  <w:footnote w:id="0" w:type="continuationSeparator">
    <w:p w:rsidRDefault="002807EE" w:rsidR="002807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0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341DB1" w:rsidR="00EE2A24">
    <w:pPr>
      <w:ind w:firstLine="708" w:left="4956"/>
      <w:jc w:val="center"/>
      <w:rPr>
        <w:b/>
        <w:bCs/>
      </w:rPr>
    </w:pPr>
    <w:r>
      <w:tab/>
    </w:r>
    <w:r>
      <w:tab/>
    </w:r>
    <w:r w:rsidR="00341DB1" w:rsidRPr="00341DB1">
      <w:t>14 St-464/13-</w:t>
    </w:r>
    <w:r w:rsidR="001E3502">
      <w:t>161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B63910"/>
    <w:multiLevelType w:val="hybridMultilevel"/>
    <w:tmpl w:val="C7BE38CE"/>
    <w:lvl w:tplc="DEB6872A" w:ilvl="0">
      <w:start w:val="1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3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D642A91"/>
    <w:multiLevelType w:val="hybridMultilevel"/>
    <w:tmpl w:val="7FAED4A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7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29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1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2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5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23"/>
  </w:num>
  <w:num w:numId="3">
    <w:abstractNumId w:val="38"/>
  </w:num>
  <w:num w:numId="4">
    <w:abstractNumId w:val="18"/>
  </w:num>
  <w:num w:numId="5">
    <w:abstractNumId w:val="36"/>
  </w:num>
  <w:num w:numId="6">
    <w:abstractNumId w:val="25"/>
  </w:num>
  <w:num w:numId="7">
    <w:abstractNumId w:val="16"/>
  </w:num>
  <w:num w:numId="8">
    <w:abstractNumId w:val="34"/>
  </w:num>
  <w:num w:numId="9">
    <w:abstractNumId w:val="13"/>
  </w:num>
  <w:num w:numId="10">
    <w:abstractNumId w:val="17"/>
  </w:num>
  <w:num w:numId="11">
    <w:abstractNumId w:val="11"/>
  </w:num>
  <w:num w:numId="12">
    <w:abstractNumId w:val="20"/>
  </w:num>
  <w:num w:numId="13">
    <w:abstractNumId w:val="3"/>
  </w:num>
  <w:num w:numId="14">
    <w:abstractNumId w:val="10"/>
  </w:num>
  <w:num w:numId="15">
    <w:abstractNumId w:val="33"/>
  </w:num>
  <w:num w:numId="16">
    <w:abstractNumId w:val="28"/>
  </w:num>
  <w:num w:numId="17">
    <w:abstractNumId w:val="8"/>
  </w:num>
  <w:num w:numId="18">
    <w:abstractNumId w:val="26"/>
  </w:num>
  <w:num w:numId="19">
    <w:abstractNumId w:val="6"/>
  </w:num>
  <w:num w:numId="20">
    <w:abstractNumId w:val="22"/>
  </w:num>
  <w:num w:numId="21">
    <w:abstractNumId w:val="30"/>
  </w:num>
  <w:num w:numId="22">
    <w:abstractNumId w:val="40"/>
  </w:num>
  <w:num w:numId="23">
    <w:abstractNumId w:val="35"/>
  </w:num>
  <w:num w:numId="24">
    <w:abstractNumId w:val="5"/>
  </w:num>
  <w:num w:numId="25">
    <w:abstractNumId w:val="24"/>
  </w:num>
  <w:num w:numId="26">
    <w:abstractNumId w:val="39"/>
  </w:num>
  <w:num w:numId="27">
    <w:abstractNumId w:val="12"/>
  </w:num>
  <w:num w:numId="28">
    <w:abstractNumId w:val="31"/>
  </w:num>
  <w:num w:numId="29">
    <w:abstractNumId w:val="9"/>
  </w:num>
  <w:num w:numId="30">
    <w:abstractNumId w:val="27"/>
  </w:num>
  <w:num w:numId="31">
    <w:abstractNumId w:val="37"/>
  </w:num>
  <w:num w:numId="32">
    <w:abstractNumId w:val="32"/>
  </w:num>
  <w:num w:numId="33">
    <w:abstractNumId w:val="29"/>
  </w:num>
  <w:num w:numId="34">
    <w:abstractNumId w:val="7"/>
  </w:num>
  <w:num w:numId="35">
    <w:abstractNumId w:val="14"/>
  </w:num>
  <w:num w:numId="36">
    <w:abstractNumId w:val="0"/>
  </w:num>
  <w:num w:numId="37">
    <w:abstractNumId w:val="1"/>
  </w:num>
  <w:num w:numId="38">
    <w:abstractNumId w:val="4"/>
  </w:num>
  <w:num w:numId="39">
    <w:abstractNumId w:val="15"/>
  </w:num>
  <w:num w:numId="40">
    <w:abstractNumId w:val="2"/>
  </w:num>
  <w:num w:numId="4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3703"/>
    <w:rsid w:val="00017DA2"/>
    <w:rsid w:val="000625D2"/>
    <w:rsid w:val="000D306D"/>
    <w:rsid w:val="00101B99"/>
    <w:rsid w:val="00141488"/>
    <w:rsid w:val="001640DF"/>
    <w:rsid w:val="00197B14"/>
    <w:rsid w:val="001A5A8C"/>
    <w:rsid w:val="001C0E77"/>
    <w:rsid w:val="001D7294"/>
    <w:rsid w:val="001E3502"/>
    <w:rsid w:val="001E7E20"/>
    <w:rsid w:val="0023469F"/>
    <w:rsid w:val="00236AC1"/>
    <w:rsid w:val="0028022C"/>
    <w:rsid w:val="002807EE"/>
    <w:rsid w:val="002B3CF8"/>
    <w:rsid w:val="002C3492"/>
    <w:rsid w:val="002E654A"/>
    <w:rsid w:val="00303F56"/>
    <w:rsid w:val="00326063"/>
    <w:rsid w:val="00341DB1"/>
    <w:rsid w:val="003839D0"/>
    <w:rsid w:val="003A3DE3"/>
    <w:rsid w:val="003B71B9"/>
    <w:rsid w:val="003E6543"/>
    <w:rsid w:val="0049023D"/>
    <w:rsid w:val="004910B6"/>
    <w:rsid w:val="004F7440"/>
    <w:rsid w:val="0050735B"/>
    <w:rsid w:val="00581DFB"/>
    <w:rsid w:val="005A22A6"/>
    <w:rsid w:val="005B48A9"/>
    <w:rsid w:val="005C422E"/>
    <w:rsid w:val="006050CF"/>
    <w:rsid w:val="00637D06"/>
    <w:rsid w:val="00656B83"/>
    <w:rsid w:val="00687144"/>
    <w:rsid w:val="006A0C2A"/>
    <w:rsid w:val="006C6F02"/>
    <w:rsid w:val="006D310F"/>
    <w:rsid w:val="006E133E"/>
    <w:rsid w:val="006F1DC1"/>
    <w:rsid w:val="006F42F5"/>
    <w:rsid w:val="007112F3"/>
    <w:rsid w:val="0071273C"/>
    <w:rsid w:val="00776492"/>
    <w:rsid w:val="007A1CA2"/>
    <w:rsid w:val="007A44F4"/>
    <w:rsid w:val="007B7123"/>
    <w:rsid w:val="007C25B3"/>
    <w:rsid w:val="007C6C43"/>
    <w:rsid w:val="007D4D74"/>
    <w:rsid w:val="00803127"/>
    <w:rsid w:val="00810854"/>
    <w:rsid w:val="0085082C"/>
    <w:rsid w:val="00880CF7"/>
    <w:rsid w:val="00891062"/>
    <w:rsid w:val="008B4332"/>
    <w:rsid w:val="008C3721"/>
    <w:rsid w:val="008D651C"/>
    <w:rsid w:val="008E5479"/>
    <w:rsid w:val="008F5CC9"/>
    <w:rsid w:val="00921E71"/>
    <w:rsid w:val="009A009C"/>
    <w:rsid w:val="009A03BD"/>
    <w:rsid w:val="009B3513"/>
    <w:rsid w:val="009E7077"/>
    <w:rsid w:val="00A10E6E"/>
    <w:rsid w:val="00A42CD3"/>
    <w:rsid w:val="00A74844"/>
    <w:rsid w:val="00AA7055"/>
    <w:rsid w:val="00AB2B0D"/>
    <w:rsid w:val="00AE57DF"/>
    <w:rsid w:val="00AE76C0"/>
    <w:rsid w:val="00AF1248"/>
    <w:rsid w:val="00B12B98"/>
    <w:rsid w:val="00B252D3"/>
    <w:rsid w:val="00B43D71"/>
    <w:rsid w:val="00BC720A"/>
    <w:rsid w:val="00C16970"/>
    <w:rsid w:val="00C21D42"/>
    <w:rsid w:val="00C441E0"/>
    <w:rsid w:val="00C44911"/>
    <w:rsid w:val="00C9309C"/>
    <w:rsid w:val="00D25720"/>
    <w:rsid w:val="00D72A8B"/>
    <w:rsid w:val="00DB3622"/>
    <w:rsid w:val="00DB576F"/>
    <w:rsid w:val="00DE7088"/>
    <w:rsid w:val="00E17DEB"/>
    <w:rsid w:val="00E50025"/>
    <w:rsid w:val="00E550D7"/>
    <w:rsid w:val="00E93865"/>
    <w:rsid w:val="00E96471"/>
    <w:rsid w:val="00EA3785"/>
    <w:rsid w:val="00EA4E66"/>
    <w:rsid w:val="00EC18DA"/>
    <w:rsid w:val="00EE2A24"/>
    <w:rsid w:val="00EF61D1"/>
    <w:rsid w:val="00F54578"/>
    <w:rsid w:val="00F55B68"/>
    <w:rsid w:val="00F66223"/>
    <w:rsid w:val="00F73875"/>
    <w:rsid w:val="00FB134B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1E3502"/>
    <w:rPr>
      <w:b/>
      <w:bCs/>
    </w:rPr>
  </w:style>
  <w:style w:styleId="Odlomakpopisa" w:type="paragraph">
    <w:name w:val="List Paragraph"/>
    <w:basedOn w:val="Normal"/>
    <w:uiPriority w:val="34"/>
    <w:qFormat/>
    <w:rsid w:val="009E7077"/>
    <w:pPr>
      <w:ind w:left="708"/>
    </w:pPr>
  </w:style>
  <w:style w:customStyle="true" w:styleId="TijelotekstaChar" w:type="character">
    <w:name w:val="Tijelo teksta Char"/>
    <w:link w:val="Tijeloteksta"/>
    <w:rsid w:val="0085082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7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05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05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05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05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1E3502"/>
    <w:rPr>
      <w:b/>
      <w:bCs/>
    </w:rPr>
  </w:style>
  <w:style w:styleId="Odlomakpopisa" w:type="paragraph">
    <w:name w:val="List Paragraph"/>
    <w:basedOn w:val="Normal"/>
    <w:uiPriority w:val="34"/>
    <w:qFormat/>
    <w:rsid w:val="009E7077"/>
    <w:pPr>
      <w:ind w:left="708"/>
    </w:pPr>
  </w:style>
  <w:style w:customStyle="1" w:styleId="TijelotekstaChar" w:type="character">
    <w:name w:val="Tijelo teksta Char"/>
    <w:link w:val="Tijeloteksta"/>
    <w:rsid w:val="0085082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7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05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05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05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05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MLADIK d.o.o. za proizvodnju, promet i usluge</izvorni_sadrzaj>
    <derivirana_varijabla naziv="DomainObject.Predmet.ProtustrankaFormated_1">  MLADIK d.o.o. za proizvodnju, promet i usluge</derivirana_varijabla>
  </DomainObject.Predmet.ProtustrankaFormated>
  <DomainObject.Predmet.ProtustrankaFormatedOIB>
    <izvorni_sadrzaj>  MLADIK d.o.o. za proizvodnju, promet i usluge, OIB 25829905559</izvorni_sadrzaj>
    <derivirana_varijabla naziv="DomainObject.Predmet.ProtustrankaFormatedOIB_1">  MLADIK d.o.o. za proizvodnju, promet i usluge, OIB 25829905559</derivirana_varijabla>
  </DomainObject.Predmet.ProtustrankaFormatedOIB>
  <DomainObject.Predmet.ProtustrankaFormatedWithAdress>
    <izvorni_sadrzaj> MLADIK d.o.o. za proizvodnju, promet i usluge, Tiganj 11, Vrbanja</izvorni_sadrzaj>
    <derivirana_varijabla naziv="DomainObject.Predmet.ProtustrankaFormatedWithAdress_1"> MLADIK d.o.o. za proizvodnju, promet i usluge, Tiganj 11, Vrbanja</derivirana_varijabla>
  </DomainObject.Predmet.ProtustrankaFormatedWithAdress>
  <DomainObject.Predmet.ProtustrankaFormatedWithAdressOIB>
    <izvorni_sadrzaj> MLADIK d.o.o. za proizvodnju, promet i usluge, OIB 25829905559, Tiganj 11, Vrbanja</izvorni_sadrzaj>
    <derivirana_varijabla naziv="DomainObject.Predmet.ProtustrankaFormatedWithAdressOIB_1"> MLADIK d.o.o. za proizvodnju, promet i usluge, OIB 25829905559, Tiganj 11, Vrbanja</derivirana_varijabla>
  </DomainObject.Predmet.ProtustrankaFormatedWithAdressOIB>
  <DomainObject.Predmet.ProtustrankaWithAdress>
    <izvorni_sadrzaj>MLADIK d.o.o. za proizvodnju, promet i usluge Tiganj 11, Vrbanja</izvorni_sadrzaj>
    <derivirana_varijabla naziv="DomainObject.Predmet.ProtustrankaWithAdress_1">MLADIK d.o.o. za proizvodnju, promet i usluge Tiganj 11, Vrbanja</derivirana_varijabla>
  </DomainObject.Predmet.ProtustrankaWithAdress>
  <DomainObject.Predmet.ProtustrankaWithAdressOIB>
    <izvorni_sadrzaj>MLADIK d.o.o. za proizvodnju, promet i usluge, OIB 25829905559, Tiganj 11, Vrbanja</izvorni_sadrzaj>
    <derivirana_varijabla naziv="DomainObject.Predmet.ProtustrankaWithAdressOIB_1">MLADIK d.o.o. za proizvodnju, promet i usluge, OIB 25829905559, Tiganj 11, Vrbanja</derivirana_varijabla>
  </DomainObject.Predmet.ProtustrankaWithAdressOIB>
  <DomainObject.Predmet.ProtustrankaNazivFormated>
    <izvorni_sadrzaj>MLADIK d.o.o. za proizvodnju, promet i usluge</izvorni_sadrzaj>
    <derivirana_varijabla naziv="DomainObject.Predmet.ProtustrankaNazivFormated_1">MLADIK d.o.o. za proizvodnju, promet i usluge</derivirana_varijabla>
  </DomainObject.Predmet.ProtustrankaNazivFormated>
  <DomainObject.Predmet.ProtustrankaNazivFormatedOIB>
    <izvorni_sadrzaj>MLADIK d.o.o. za proizvodnju, promet i usluge, OIB 25829905559</izvorni_sadrzaj>
    <derivirana_varijabla naziv="DomainObject.Predmet.ProtustrankaNazivFormatedOIB_1">MLADIK d.o.o. za proizvodnju, promet i usluge, OIB 25829905559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OIB 85821130368, L. Jagera 1-3, 31 000 Osijek</izvorni_sadrzaj>
    <derivirana_varijabla naziv="DomainObject.Predmet.StrankaFormatedWithAdressOIB_1"> FINA OSIJEK, OIB 85821130368,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OIB 85821130368, L. Jagera 1-3,31 000 Osijek</izvorni_sadrzaj>
    <derivirana_varijabla naziv="DomainObject.Predmet.StrankaWithAdressOIB_1">FINA OSIJEK, OIB 85821130368,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OIB 85821130368, L. Jagera 1-3, 31 000 Osijek</item>
    </izvorni_sadrzaj>
    <derivirana_varijabla naziv="DomainObject.Predmet.StrankaListFormatedWithAdressOIB_1">
      <item>FINA OSIJEK, OIB 85821130368,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MLADIK d.o.o. za proizvodnju, promet i usluge</item>
    </izvorni_sadrzaj>
    <derivirana_varijabla naziv="DomainObject.Predmet.ProtuStrankaListFormated_1">
      <item>MLADIK d.o.o. za proizvodnju, promet i usluge</item>
    </derivirana_varijabla>
  </DomainObject.Predmet.ProtuStrankaListFormated>
  <DomainObject.Predmet.ProtuStrankaListFormatedOIB>
    <izvorni_sadrzaj>
      <item>MLADIK d.o.o. za proizvodnju, promet i usluge, OIB 25829905559</item>
    </izvorni_sadrzaj>
    <derivirana_varijabla naziv="DomainObject.Predmet.ProtuStrankaListFormatedOIB_1">
      <item>MLADIK d.o.o. za proizvodnju, promet i usluge, OIB 25829905559</item>
    </derivirana_varijabla>
  </DomainObject.Predmet.ProtuStrankaListFormatedOIB>
  <DomainObject.Predmet.ProtuStrankaListFormatedWithAdress>
    <izvorni_sadrzaj>
      <item>MLADIK d.o.o. za proizvodnju, promet i usluge, Tiganj 11, Vrbanja</item>
    </izvorni_sadrzaj>
    <derivirana_varijabla naziv="DomainObject.Predmet.ProtuStrankaListFormatedWithAdress_1">
      <item>MLADIK d.o.o. za proizvodnju, promet i usluge, Tiganj 11, Vrbanja</item>
    </derivirana_varijabla>
  </DomainObject.Predmet.ProtuStrankaListFormatedWithAdress>
  <DomainObject.Predmet.ProtuStrankaListFormatedWithAdressOIB>
    <izvorni_sadrzaj>
      <item>MLADIK d.o.o. za proizvodnju, promet i usluge, OIB 25829905559, Tiganj 11, Vrbanja</item>
    </izvorni_sadrzaj>
    <derivirana_varijabla naziv="DomainObject.Predmet.ProtuStrankaListFormatedWithAdressOIB_1">
      <item>MLADIK d.o.o. za proizvodnju, promet i usluge, OIB 25829905559, Tiganj 11, Vrbanja</item>
    </derivirana_varijabla>
  </DomainObject.Predmet.ProtuStrankaListFormatedWithAdressOIB>
  <DomainObject.Predmet.ProtuStrankaListNazivFormated>
    <izvorni_sadrzaj>
      <item>MLADIK d.o.o. za proizvodnju, promet i usluge</item>
    </izvorni_sadrzaj>
    <derivirana_varijabla naziv="DomainObject.Predmet.ProtuStrankaListNazivFormated_1">
      <item>MLADIK d.o.o. za proizvodnju, promet i usluge</item>
    </derivirana_varijabla>
  </DomainObject.Predmet.ProtuStrankaListNazivFormated>
  <DomainObject.Predmet.ProtuStrankaListNazivFormatedOIB>
    <izvorni_sadrzaj>
      <item>MLADIK d.o.o. za proizvodnju, promet i usluge, OIB 25829905559</item>
    </izvorni_sadrzaj>
    <derivirana_varijabla naziv="DomainObject.Predmet.ProtuStrankaListNazivFormatedOIB_1">
      <item>MLADIK d.o.o. za proizvodnju, promet i usluge, OIB 25829905559</item>
    </derivirana_varijabla>
  </DomainObject.Predmet.ProtuStrankaListNazivFormatedOIB>
  <DomainObject.Predmet.OstaliList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izvorni_sadrzaj>
    <derivirana_varijabla naziv="DomainObject.Predmet.OstaliList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derivirana_varijabla>
  </DomainObject.Predmet.OstaliListFormated>
  <DomainObject.Predmet.OstaliList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izvorni_sadrzaj>
    <derivirana_varijabla naziv="DomainObject.Predmet.OstaliList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derivirana_varijabla>
  </DomainObject.Predmet.OstaliListFormatedOIB>
  <DomainObject.Predmet.OstaliListFormatedWithAdress>
    <izvorni_sadrzaj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  <item>ADRIATIC ASSETS d.o.o., Radnička cesta 80, 10000 Zagreb</item>
    </izvorni_sadrzaj>
    <derivirana_varijabla naziv="DomainObject.Predmet.OstaliListFormatedWithAdress_1"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  <item>ADRIATIC ASSETS d.o.o., Radnička cesta 80, 10000 Zagreb</item>
    </derivirana_varijabla>
  </DomainObject.Predmet.OstaliListFormatedWithAdress>
  <DomainObject.Predmet.OstaliListFormatedWithAdressOIB>
    <izvorni_sadrzaj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  <item>ADRIATIC ASSETS d.o.o., OIB 18846383988, Radnička cesta 80, 10000 Zagreb</item>
    </izvorni_sadrzaj>
    <derivirana_varijabla naziv="DomainObject.Predmet.OstaliListFormatedWithAdressOIB_1"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  <item>ADRIATIC ASSETS d.o.o., OIB 18846383988, Radnička cesta 80, 10000 Zagreb</item>
    </derivirana_varijabla>
  </DomainObject.Predmet.OstaliListFormatedWithAdressOIB>
  <DomainObject.Predmet.OstaliListNaziv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izvorni_sadrzaj>
    <derivirana_varijabla naziv="DomainObject.Predmet.OstaliListNaziv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derivirana_varijabla>
  </DomainObject.Predmet.OstaliListNazivFormated>
  <DomainObject.Predmet.OstaliListNaziv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izvorni_sadrzaj>
    <derivirana_varijabla naziv="DomainObject.Predmet.OstaliListNaziv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MLADIK d.o.o. za proizvodnju, promet i usluge</izvorni_sadrzaj>
    <derivirana_varijabla naziv="DomainObject.Predmet.ProtustrankaIDrugi_1">MLADIK d.o.o. za proizvodnju, promet i usluge</derivirana_varijabla>
  </DomainObject.Predmet.ProtustrankaIDrugi>
  <DomainObject.Predmet.StrankaIDrugiAdressOIB>
    <izvorni_sadrzaj>FINA OSIJEK, OIB 85821130368, L. Jagera 1-3, 31 000 Osijek</izvorni_sadrzaj>
    <derivirana_varijabla naziv="DomainObject.Predmet.StrankaIDrugiAdressOIB_1">FINA OSIJEK, OIB 85821130368, L. Jagera 1-3, 31 000 Osijek</derivirana_varijabla>
  </DomainObject.Predmet.StrankaIDrugiAdressOIB>
  <DomainObject.Predmet.ProtustrankaIDrugiAdressOIB>
    <izvorni_sadrzaj>MLADIK d.o.o. za proizvodnju, promet i usluge, OIB 25829905559, Tiganj 11, Vrbanja</izvorni_sadrzaj>
    <derivirana_varijabla naziv="DomainObject.Predmet.ProtustrankaIDrugiAdressOIB_1">MLADIK d.o.o. za proizvodnju, promet i usluge, OIB 25829905559, Tiganj 11,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izvorni_sadrzaj>
    <derivirana_varijabla naziv="DomainObject.Predmet.SudioniciListNaziv_1"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derivirana_varijabla>
  </DomainObject.Predmet.SudioniciListNaziv>
  <DomainObject.Predmet.SudioniciListAdressOIB>
    <izvorni_sadrzaj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  <item>ADRIATIC ASSETS d.o.o., OIB 18846383988, Radnička cesta 80,10000 Zagreb</item>
    </izvorni_sadrzaj>
    <derivirana_varijabla naziv="DomainObject.Predmet.SudioniciListAdressOIB_1"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  <item>ADRIATIC ASSETS d.o.o.,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  <item>, OIB 18846383988</item>
    </izvorni_sadrzaj>
    <derivirana_varijabla naziv="DomainObject.Predmet.SudioniciListNazivOIB_1"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  <item>, OIB 18846383988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102674-36B6-406D-9705-0A895BB511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201</properties:Words>
  <properties:Characters>989</properties:Characters>
  <properties:Lines>46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2017-04-19T09:28:00Z</dcterms:created>
  <dc:creator>banka</dc:creator>
  <cp:lastModifiedBy>Elizabeta Đeke</cp:lastModifiedBy>
  <cp:lastPrinted>2017-04-18T06:29:00Z</cp:lastPrinted>
  <dcterms:modified xmlns:xsi="http://www.w3.org/2001/XMLSchema-instance" xsi:type="dcterms:W3CDTF">2017-04-19T12:03:00Z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