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BC71A8" w:rsidR="00FD4B7F" w:rsidRPr="00D508C1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FD4B7F" w:rsidP="00BC71A8" w:rsidR="00FD4B7F" w:rsidRPr="001E6F04">
            <w:pPr>
              <w:shd w:fill="F8F8F8" w:color="auto" w:val="clear"/>
              <w:spacing w:after="75" w:beforeAutospacing="true" w:before="100"/>
              <w:jc w:val="center"/>
              <w:outlineLvl w:val="1"/>
              <w:rPr>
                <w:b/>
                <w:bCs/>
                <w:color w:themeColor="text1" w:val="000000"/>
                <w:sz w:val="24"/>
                <w:szCs w:val="24"/>
              </w:rPr>
            </w:pPr>
            <w:bookmarkStart w:name="_GoBack" w:id="0"/>
            <w:bookmarkEnd w:id="0"/>
            <w:r w:rsidRPr="001E6F04">
              <w:rPr>
                <w:b/>
                <w:bCs/>
                <w:color w:themeColor="text1" w:val="000000"/>
                <w:sz w:val="24"/>
                <w:szCs w:val="24"/>
              </w:rPr>
              <w:t>Obrazac 20.</w:t>
            </w:r>
          </w:p>
          <w:p w:rsidRDefault="00FD4B7F" w:rsidP="00BC71A8" w:rsidR="00FD4B7F" w:rsidRPr="001E6F04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E6F04">
              <w:rPr>
                <w:b/>
                <w:sz w:val="24"/>
                <w:szCs w:val="24"/>
              </w:rPr>
              <w:t xml:space="preserve">Izvješće stečajnog upravitelja o tijeku stečajnog </w:t>
            </w:r>
            <w:r>
              <w:rPr>
                <w:b/>
                <w:sz w:val="24"/>
                <w:szCs w:val="24"/>
              </w:rPr>
              <w:t>postupka i stanju stečajne mase</w:t>
            </w:r>
            <w:r w:rsidRPr="001E6F04">
              <w:rPr>
                <w:b/>
                <w:sz w:val="24"/>
                <w:szCs w:val="24"/>
              </w:rPr>
              <w:t xml:space="preserve"> </w:t>
            </w:r>
            <w:r w:rsidRPr="001E6F04">
              <w:rPr>
                <w:b/>
                <w:sz w:val="24"/>
                <w:szCs w:val="24"/>
              </w:rPr>
              <w:tab/>
            </w:r>
          </w:p>
          <w:p w:rsidRDefault="00FD4B7F" w:rsidP="00BC71A8" w:rsidR="00FD4B7F" w:rsidRPr="00DE3C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D4B7F" w:rsidP="00BC71A8" w:rsidR="00FD4B7F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Nadležni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trgovački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sud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u Zagrebu</w:t>
            </w:r>
          </w:p>
          <w:p w:rsidRDefault="00FD4B7F" w:rsidP="00BC71A8" w:rsidR="00FD4B7F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Poslovni broj spisa </w:t>
            </w: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St-6812/2016</w:t>
            </w:r>
          </w:p>
          <w:p w:rsidRDefault="00FD4B7F" w:rsidP="00BC71A8" w:rsidR="00FD4B7F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Dužnik: </w:t>
            </w: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Čižići d.o.o. - u stečaju, Štefanovečka 10, Zagreb</w:t>
            </w:r>
          </w:p>
          <w:p w:rsidRDefault="00FD4B7F" w:rsidP="00BC71A8" w:rsidR="00FD4B7F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OIB:</w:t>
            </w:r>
            <w:r w:rsidRPr="00DE3CE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16647515382</w:t>
            </w:r>
          </w:p>
          <w:p w:rsidRDefault="00FD4B7F" w:rsidP="00BC71A8" w:rsidR="00FD4B7F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Zagreb, 10.07.2019..g.</w:t>
            </w:r>
            <w:r w:rsidRPr="00DE3CE1">
              <w:rPr>
                <w:rFonts w:cs="Times New Roman" w:eastAsia="Times New Roman" w:hAnsi="Times New Roman" w:ascii="Times New Roman"/>
                <w:sz w:val="24"/>
                <w:szCs w:val="24"/>
              </w:rPr>
              <w:br/>
            </w:r>
          </w:p>
          <w:p w:rsidRDefault="00FD4B7F" w:rsidP="00BC71A8" w:rsidR="00FD4B7F">
            <w:pPr>
              <w:spacing w:lineRule="auto" w:line="240" w:afterAutospacing="true" w:after="100" w:beforeAutospacing="true" w:before="1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  <w:p w:rsidRDefault="00FD4B7F" w:rsidP="00BC71A8" w:rsidR="00FD4B7F" w:rsidRPr="00FD4B7F">
            <w:pPr>
              <w:spacing w:lineRule="auto" w:line="240" w:afterAutospacing="true" w:after="100" w:beforeAutospacing="true" w:before="100"/>
              <w:jc w:val="both"/>
              <w:rPr>
                <w:rFonts w:cstheme="minorHAnsi" w:eastAsia="Times New Roman"/>
                <w:sz w:val="24"/>
                <w:szCs w:val="24"/>
              </w:rPr>
            </w:pPr>
            <w:r w:rsidRPr="00FD4B7F">
              <w:rPr>
                <w:rFonts w:cstheme="minorHAnsi" w:eastAsia="Times New Roman"/>
                <w:sz w:val="24"/>
                <w:szCs w:val="24"/>
              </w:rPr>
              <w:t>Nastavno na prethodno izvješće od 15.04.2019.g. , o novim događajima u tijeku postupka izvješćujemo kako slijedi:</w:t>
            </w:r>
          </w:p>
          <w:p w:rsidRDefault="00FD4B7F" w:rsidP="00BC71A8" w:rsidR="00FD4B7F" w:rsidRPr="00FD4B7F">
            <w:pPr>
              <w:spacing w:lineRule="auto" w:line="240" w:afterAutospacing="true" w:after="100" w:beforeAutospacing="true" w:before="100"/>
              <w:jc w:val="both"/>
              <w:rPr>
                <w:rFonts w:cstheme="minorHAnsi" w:eastAsia="Times New Roman"/>
                <w:sz w:val="24"/>
                <w:szCs w:val="24"/>
              </w:rPr>
            </w:pPr>
            <w:r w:rsidRPr="00FD4B7F">
              <w:rPr>
                <w:rFonts w:cstheme="minorHAnsi" w:eastAsia="Times New Roman"/>
                <w:sz w:val="24"/>
                <w:szCs w:val="24"/>
              </w:rPr>
              <w:t>Za prekinutu dražbu nadležna sutkinja zakazala je ponovno ročište za dan 17.07.2019.g.</w:t>
            </w:r>
          </w:p>
          <w:p w:rsidRDefault="00FD4B7F" w:rsidP="00BC71A8" w:rsidR="00FD4B7F" w:rsidRPr="00FD4B7F">
            <w:pPr>
              <w:spacing w:lineRule="auto" w:line="240" w:after="80"/>
              <w:jc w:val="both"/>
              <w:rPr>
                <w:rFonts w:cstheme="minorHAnsi" w:eastAsia="Times New Roman"/>
                <w:color w:val="000000"/>
                <w:sz w:val="24"/>
                <w:szCs w:val="24"/>
              </w:rPr>
            </w:pPr>
            <w:r w:rsidRPr="00FD4B7F">
              <w:rPr>
                <w:rFonts w:cstheme="minorHAnsi"/>
                <w:sz w:val="24"/>
                <w:szCs w:val="24"/>
              </w:rPr>
              <w:t>Budući nismo imali prometa po računu stečajnog dužnika Račun prihoda i rashoda ostao je neizmijenjen te ga i ne navodimo.</w:t>
            </w:r>
          </w:p>
          <w:p w:rsidRDefault="00FD4B7F" w:rsidP="00BC71A8" w:rsidR="00FD4B7F" w:rsidRPr="00DE3CE1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FD4B7F" w:rsidP="00BC71A8" w:rsidR="00FD4B7F" w:rsidRPr="00DE3C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D4B7F" w:rsidP="00BC71A8" w:rsidR="00FD4B7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  <w:t>Stečajni upravitelj</w:t>
            </w:r>
          </w:p>
          <w:p w:rsidRDefault="00FD4B7F" w:rsidP="00BC71A8" w:rsidR="00FD4B7F" w:rsidRPr="00DE3CE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D4B7F" w:rsidP="00BC71A8" w:rsidR="00FD4B7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</w:r>
            <w:r w:rsidRPr="00DE3CE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ab/>
              <w:t>Jure Marušić</w:t>
            </w:r>
          </w:p>
          <w:p w:rsidRDefault="00FD4B7F" w:rsidP="00BC71A8" w:rsidR="00FD4B7F" w:rsidRPr="008C013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8C013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u w:val="single"/>
              </w:rPr>
              <w:t>Dostaviti:</w:t>
            </w:r>
          </w:p>
          <w:p w:rsidRDefault="00FD4B7F" w:rsidP="00BC71A8" w:rsidR="00FD4B7F" w:rsidRPr="00D508C1">
            <w:pPr>
              <w:pStyle w:val="Odlomakpopisa"/>
              <w:numPr>
                <w:ilvl w:val="0"/>
                <w:numId w:val="1"/>
              </w:numPr>
              <w:spacing w:lineRule="auto" w:line="240" w:afterAutospacing="true" w:after="100" w:beforeAutospacing="true" w:before="1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43A92">
              <w:rPr>
                <w:rFonts w:cs="Times New Roman" w:eastAsia="Times New Roman" w:hAnsi="Times New Roman" w:ascii="Times New Roman"/>
                <w:sz w:val="24"/>
                <w:szCs w:val="24"/>
              </w:rPr>
              <w:t>arhiva, ovdje</w:t>
            </w:r>
            <w:r w:rsidRPr="00D508C1">
              <w:rPr>
                <w:rFonts w:cs="Times New Roman" w:eastAsia="Times New Roman" w:hAnsi="Times New Roman" w:ascii="Times New Roman"/>
                <w:sz w:val="24"/>
                <w:szCs w:val="24"/>
              </w:rPr>
              <w:t>..</w:t>
            </w:r>
          </w:p>
        </w:tc>
      </w:tr>
    </w:tbl>
    <w:p w14:textId="8366c3a" w14:paraId="8366c3a" w:rsidRDefault="002D1869" w:rsidR="002D1869">
      <w:pPr>
        <w15:collapsed w:val="false"/>
      </w:pPr>
    </w:p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B6DC4"/>
    <w:multiLevelType w:val="hybridMultilevel"/>
    <w:tmpl w:val="26783AC4"/>
    <w:lvl w:tplc="A4EA0D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4B7F"/>
    <w:rsid w:val="00154A21"/>
    <w:rsid w:val="001F0AE9"/>
    <w:rsid w:val="00222955"/>
    <w:rsid w:val="002464DF"/>
    <w:rsid w:val="002D1869"/>
    <w:rsid w:val="00955216"/>
    <w:rsid w:val="00AF199D"/>
    <w:rsid w:val="00B1126E"/>
    <w:rsid w:val="00CA1E34"/>
    <w:rsid w:val="00FD4B7F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4B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4DF"/>
    <w:rPr>
      <w:rFonts w:cs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4DF"/>
    <w:rPr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4DF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4DF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4B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4DF"/>
    <w:rPr>
      <w:rFonts w:ascii="Times New Roman" w:cs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4DF"/>
    <w:rPr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4DF"/>
    <w:rPr>
      <w:rFonts w:ascii="Times New Roman" w:cs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4DF"/>
    <w:rPr>
      <w:rFonts w:ascii="Times New Roman" w:cs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553</properties:Characters>
  <properties:Lines>22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2019-07-10T08:39:00Z</dcterms:created>
  <dc:creator>Jure</dc:creator>
  <cp:lastModifiedBy>Vinka Mihalinčić</cp:lastModifiedBy>
  <dcterms:modified xmlns:xsi="http://www.w3.org/2001/XMLSchema-instance" xsi:type="dcterms:W3CDTF">2019-07-10T08:40:00Z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St-6812/2016-41 / Podnesak - Izvješće stečajnog upravitelja (Ćižići - IZVJEŠĆE  IZV. O TIJEKU 10.07.2019_.docx)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