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253d" w14:paraId="730253d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="00E649D2" w:rsidRPr="002D5DAA">
        <w:rPr>
          <w:rFonts w:hAnsi="Times New Roman" w:ascii="Times New Roman"/>
          <w:szCs w:val="24"/>
        </w:rPr>
        <w:t>Trgovački sud u Zagrebu</w:t>
      </w:r>
      <w:r w:rsidRPr="002D5DAA">
        <w:rPr>
          <w:rFonts w:hAnsi="Times New Roman" w:ascii="Times New Roman"/>
          <w:szCs w:val="24"/>
        </w:rPr>
        <w:t xml:space="preserve"> </w:t>
      </w:r>
      <w:r w:rsidR="00D34E6B" w:rsidRPr="002D5DAA">
        <w:rPr>
          <w:rFonts w:hAnsi="Times New Roman" w:ascii="Times New Roman"/>
          <w:szCs w:val="24"/>
        </w:rPr>
        <w:t>po sucu pojedincu</w:t>
      </w:r>
      <w:r w:rsidR="009E6DF7" w:rsidRPr="002D5DAA">
        <w:rPr>
          <w:rFonts w:hAnsi="Times New Roman" w:ascii="Times New Roman"/>
          <w:szCs w:val="24"/>
        </w:rPr>
        <w:t xml:space="preserve"> Nevenki Siladi </w:t>
      </w:r>
      <w:r w:rsidRPr="002D5DAA">
        <w:rPr>
          <w:rFonts w:hAnsi="Times New Roman" w:ascii="Times New Roman"/>
          <w:szCs w:val="24"/>
        </w:rPr>
        <w:t xml:space="preserve">Rstić </w:t>
      </w:r>
      <w:r w:rsidR="001B3E77" w:rsidRPr="002D5DAA">
        <w:rPr>
          <w:rFonts w:hAnsi="Times New Roman" w:ascii="Times New Roman"/>
          <w:szCs w:val="24"/>
        </w:rPr>
        <w:t>u prethodnom postupku</w:t>
      </w:r>
      <w:r w:rsidR="002D5DAA">
        <w:rPr>
          <w:rFonts w:hAnsi="Times New Roman" w:ascii="Times New Roman"/>
          <w:szCs w:val="24"/>
        </w:rPr>
        <w:t xml:space="preserve"> pokrenutim </w:t>
      </w:r>
      <w:r w:rsidR="001B3E77" w:rsidRPr="002D5DAA">
        <w:rPr>
          <w:rFonts w:hAnsi="Times New Roman" w:ascii="Times New Roman"/>
          <w:szCs w:val="24"/>
        </w:rPr>
        <w:t>nad</w:t>
      </w:r>
      <w:r w:rsidR="009E6DF7" w:rsidRPr="002D5DAA">
        <w:rPr>
          <w:rFonts w:hAnsi="Times New Roman" w:ascii="Times New Roman"/>
          <w:szCs w:val="24"/>
        </w:rPr>
        <w:t xml:space="preserve"> </w:t>
      </w:r>
      <w:r w:rsidR="00B85323" w:rsidRPr="002D5DAA">
        <w:rPr>
          <w:rFonts w:hAnsi="Times New Roman" w:ascii="Times New Roman"/>
          <w:szCs w:val="24"/>
        </w:rPr>
        <w:t>dužnikom</w:t>
      </w:r>
      <w:r w:rsidR="00D34E6B" w:rsidRPr="002D5DAA">
        <w:rPr>
          <w:rFonts w:hAnsi="Times New Roman" w:ascii="Times New Roman"/>
          <w:szCs w:val="24"/>
        </w:rPr>
        <w:t xml:space="preserve"> </w:t>
      </w:r>
      <w:r w:rsidR="00E643D4" w:rsidRPr="003F15FB">
        <w:rPr>
          <w:rFonts w:hAnsi="Times New Roman" w:ascii="Times New Roman"/>
        </w:rPr>
        <w:t>INFO iGRAD j.d.o.o. za usluge, OIB: 91829233260, Zagreb (Grad Zagreb), Ulica Ivana Matetića Ronjgova 12</w:t>
      </w:r>
      <w:r w:rsidR="00FE5E1F" w:rsidRPr="00E71567">
        <w:rPr>
          <w:rFonts w:hAnsi="Times New Roman" w:ascii="Times New Roman"/>
          <w:szCs w:val="24"/>
        </w:rPr>
        <w:t>,</w:t>
      </w:r>
      <w:r w:rsidR="00951D00" w:rsidRPr="002C3C91">
        <w:rPr>
          <w:rFonts w:hAnsi="Times New Roman" w:ascii="Times New Roman"/>
          <w:color w:val="FF0000"/>
          <w:szCs w:val="24"/>
        </w:rPr>
        <w:t xml:space="preserve"> </w:t>
      </w:r>
      <w:r w:rsidR="00951D00" w:rsidRPr="00C72F8C">
        <w:rPr>
          <w:rFonts w:hAnsi="Times New Roman" w:ascii="Times New Roman"/>
          <w:szCs w:val="24"/>
        </w:rPr>
        <w:t>dana</w:t>
      </w:r>
      <w:r w:rsidR="00F2310C" w:rsidRPr="00C72F8C">
        <w:rPr>
          <w:rFonts w:hAnsi="Times New Roman" w:ascii="Times New Roman"/>
          <w:szCs w:val="24"/>
        </w:rPr>
        <w:t xml:space="preserve"> </w:t>
      </w:r>
      <w:r w:rsidR="001F62EA">
        <w:rPr>
          <w:rFonts w:hAnsi="Times New Roman" w:ascii="Times New Roman"/>
          <w:szCs w:val="24"/>
        </w:rPr>
        <w:t>28</w:t>
      </w:r>
      <w:r w:rsidR="00A444DC">
        <w:rPr>
          <w:rFonts w:hAnsi="Times New Roman" w:ascii="Times New Roman"/>
          <w:szCs w:val="24"/>
        </w:rPr>
        <w:t>. ožujka</w:t>
      </w:r>
      <w:r w:rsidR="00CD4F8C">
        <w:rPr>
          <w:rFonts w:hAnsi="Times New Roman" w:ascii="Times New Roman"/>
          <w:szCs w:val="24"/>
        </w:rPr>
        <w:t xml:space="preserve"> </w:t>
      </w:r>
      <w:r w:rsidR="00D1327C">
        <w:rPr>
          <w:rFonts w:hAnsi="Times New Roman" w:ascii="Times New Roman"/>
          <w:szCs w:val="24"/>
        </w:rPr>
        <w:t xml:space="preserve"> 2018</w:t>
      </w:r>
      <w:r w:rsidR="009B6170" w:rsidRPr="00C72F8C">
        <w:rPr>
          <w:rFonts w:hAnsi="Times New Roman" w:ascii="Times New Roman"/>
          <w:szCs w:val="24"/>
        </w:rPr>
        <w:t>.</w:t>
      </w:r>
      <w:r w:rsidR="00951D00" w:rsidRPr="00C72F8C">
        <w:rPr>
          <w:rFonts w:hAnsi="Times New Roman" w:ascii="Times New Roman"/>
          <w:szCs w:val="24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</w:rPr>
      </w:pPr>
    </w:p>
    <w:p w:rsidRDefault="00A07B69" w:rsidP="00547054" w:rsidR="00203D64" w:rsidRPr="0054705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szCs w:val="24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</w:rPr>
        <w:t>nad</w:t>
      </w:r>
      <w:r w:rsidR="00D34E6B" w:rsidRPr="002D5DAA">
        <w:rPr>
          <w:rFonts w:hAnsi="Times New Roman" w:ascii="Times New Roman"/>
          <w:szCs w:val="24"/>
        </w:rPr>
        <w:t xml:space="preserve"> </w:t>
      </w:r>
      <w:r w:rsidR="00B85323" w:rsidRPr="002D5DAA">
        <w:rPr>
          <w:rFonts w:hAnsi="Times New Roman" w:ascii="Times New Roman"/>
          <w:szCs w:val="24"/>
        </w:rPr>
        <w:t xml:space="preserve">dužnikom </w:t>
      </w:r>
      <w:r w:rsidR="00E643D4" w:rsidRPr="003F15FB">
        <w:rPr>
          <w:rFonts w:hAnsi="Times New Roman" w:ascii="Times New Roman"/>
        </w:rPr>
        <w:t>INFO iGRAD j.d.o.o. za usluge, OIB: 91829233260, Zagreb (Grad Zagreb), Ulica Ivana Matetića Ronjgova 12</w:t>
      </w:r>
      <w:r w:rsidRPr="002D5DAA">
        <w:rPr>
          <w:rFonts w:hAnsi="Times New Roman" w:ascii="Times New Roman"/>
          <w:szCs w:val="24"/>
        </w:rPr>
        <w:t>, p</w:t>
      </w:r>
      <w:r w:rsidR="00203D64" w:rsidRPr="002D5DAA">
        <w:rPr>
          <w:rFonts w:hAnsi="Times New Roman" w:ascii="Times New Roman"/>
          <w:szCs w:val="24"/>
        </w:rPr>
        <w:t xml:space="preserve">ozivaju se </w:t>
      </w:r>
      <w:r w:rsidR="002D5DAA">
        <w:rPr>
          <w:rFonts w:hAnsi="Times New Roman" w:ascii="Times New Roman"/>
          <w:szCs w:val="24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</w:rPr>
        <w:t xml:space="preserve">u roku od 15 dana </w:t>
      </w:r>
      <w:r w:rsidR="00DD1C62">
        <w:rPr>
          <w:rFonts w:hAnsi="Times New Roman" w:ascii="Times New Roman"/>
          <w:szCs w:val="24"/>
        </w:rPr>
        <w:t>od isteka osmog</w:t>
      </w:r>
      <w:r w:rsidR="002D5DAA">
        <w:rPr>
          <w:rFonts w:hAnsi="Times New Roman" w:ascii="Times New Roman"/>
          <w:szCs w:val="24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</w:rPr>
        <w:t xml:space="preserve">solidarno </w:t>
      </w:r>
      <w:r w:rsidR="002D5DAA">
        <w:rPr>
          <w:rFonts w:hAnsi="Times New Roman" w:ascii="Times New Roman"/>
          <w:szCs w:val="24"/>
        </w:rPr>
        <w:t>uplate predujam u</w:t>
      </w:r>
      <w:r w:rsidR="00203D64" w:rsidRPr="002D5DAA">
        <w:rPr>
          <w:rFonts w:hAnsi="Times New Roman" w:ascii="Times New Roman"/>
          <w:szCs w:val="24"/>
        </w:rPr>
        <w:t xml:space="preserve"> iznos</w:t>
      </w:r>
      <w:r w:rsidR="002D5DAA">
        <w:rPr>
          <w:rFonts w:hAnsi="Times New Roman" w:ascii="Times New Roman"/>
          <w:szCs w:val="24"/>
        </w:rPr>
        <w:t>u</w:t>
      </w:r>
      <w:r w:rsidR="00203D64" w:rsidRPr="002D5DAA">
        <w:rPr>
          <w:rFonts w:hAnsi="Times New Roman" w:ascii="Times New Roman"/>
          <w:szCs w:val="24"/>
        </w:rPr>
        <w:t xml:space="preserve"> </w:t>
      </w:r>
      <w:r w:rsidR="00203D64" w:rsidRPr="00C72F8C">
        <w:rPr>
          <w:rFonts w:hAnsi="Times New Roman" w:ascii="Times New Roman"/>
          <w:szCs w:val="24"/>
        </w:rPr>
        <w:t>od</w:t>
      </w:r>
      <w:r w:rsidR="00916A22" w:rsidRPr="00C72F8C">
        <w:rPr>
          <w:rFonts w:hAnsi="Times New Roman" w:ascii="Times New Roman"/>
          <w:szCs w:val="24"/>
        </w:rPr>
        <w:t xml:space="preserve"> </w:t>
      </w:r>
      <w:r w:rsidR="00CD4F8C">
        <w:rPr>
          <w:rFonts w:hAnsi="Times New Roman" w:ascii="Times New Roman"/>
          <w:szCs w:val="24"/>
          <w:u w:val="single"/>
        </w:rPr>
        <w:t>11.000,00</w:t>
      </w:r>
      <w:r w:rsidR="0037626D" w:rsidRPr="00C72F8C">
        <w:rPr>
          <w:rFonts w:hAnsi="Times New Roman" w:ascii="Times New Roman"/>
          <w:szCs w:val="24"/>
          <w:u w:val="single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</w:rPr>
        <w:t>k</w:t>
      </w:r>
      <w:r w:rsidR="005A5053" w:rsidRPr="00C72F8C">
        <w:rPr>
          <w:rFonts w:hAnsi="Times New Roman" w:ascii="Times New Roman"/>
          <w:szCs w:val="24"/>
          <w:u w:val="single"/>
        </w:rPr>
        <w:t>una</w:t>
      </w:r>
      <w:r w:rsidR="00203D64" w:rsidRPr="00C72F8C">
        <w:rPr>
          <w:rFonts w:hAnsi="Times New Roman" w:ascii="Times New Roman"/>
          <w:szCs w:val="24"/>
        </w:rPr>
        <w:t xml:space="preserve"> za pokriće troškova</w:t>
      </w:r>
      <w:r w:rsidRPr="00C72F8C">
        <w:rPr>
          <w:rFonts w:hAnsi="Times New Roman" w:ascii="Times New Roman"/>
          <w:szCs w:val="24"/>
        </w:rPr>
        <w:t xml:space="preserve">, kako </w:t>
      </w:r>
      <w:r w:rsidR="00203D64" w:rsidRPr="00C72F8C">
        <w:rPr>
          <w:rFonts w:hAnsi="Times New Roman" w:ascii="Times New Roman"/>
          <w:szCs w:val="24"/>
        </w:rPr>
        <w:t xml:space="preserve">prethodnog </w:t>
      </w:r>
      <w:r w:rsidRPr="00C72F8C">
        <w:rPr>
          <w:rFonts w:hAnsi="Times New Roman" w:ascii="Times New Roman"/>
          <w:szCs w:val="24"/>
        </w:rPr>
        <w:t xml:space="preserve">tako i otvorenog </w:t>
      </w:r>
      <w:r w:rsidR="00203D64" w:rsidRPr="00C72F8C">
        <w:rPr>
          <w:rFonts w:hAnsi="Times New Roman" w:ascii="Times New Roman"/>
          <w:szCs w:val="24"/>
        </w:rPr>
        <w:t>stečajnog postupka</w:t>
      </w:r>
      <w:r w:rsidRPr="00C72F8C">
        <w:rPr>
          <w:rFonts w:hAnsi="Times New Roman" w:ascii="Times New Roman"/>
          <w:szCs w:val="24"/>
        </w:rPr>
        <w:t>,</w:t>
      </w:r>
      <w:r w:rsidR="00203D64" w:rsidRPr="00C72F8C">
        <w:rPr>
          <w:rFonts w:hAnsi="Times New Roman" w:ascii="Times New Roman"/>
          <w:szCs w:val="24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</w:rPr>
        <w:t>IBAN</w:t>
      </w:r>
      <w:r w:rsidR="00B028D6" w:rsidRPr="00C72F8C">
        <w:rPr>
          <w:rFonts w:hAnsi="Times New Roman" w:ascii="Times New Roman"/>
          <w:szCs w:val="24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</w:rPr>
        <w:t>HR9223900011300000460</w:t>
      </w:r>
      <w:r w:rsidR="00AE41CF" w:rsidRPr="00C72F8C">
        <w:rPr>
          <w:rFonts w:hAnsi="Times New Roman" w:ascii="Times New Roman"/>
          <w:szCs w:val="24"/>
        </w:rPr>
        <w:t xml:space="preserve"> </w:t>
      </w:r>
      <w:r w:rsidR="00203D64" w:rsidRPr="00C72F8C">
        <w:rPr>
          <w:rFonts w:hAnsi="Times New Roman" w:ascii="Times New Roman"/>
          <w:szCs w:val="24"/>
        </w:rPr>
        <w:t xml:space="preserve">pozivom na broj: </w:t>
      </w:r>
      <w:r w:rsidR="00E643D4">
        <w:rPr>
          <w:rFonts w:hAnsi="Times New Roman" w:ascii="Times New Roman"/>
          <w:b/>
          <w:i/>
          <w:szCs w:val="24"/>
        </w:rPr>
        <w:t>3158</w:t>
      </w:r>
      <w:r w:rsidR="00CD4F8C">
        <w:rPr>
          <w:rFonts w:hAnsi="Times New Roman" w:ascii="Times New Roman"/>
          <w:b/>
          <w:i/>
          <w:szCs w:val="24"/>
        </w:rPr>
        <w:t>16</w:t>
      </w:r>
      <w:r w:rsidR="00F80734" w:rsidRPr="00547054">
        <w:rPr>
          <w:rFonts w:hAnsi="Times New Roman" w:ascii="Times New Roman"/>
          <w:i/>
          <w:szCs w:val="24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Ukoliko </w:t>
      </w:r>
      <w:r w:rsidR="00A07B69" w:rsidRPr="002D5DAA">
        <w:rPr>
          <w:rFonts w:hAnsi="Times New Roman" w:ascii="Times New Roman"/>
          <w:szCs w:val="24"/>
        </w:rPr>
        <w:t xml:space="preserve">se ne predujmi </w:t>
      </w:r>
      <w:r w:rsidRPr="002D5DAA">
        <w:rPr>
          <w:rFonts w:hAnsi="Times New Roman" w:ascii="Times New Roman"/>
          <w:szCs w:val="24"/>
        </w:rPr>
        <w:t>gore navedeni iznos, donij</w:t>
      </w:r>
      <w:r w:rsidR="00B37158" w:rsidRPr="002D5DAA">
        <w:rPr>
          <w:rFonts w:hAnsi="Times New Roman" w:ascii="Times New Roman"/>
          <w:szCs w:val="24"/>
        </w:rPr>
        <w:t xml:space="preserve">et će se rješenje o otvaranju i </w:t>
      </w:r>
      <w:r w:rsidR="002D5DAA">
        <w:rPr>
          <w:rFonts w:hAnsi="Times New Roman" w:ascii="Times New Roman"/>
          <w:szCs w:val="24"/>
        </w:rPr>
        <w:t xml:space="preserve">istovremenom </w:t>
      </w:r>
      <w:r w:rsidRPr="002D5DAA">
        <w:rPr>
          <w:rFonts w:hAnsi="Times New Roman" w:ascii="Times New Roman"/>
          <w:szCs w:val="24"/>
        </w:rPr>
        <w:t>zaključenju stečajnog postupka</w:t>
      </w:r>
      <w:r w:rsidR="00A07B69" w:rsidRPr="002D5DAA">
        <w:rPr>
          <w:rFonts w:hAnsi="Times New Roman" w:ascii="Times New Roman"/>
          <w:szCs w:val="24"/>
        </w:rPr>
        <w:t xml:space="preserve"> na dužnikom</w:t>
      </w:r>
      <w:r w:rsidRPr="002D5DAA">
        <w:rPr>
          <w:rFonts w:hAnsi="Times New Roman" w:ascii="Times New Roman"/>
          <w:szCs w:val="24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</w:rPr>
      </w:pPr>
    </w:p>
    <w:p w:rsidRDefault="00370ED6" w:rsidP="00370ED6" w:rsidR="00370ED6">
      <w:pPr>
        <w:ind w:firstLine="720"/>
        <w:jc w:val="both"/>
        <w:rPr>
          <w:rFonts w:hAnsi="Times New Roman" w:ascii="Times New Roman"/>
          <w:szCs w:val="24"/>
        </w:rPr>
      </w:pPr>
      <w:r w:rsidRPr="007471B0"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Zagreb, Trg svibanjskih žrtva 1995. 1 (u daljnjem tekstu FINA), temeljem odredbe članka </w:t>
      </w:r>
      <w:r w:rsidR="00CD4F8C">
        <w:rPr>
          <w:rFonts w:hAnsi="Times New Roman" w:ascii="Times New Roman"/>
          <w:szCs w:val="24"/>
        </w:rPr>
        <w:t>110. stav 1</w:t>
      </w:r>
      <w:r w:rsidRPr="007471B0">
        <w:rPr>
          <w:rFonts w:hAnsi="Times New Roman" w:ascii="Times New Roman"/>
          <w:szCs w:val="24"/>
        </w:rPr>
        <w:t>. Stečajnog zakona ("Narodne novine" 71/15; dalje u tekstu SZ) navodeći da gore navedeni dužnik na dan</w:t>
      </w:r>
      <w:r w:rsidR="00CD4F8C">
        <w:rPr>
          <w:rFonts w:hAnsi="Times New Roman" w:ascii="Times New Roman"/>
          <w:szCs w:val="24"/>
        </w:rPr>
        <w:t xml:space="preserve"> </w:t>
      </w:r>
      <w:r w:rsidR="00E643D4">
        <w:rPr>
          <w:rFonts w:hAnsi="Times New Roman" w:ascii="Times New Roman"/>
          <w:szCs w:val="24"/>
        </w:rPr>
        <w:t>25. ožujka</w:t>
      </w:r>
      <w:r w:rsidR="00CD4F8C">
        <w:rPr>
          <w:rFonts w:hAnsi="Times New Roman" w:ascii="Times New Roman"/>
          <w:szCs w:val="24"/>
        </w:rPr>
        <w:t xml:space="preserve"> 2016. </w:t>
      </w:r>
      <w:r w:rsidRPr="007471B0">
        <w:rPr>
          <w:rFonts w:hAnsi="Times New Roman" w:ascii="Times New Roman"/>
          <w:szCs w:val="24"/>
        </w:rPr>
        <w:t xml:space="preserve"> godine ima u Očevidniku redoslijeda osnova za plaćanje evidentirane neizvršene osnove za plaćanje u neprekinutom razdoblju od </w:t>
      </w:r>
      <w:r w:rsidR="00CD4F8C">
        <w:rPr>
          <w:rFonts w:hAnsi="Times New Roman" w:ascii="Times New Roman"/>
          <w:szCs w:val="24"/>
        </w:rPr>
        <w:t>120</w:t>
      </w:r>
      <w:r w:rsidRPr="007471B0">
        <w:rPr>
          <w:rFonts w:hAnsi="Times New Roman" w:ascii="Times New Roman"/>
          <w:szCs w:val="24"/>
        </w:rPr>
        <w:t xml:space="preserve"> dana u ukupnom iznosu od </w:t>
      </w:r>
      <w:r w:rsidR="00E643D4">
        <w:rPr>
          <w:rFonts w:hAnsi="Times New Roman" w:ascii="Times New Roman"/>
          <w:szCs w:val="24"/>
        </w:rPr>
        <w:t>14.780,54</w:t>
      </w:r>
      <w:r w:rsidR="00CD4F8C">
        <w:rPr>
          <w:rFonts w:hAnsi="Times New Roman" w:ascii="Times New Roman"/>
          <w:szCs w:val="24"/>
        </w:rPr>
        <w:t xml:space="preserve"> kune</w:t>
      </w:r>
      <w:r w:rsidRPr="007471B0">
        <w:rPr>
          <w:rFonts w:hAnsi="Times New Roman" w:ascii="Times New Roman"/>
          <w:szCs w:val="24"/>
        </w:rPr>
        <w:t xml:space="preserve">, te da ima i </w:t>
      </w:r>
      <w:r w:rsidR="00E643D4">
        <w:rPr>
          <w:rFonts w:hAnsi="Times New Roman" w:ascii="Times New Roman"/>
          <w:szCs w:val="24"/>
        </w:rPr>
        <w:t>jednog zaposlenog</w:t>
      </w:r>
      <w:r w:rsidRPr="007471B0">
        <w:rPr>
          <w:rFonts w:hAnsi="Times New Roman" w:ascii="Times New Roman"/>
          <w:szCs w:val="24"/>
        </w:rPr>
        <w:t xml:space="preserve"> radnika</w:t>
      </w:r>
      <w:r>
        <w:rPr>
          <w:rFonts w:hAnsi="Times New Roman" w:ascii="Times New Roman"/>
          <w:szCs w:val="24"/>
        </w:rPr>
        <w:t>.</w:t>
      </w:r>
    </w:p>
    <w:p w:rsidRDefault="00CD4F8C" w:rsidP="00CD4F8C" w:rsidR="00CD4F8C" w:rsidRPr="00572BAE">
      <w:pPr>
        <w:ind w:firstLine="709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>Tijekom prethodnog postupka utvrđeno je da kod dužnika postoji stečajni razlog</w:t>
      </w:r>
      <w:r>
        <w:rPr>
          <w:rFonts w:hAnsi="Times New Roman" w:ascii="Times New Roman"/>
          <w:szCs w:val="24"/>
        </w:rPr>
        <w:t xml:space="preserve">, nesposobnost za plaćanje, </w:t>
      </w:r>
      <w:r w:rsidRPr="00572BAE">
        <w:rPr>
          <w:rFonts w:hAnsi="Times New Roman" w:ascii="Times New Roman"/>
          <w:szCs w:val="24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SZ-a.</w:t>
      </w:r>
    </w:p>
    <w:p w:rsidRDefault="002D5DAA" w:rsidP="00A046A4" w:rsidR="002D5DAA" w:rsidRPr="00572BAE">
      <w:pPr>
        <w:jc w:val="both"/>
        <w:rPr>
          <w:rFonts w:hAnsi="Times New Roman" w:ascii="Times New Roman"/>
          <w:szCs w:val="24"/>
        </w:rPr>
      </w:pPr>
    </w:p>
    <w:p w:rsidRDefault="00CD4F8C" w:rsidP="00CD4F8C" w:rsidR="00CD4F8C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lastRenderedPageBreak/>
        <w:t xml:space="preserve">Odredba 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SZ-a propisuje da, ako</w:t>
      </w:r>
      <w:r>
        <w:rPr>
          <w:rFonts w:hAnsi="Times New Roman" w:ascii="Times New Roman"/>
          <w:szCs w:val="24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</w:rPr>
        <w:t>ni za namirenje troškova toga postupka ili je neznatne vrijednosti,</w:t>
      </w:r>
      <w:r>
        <w:rPr>
          <w:rFonts w:hAnsi="Times New Roman" w:ascii="Times New Roman"/>
          <w:szCs w:val="24"/>
        </w:rPr>
        <w:t xml:space="preserve"> da će se rješenjem pozvati osobe koje imaju pravni interes za provedbu stečajnog postupka uplatiti predujam u roku od 15 dana za namirenje troškova prethodnog i otvorenog stečajnog postupka, s tim da, ukoliko isto ne učine, da će sud donijeti rješenje o otvaranju i istovremenom zaključenju stečajnog postupka.</w:t>
      </w:r>
    </w:p>
    <w:p w:rsidRDefault="00CD4F8C" w:rsidP="00CD4F8C" w:rsidR="00CD4F8C">
      <w:pPr>
        <w:ind w:firstLine="708"/>
        <w:jc w:val="both"/>
        <w:rPr>
          <w:rFonts w:hAnsi="Times New Roman" w:ascii="Times New Roman"/>
          <w:szCs w:val="24"/>
        </w:rPr>
      </w:pPr>
    </w:p>
    <w:p w:rsidRDefault="00CD4F8C" w:rsidP="00CD4F8C" w:rsidR="00CD4F8C" w:rsidRPr="00FA3CDE">
      <w:pPr>
        <w:ind w:firstLine="720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Stoga su osobe iz točke I.) izreke ovog rješenja sukladno odredbi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st.</w:t>
      </w:r>
      <w:r>
        <w:rPr>
          <w:rFonts w:hAnsi="Times New Roman" w:ascii="Times New Roman"/>
          <w:szCs w:val="24"/>
        </w:rPr>
        <w:t xml:space="preserve"> </w:t>
      </w:r>
      <w:r w:rsidRPr="00572BAE">
        <w:rPr>
          <w:rFonts w:hAnsi="Times New Roman" w:ascii="Times New Roman"/>
          <w:szCs w:val="24"/>
        </w:rPr>
        <w:t>1. SZ-a, pozvane predujmiti gore navedeni iznos, potreban za pokriće bar minimalnih troškova kako prethodnog tako</w:t>
      </w:r>
      <w:r>
        <w:rPr>
          <w:rFonts w:hAnsi="Times New Roman" w:ascii="Times New Roman"/>
          <w:szCs w:val="24"/>
        </w:rPr>
        <w:t xml:space="preserve"> i otvorenog stečajnog postupka, konkretno nagradu stečajnom  upravitelju   sukladno Uredbi</w:t>
      </w:r>
      <w:r w:rsidRPr="005122CA">
        <w:rPr>
          <w:rFonts w:hAnsi="Times New Roman" w:ascii="Times New Roman"/>
          <w:szCs w:val="24"/>
        </w:rPr>
        <w:t xml:space="preserve"> o kriterijima i načinu obračuna  i plaćanja nagrada stečajnim upraviteljima (NN </w:t>
      </w:r>
      <w:r>
        <w:rPr>
          <w:rFonts w:hAnsi="Times New Roman" w:ascii="Times New Roman"/>
          <w:szCs w:val="24"/>
        </w:rPr>
        <w:t>105</w:t>
      </w:r>
      <w:r w:rsidRPr="005122CA">
        <w:rPr>
          <w:rFonts w:hAnsi="Times New Roman" w:ascii="Times New Roman"/>
          <w:szCs w:val="24"/>
        </w:rPr>
        <w:t>/</w:t>
      </w:r>
      <w:r>
        <w:rPr>
          <w:rFonts w:hAnsi="Times New Roman" w:ascii="Times New Roman"/>
          <w:szCs w:val="24"/>
        </w:rPr>
        <w:t>15</w:t>
      </w:r>
      <w:r w:rsidRPr="005122CA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>, nagrada stečajnom upravitelju 5.000,00 kn  neto odnosno 10.000,00 kn bruto, troškove knjigovodstva i druge materijalne troškove u iznosu od 1.000,00 kuna ( fot…, otvaranje računa..) .</w:t>
      </w:r>
    </w:p>
    <w:p w:rsidRDefault="00CD4F8C" w:rsidP="00CD4F8C" w:rsidR="00CD4F8C" w:rsidRPr="00572BAE">
      <w:pPr>
        <w:ind w:firstLine="709"/>
        <w:jc w:val="both"/>
        <w:rPr>
          <w:rFonts w:hAnsi="Times New Roman" w:ascii="Times New Roman"/>
          <w:szCs w:val="24"/>
        </w:rPr>
      </w:pPr>
    </w:p>
    <w:p w:rsidRDefault="00CD4F8C" w:rsidP="00CD4F8C" w:rsidR="00CD4F8C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Ukoliko se navedeni iznos ne predujmi u roku od 15 dana sud je dužan postupiti po kogentnoj odredbi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 xml:space="preserve">. st. </w:t>
      </w:r>
      <w:r>
        <w:rPr>
          <w:rFonts w:hAnsi="Times New Roman" w:ascii="Times New Roman"/>
          <w:szCs w:val="24"/>
        </w:rPr>
        <w:t>2</w:t>
      </w:r>
      <w:r w:rsidRPr="00572BAE">
        <w:rPr>
          <w:rFonts w:hAnsi="Times New Roman" w:ascii="Times New Roman"/>
          <w:szCs w:val="24"/>
        </w:rPr>
        <w:t>. SZ-a.</w:t>
      </w:r>
    </w:p>
    <w:p w:rsidRDefault="00CD4F8C" w:rsidP="00CD4F8C" w:rsidR="00CD4F8C">
      <w:pPr>
        <w:ind w:firstLine="708"/>
        <w:jc w:val="both"/>
        <w:rPr>
          <w:rFonts w:hAnsi="Times New Roman" w:ascii="Times New Roman"/>
          <w:szCs w:val="24"/>
        </w:rPr>
      </w:pPr>
    </w:p>
    <w:p w:rsidRDefault="00CD4F8C" w:rsidP="00CD4F8C" w:rsidR="00CD4F8C" w:rsidRPr="00572BA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Sukladno odredbi čl. 12. SZ-a dostava ovog rješenja se smatra obavljenom istekom osmog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 </w:t>
      </w:r>
      <w:r w:rsidR="00641162" w:rsidRPr="002D5DAA">
        <w:rPr>
          <w:rFonts w:hAnsi="Times New Roman" w:ascii="Times New Roman"/>
          <w:szCs w:val="24"/>
        </w:rPr>
        <w:t>Zagreb</w:t>
      </w:r>
      <w:r w:rsidRPr="002D5DAA">
        <w:rPr>
          <w:rFonts w:hAnsi="Times New Roman" w:ascii="Times New Roman"/>
          <w:szCs w:val="24"/>
        </w:rPr>
        <w:t>u</w:t>
      </w:r>
      <w:r w:rsidR="00ED2579" w:rsidRPr="002D5DAA">
        <w:rPr>
          <w:rFonts w:hAnsi="Times New Roman" w:ascii="Times New Roman"/>
          <w:szCs w:val="24"/>
        </w:rPr>
        <w:t xml:space="preserve">, </w:t>
      </w:r>
      <w:r w:rsidR="001F62EA">
        <w:rPr>
          <w:rFonts w:hAnsi="Times New Roman" w:ascii="Times New Roman"/>
          <w:szCs w:val="24"/>
        </w:rPr>
        <w:t>28</w:t>
      </w:r>
      <w:r w:rsidR="00A444DC">
        <w:rPr>
          <w:rFonts w:hAnsi="Times New Roman" w:ascii="Times New Roman"/>
          <w:szCs w:val="24"/>
        </w:rPr>
        <w:t>. ožujka</w:t>
      </w:r>
      <w:r w:rsidR="00CD4F8C">
        <w:rPr>
          <w:rFonts w:hAnsi="Times New Roman" w:ascii="Times New Roman"/>
          <w:szCs w:val="24"/>
        </w:rPr>
        <w:t xml:space="preserve"> </w:t>
      </w:r>
      <w:r w:rsidR="00D1327C">
        <w:rPr>
          <w:rFonts w:hAnsi="Times New Roman" w:ascii="Times New Roman"/>
          <w:szCs w:val="24"/>
        </w:rPr>
        <w:t xml:space="preserve"> 2018.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="00C7758F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Pr="002D5DAA">
        <w:rPr>
          <w:rFonts w:hAnsi="Times New Roman" w:ascii="Times New Roman"/>
          <w:szCs w:val="24"/>
        </w:rPr>
        <w:t xml:space="preserve"> SUDAC:</w:t>
      </w:r>
    </w:p>
    <w:p w:rsidRDefault="00641162" w:rsidP="00E335E3" w:rsidR="00DD1C62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</w:rPr>
        <w:tab/>
      </w:r>
      <w:r w:rsidR="002058C3" w:rsidRPr="002D5DAA">
        <w:rPr>
          <w:rFonts w:hAnsi="Times New Roman" w:ascii="Times New Roman"/>
          <w:szCs w:val="24"/>
        </w:rPr>
        <w:t xml:space="preserve">  </w:t>
      </w:r>
      <w:r w:rsidR="005122CA">
        <w:rPr>
          <w:rFonts w:hAnsi="Times New Roman" w:ascii="Times New Roman"/>
          <w:szCs w:val="24"/>
        </w:rPr>
        <w:t xml:space="preserve">  </w:t>
      </w:r>
      <w:r w:rsidRPr="002D5DAA">
        <w:rPr>
          <w:rFonts w:hAnsi="Times New Roman" w:ascii="Times New Roman"/>
          <w:szCs w:val="24"/>
        </w:rPr>
        <w:t>Nevenka Siladi Rstić</w:t>
      </w:r>
      <w:r w:rsidR="00DF29DB">
        <w:rPr>
          <w:rFonts w:hAnsi="Times New Roman" w:ascii="Times New Roman"/>
          <w:szCs w:val="24"/>
        </w:rPr>
        <w:t>,v.r.</w:t>
      </w:r>
      <w:r w:rsidR="00325DDC" w:rsidRPr="002D5DAA">
        <w:rPr>
          <w:rFonts w:hAnsi="Times New Roman" w:ascii="Times New Roman"/>
          <w:szCs w:val="24"/>
        </w:rPr>
        <w:t xml:space="preserve"> </w:t>
      </w:r>
    </w:p>
    <w:p w:rsidRDefault="00A046A4" w:rsidP="00E335E3" w:rsidR="00A046A4" w:rsidRPr="00A046A4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Uputa o pravnom lijeku</w:t>
      </w:r>
      <w:r w:rsidR="00E335E3" w:rsidRPr="002D5DAA">
        <w:rPr>
          <w:rFonts w:hAnsi="Times New Roman" w:ascii="Times New Roman"/>
          <w:i/>
          <w:szCs w:val="24"/>
        </w:rPr>
        <w:t>:</w:t>
      </w:r>
    </w:p>
    <w:p w:rsidRDefault="00E335E3" w:rsidP="00FD786C" w:rsidR="005A5053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Protiv rješenja</w:t>
      </w:r>
      <w:r w:rsidR="00173936" w:rsidRPr="002D5DAA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A046A4" w:rsidP="00FD786C" w:rsidR="00A046A4" w:rsidRPr="00A046A4">
      <w:pPr>
        <w:jc w:val="both"/>
        <w:rPr>
          <w:rFonts w:hAnsi="Times New Roman" w:ascii="Times New Roman"/>
          <w:i/>
          <w:szCs w:val="24"/>
        </w:rPr>
      </w:pPr>
    </w:p>
    <w:p w:rsidRDefault="00DF29DB" w:rsidR="00DF29DB" w:rsidRPr="00DF29DB">
      <w:pPr>
        <w:rPr>
          <w:rFonts w:hAnsi="Times New Roman" w:ascii="Times New Roman"/>
        </w:rPr>
      </w:pPr>
      <w:r w:rsidRPr="00DF29DB">
        <w:rPr>
          <w:rFonts w:hAnsi="Times New Roman" w:ascii="Times New Roman"/>
          <w:szCs w:val="24"/>
        </w:rPr>
        <w:tab/>
      </w:r>
      <w:r w:rsidRPr="00DF29DB">
        <w:rPr>
          <w:rFonts w:hAnsi="Times New Roman" w:ascii="Times New Roman"/>
          <w:szCs w:val="24"/>
        </w:rPr>
        <w:tab/>
      </w:r>
      <w:r w:rsidRPr="00DF29DB">
        <w:rPr>
          <w:rFonts w:hAnsi="Times New Roman" w:ascii="Times New Roman"/>
          <w:szCs w:val="24"/>
        </w:rPr>
        <w:tab/>
      </w:r>
      <w:r w:rsidRPr="00DF29DB">
        <w:rPr>
          <w:rFonts w:hAnsi="Times New Roman" w:ascii="Times New Roman"/>
          <w:szCs w:val="24"/>
        </w:rPr>
        <w:tab/>
      </w:r>
      <w:r w:rsidRPr="00DF29DB">
        <w:rPr>
          <w:rFonts w:hAnsi="Times New Roman" w:ascii="Times New Roman"/>
          <w:szCs w:val="24"/>
        </w:rPr>
        <w:tab/>
      </w:r>
      <w:r w:rsidRPr="00DF29DB">
        <w:rPr>
          <w:rFonts w:hAnsi="Times New Roman" w:ascii="Times New Roman"/>
          <w:szCs w:val="24"/>
        </w:rPr>
        <w:tab/>
      </w:r>
      <w:r w:rsidRPr="00DF29DB">
        <w:rPr>
          <w:rFonts w:hAnsi="Times New Roman" w:ascii="Times New Roman"/>
          <w:szCs w:val="24"/>
        </w:rPr>
        <w:tab/>
      </w:r>
      <w:r w:rsidRPr="00DF29DB">
        <w:rPr>
          <w:rFonts w:hAnsi="Times New Roman" w:ascii="Times New Roman"/>
          <w:szCs w:val="24"/>
        </w:rPr>
        <w:tab/>
      </w:r>
      <w:r w:rsidRPr="00DF29DB">
        <w:rPr>
          <w:rFonts w:hAnsi="Times New Roman" w:ascii="Times New Roman"/>
        </w:rPr>
        <w:t>Za točnost otpravka-ovl.službenik</w:t>
      </w:r>
    </w:p>
    <w:p w:rsidRDefault="00DF29DB" w:rsidP="00DF29DB" w:rsidR="00DF29DB" w:rsidRPr="00DF29DB">
      <w:pPr>
        <w:ind w:firstLine="709" w:left="5672"/>
        <w:rPr>
          <w:rFonts w:hAnsi="Times New Roman" w:ascii="Times New Roman"/>
        </w:rPr>
      </w:pPr>
      <w:r w:rsidRPr="00DF29DB">
        <w:rPr>
          <w:rFonts w:hAnsi="Times New Roman" w:ascii="Times New Roman"/>
        </w:rPr>
        <w:t>Vinka Mihalinčić</w:t>
      </w:r>
    </w:p>
    <w:p w:rsidRDefault="00330447" w:rsidP="00DF29DB" w:rsidR="00330447" w:rsidRPr="002D5DAA">
      <w:pPr>
        <w:ind w:left="284"/>
        <w:jc w:val="both"/>
        <w:rPr>
          <w:szCs w:val="24"/>
        </w:rPr>
      </w:pPr>
    </w:p>
    <w:sectPr w:rsidSect="00A046A4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DF29DB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 xml:space="preserve">   </w:t>
    </w:r>
    <w:r>
      <w:rPr>
        <w:rFonts w:hAnsi="Times New Roman" w:ascii="Times New Roman"/>
        <w:szCs w:val="24"/>
      </w:rPr>
      <w:tab/>
    </w:r>
    <w:r w:rsidR="002D5DAA" w:rsidRPr="00C7758F">
      <w:rPr>
        <w:rFonts w:hAnsi="Times New Roman" w:ascii="Times New Roman"/>
        <w:szCs w:val="24"/>
      </w:rPr>
      <w:t>47.</w:t>
    </w:r>
    <w:r w:rsidR="002D5DAA">
      <w:rPr>
        <w:rFonts w:hAnsi="Times New Roman" w:ascii="Times New Roman"/>
        <w:szCs w:val="24"/>
      </w:rPr>
      <w:t xml:space="preserve"> </w:t>
    </w:r>
    <w:r w:rsidR="002D5DAA" w:rsidRPr="00C7758F">
      <w:rPr>
        <w:rFonts w:hAnsi="Times New Roman" w:ascii="Times New Roman"/>
        <w:szCs w:val="24"/>
      </w:rPr>
      <w:t>St-</w:t>
    </w:r>
    <w:r w:rsidR="00E643D4">
      <w:rPr>
        <w:rFonts w:hAnsi="Times New Roman" w:ascii="Times New Roman"/>
        <w:szCs w:val="24"/>
      </w:rPr>
      <w:t>3158/16-14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</w:rPr>
    </w:pPr>
    <w:r w:rsidRPr="00C7758F">
      <w:rPr>
        <w:rFonts w:hAnsi="Times New Roman" w:ascii="Times New Roman"/>
        <w:szCs w:val="24"/>
      </w:rPr>
      <w:t>47.</w:t>
    </w:r>
    <w:r w:rsidR="00572BAE">
      <w:rPr>
        <w:rFonts w:hAnsi="Times New Roman" w:ascii="Times New Roman"/>
        <w:szCs w:val="24"/>
      </w:rPr>
      <w:t xml:space="preserve"> </w:t>
    </w:r>
    <w:r w:rsidR="002C03E6" w:rsidRPr="00C7758F">
      <w:rPr>
        <w:rFonts w:hAnsi="Times New Roman" w:ascii="Times New Roman"/>
        <w:szCs w:val="24"/>
      </w:rPr>
      <w:t>St-</w:t>
    </w:r>
    <w:r w:rsidR="00AC0926">
      <w:rPr>
        <w:rFonts w:hAnsi="Times New Roman" w:ascii="Times New Roman"/>
        <w:szCs w:val="24"/>
      </w:rPr>
      <w:t>3158/16-14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2D55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1F62EA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37A3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0ED6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47054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37B13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46A4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444DC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926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4F8C"/>
    <w:rsid w:val="00CD6FD2"/>
    <w:rsid w:val="00CE0403"/>
    <w:rsid w:val="00CE34E9"/>
    <w:rsid w:val="00CE6185"/>
    <w:rsid w:val="00CF36C9"/>
    <w:rsid w:val="00D01FF9"/>
    <w:rsid w:val="00D1304D"/>
    <w:rsid w:val="00D1327C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3584"/>
    <w:rsid w:val="00DC5C1B"/>
    <w:rsid w:val="00DC7507"/>
    <w:rsid w:val="00DD19A3"/>
    <w:rsid w:val="00DD1C62"/>
    <w:rsid w:val="00DD3F80"/>
    <w:rsid w:val="00DE1183"/>
    <w:rsid w:val="00DE4A40"/>
    <w:rsid w:val="00DF23AC"/>
    <w:rsid w:val="00DF29DB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3D4"/>
    <w:rsid w:val="00E649D2"/>
    <w:rsid w:val="00E66430"/>
    <w:rsid w:val="00E71567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4E65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95E01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36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F29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9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9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9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9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F29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9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9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9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9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3158</izvorni_sadrzaj>
    <derivirana_varijabla naziv="DomainObject.Predmet.Broj_1">3158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St-3158/2016</izvorni_sadrzaj>
    <derivirana_varijabla naziv="DomainObject.Predmet.OznakaBroj_1">St-3158/2016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 iGRAD j.d.o.o. za usluge zastupanog po punomoćniku Davor Milin</izvorni_sadrzaj>
    <derivirana_varijabla naziv="DomainObject.Predmet.ProtustrankaFormated_1">  INFO iGRAD j.d.o.o. za usluge zastupanog po punomoćniku Davor Milin</derivirana_varijabla>
  </DomainObject.Predmet.ProtustrankaFormated>
  <DomainObject.Predmet.ProtustrankaFormatedOIB>
    <izvorni_sadrzaj>  INFO iGRAD j.d.o.o. za usluge, OIB 91829233260 zastupanog po punomoćniku Davor Milin</izvorni_sadrzaj>
    <derivirana_varijabla naziv="DomainObject.Predmet.ProtustrankaFormatedOIB_1">  INFO iGRAD j.d.o.o. za usluge, OIB 91829233260 zastupanog po punomoćniku Davor Milin</derivirana_varijabla>
  </DomainObject.Predmet.ProtustrankaFormatedOIB>
  <DomainObject.Predmet.ProtustrankaFormatedWithAdress>
    <izvorni_sadrzaj> INFO iGRAD j.d.o.o. za usluge, Ulica Ivana Matetića Ronjgova 12, 10000 Zagreb zastupanog po punomoćniku Davor Milin</izvorni_sadrzaj>
    <derivirana_varijabla naziv="DomainObject.Predmet.ProtustrankaFormatedWithAdress_1"> INFO iGRAD j.d.o.o. za usluge, Ulica Ivana Matetića Ronjgova 12, 10000 Zagreb zastupanog po punomoćniku Davor Milin</derivirana_varijabla>
  </DomainObject.Predmet.ProtustrankaFormatedWithAdress>
  <DomainObject.Predmet.ProtustrankaFormatedWithAdressOIB>
    <izvorni_sadrzaj> INFO iGRAD j.d.o.o. za usluge, OIB 91829233260, Ulica Ivana Matetića Ronjgova 12, 10000 Zagreb zastupanog po punomoćniku Davor Milin</izvorni_sadrzaj>
    <derivirana_varijabla naziv="DomainObject.Predmet.ProtustrankaFormatedWithAdressOIB_1"> INFO iGRAD j.d.o.o. za usluge, OIB 91829233260, Ulica Ivana Matetića Ronjgova 12, 10000 Zagreb zastupanog po punomoćniku Davor Milin</derivirana_varijabla>
  </DomainObject.Predmet.ProtustrankaFormatedWithAdressOIB>
  <DomainObject.Predmet.ProtustrankaWithAdress>
    <izvorni_sadrzaj>INFO iGRAD j.d.o.o. za usluge Ulica Ivana Matetića Ronjgova 12, 10000 Zagreb</izvorni_sadrzaj>
    <derivirana_varijabla naziv="DomainObject.Predmet.ProtustrankaWithAdress_1">INFO iGRAD j.d.o.o. za usluge Ulica Ivana Matetića Ronjgova 12, 10000 Zagreb</derivirana_varijabla>
  </DomainObject.Predmet.ProtustrankaWithAdress>
  <DomainObject.Predmet.ProtustrankaWithAdressOIB>
    <izvorni_sadrzaj>INFO iGRAD j.d.o.o. za usluge, OIB 91829233260, Ulica Ivana Matetića Ronjgova 12, 10000 Zagreb</izvorni_sadrzaj>
    <derivirana_varijabla naziv="DomainObject.Predmet.ProtustrankaWithAdressOIB_1">INFO iGRAD j.d.o.o. za usluge, OIB 91829233260, Ulica Ivana Matetića Ronjgova 12, 10000 Zagreb</derivirana_varijabla>
  </DomainObject.Predmet.ProtustrankaWithAdressOIB>
  <DomainObject.Predmet.ProtustrankaNazivFormated>
    <izvorni_sadrzaj>INFO iGRAD j.d.o.o. za usluge</izvorni_sadrzaj>
    <derivirana_varijabla naziv="DomainObject.Predmet.ProtustrankaNazivFormated_1">INFO iGRAD j.d.o.o. za usluge</derivirana_varijabla>
  </DomainObject.Predmet.ProtustrankaNazivFormated>
  <DomainObject.Predmet.ProtustrankaNazivFormatedOIB>
    <izvorni_sadrzaj>INFO iGRAD j.d.o.o. za usluge, OIB 91829233260</izvorni_sadrzaj>
    <derivirana_varijabla naziv="DomainObject.Predmet.ProtustrankaNazivFormatedOIB_1">INFO iGRAD j.d.o.o. za usluge, OIB 91829233260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 iGRAD j.d.o.o. za usluge zastupanog po punomoćniku Davor Milin</item>
    </izvorni_sadrzaj>
    <derivirana_varijabla naziv="DomainObject.Predmet.ProtuStrankaListFormated_1">
      <item>INFO iGRAD j.d.o.o. za usluge zastupanog po punomoćniku Davor Milin</item>
    </derivirana_varijabla>
  </DomainObject.Predmet.ProtuStrankaListFormated>
  <DomainObject.Predmet.ProtuStrankaListFormatedOIB>
    <izvorni_sadrzaj>
      <item>INFO iGRAD j.d.o.o. za usluge, OIB 91829233260 zastupanog po punomoćniku Davor Milin</item>
    </izvorni_sadrzaj>
    <derivirana_varijabla naziv="DomainObject.Predmet.ProtuStrankaListFormatedOIB_1">
      <item>INFO iGRAD j.d.o.o. za usluge, OIB 91829233260 zastupanog po punomoćniku Davor Milin</item>
    </derivirana_varijabla>
  </DomainObject.Predmet.ProtuStrankaListFormatedOIB>
  <DomainObject.Predmet.ProtuStrankaListFormatedWithAdress>
    <izvorni_sadrzaj>
      <item>INFO iGRAD j.d.o.o. za usluge, Ulica Ivana Matetića Ronjgova 12, 10000 Zagreb zastupanog po punomoćniku Davor Milin</item>
    </izvorni_sadrzaj>
    <derivirana_varijabla naziv="DomainObject.Predmet.ProtuStrankaListFormatedWithAdress_1">
      <item>INFO iGRAD j.d.o.o. za usluge, Ulica Ivana Matetića Ronjgova 12, 10000 Zagreb zastupanog po punomoćniku Davor Milin</item>
    </derivirana_varijabla>
  </DomainObject.Predmet.ProtuStrankaListFormatedWithAdress>
  <DomainObject.Predmet.ProtuStrankaListFormatedWithAdressOIB>
    <izvorni_sadrzaj>
      <item>INFO iGRAD j.d.o.o. za usluge, OIB 91829233260, Ulica Ivana Matetića Ronjgova 12, 10000 Zagreb zastupanog po punomoćniku Davor Milin</item>
    </izvorni_sadrzaj>
    <derivirana_varijabla naziv="DomainObject.Predmet.ProtuStrankaListFormatedWithAdressOIB_1">
      <item>INFO iGRAD j.d.o.o. za usluge, OIB 91829233260, Ulica Ivana Matetića Ronjgova 12, 10000 Zagreb zastupanog po punomoćniku Davor Milin</item>
    </derivirana_varijabla>
  </DomainObject.Predmet.ProtuStrankaListFormatedWithAdressOIB>
  <DomainObject.Predmet.ProtuStrankaListNazivFormated>
    <izvorni_sadrzaj>
      <item>INFO iGRAD j.d.o.o. za usluge</item>
    </izvorni_sadrzaj>
    <derivirana_varijabla naziv="DomainObject.Predmet.ProtuStrankaListNazivFormated_1">
      <item>INFO iGRAD j.d.o.o. za usluge</item>
    </derivirana_varijabla>
  </DomainObject.Predmet.ProtuStrankaListNazivFormated>
  <DomainObject.Predmet.ProtuStrankaListNazivFormatedOIB>
    <izvorni_sadrzaj>
      <item>INFO iGRAD j.d.o.o. za usluge, OIB 91829233260</item>
    </izvorni_sadrzaj>
    <derivirana_varijabla naziv="DomainObject.Predmet.ProtuStrankaListNazivFormatedOIB_1">
      <item>INFO iGRAD j.d.o.o. za usluge, OIB 91829233260</item>
    </derivirana_varijabla>
  </DomainObject.Predmet.ProtuStrankaListNazivFormatedOIB>
  <DomainObject.Predmet.OstaliListFormated>
    <izvorni_sadrzaj>
      <item>Davor Milin punomoćnik sudionika u postupku INFO iGRAD j.d.o.o. za usluge</item>
    </izvorni_sadrzaj>
    <derivirana_varijabla naziv="DomainObject.Predmet.OstaliListFormated_1">
      <item>Davor Milin punomoćnik sudionika u postupku INFO iGRAD j.d.o.o. za usluge</item>
    </derivirana_varijabla>
  </DomainObject.Predmet.OstaliListFormated>
  <DomainObject.Predmet.OstaliListFormatedOIB>
    <izvorni_sadrzaj>
      <item>Davor Milin, OIB 00503507919 punomoćnik sudionika u postupku INFO iGRAD j.d.o.o. za usluge</item>
    </izvorni_sadrzaj>
    <derivirana_varijabla naziv="DomainObject.Predmet.OstaliListFormatedOIB_1">
      <item>Davor Milin, OIB 00503507919 punomoćnik sudionika u postupku INFO iGRAD j.d.o.o. za usluge</item>
    </derivirana_varijabla>
  </DomainObject.Predmet.OstaliListFormatedOIB>
  <DomainObject.Predmet.OstaliListFormatedWithAdress>
    <izvorni_sadrzaj>
      <item>Davor Milin, Trnsko 31 A, 10000 Zagreb punomoćnik sudionika u postupku INFO iGRAD j.d.o.o. za usluge</item>
    </izvorni_sadrzaj>
    <derivirana_varijabla naziv="DomainObject.Predmet.OstaliListFormatedWithAdress_1">
      <item>Davor Milin, Trnsko 31 A, 10000 Zagreb punomoćnik sudionika u postupku INFO iGRAD j.d.o.o. za usluge</item>
    </derivirana_varijabla>
  </DomainObject.Predmet.OstaliListFormatedWithAdress>
  <DomainObject.Predmet.OstaliListFormatedWithAdressOIB>
    <izvorni_sadrzaj>
      <item>Davor Milin, OIB 00503507919, Trnsko 31 A, 10000 Zagreb punomoćnik sudionika u postupku INFO iGRAD j.d.o.o. za usluge</item>
    </izvorni_sadrzaj>
    <derivirana_varijabla naziv="DomainObject.Predmet.OstaliListFormatedWithAdressOIB_1">
      <item>Davor Milin, OIB 00503507919, Trnsko 31 A, 10000 Zagreb punomoćnik sudionika u postupku INFO iGRAD j.d.o.o. za usluge</item>
    </derivirana_varijabla>
  </DomainObject.Predmet.OstaliListFormatedWithAdressOIB>
  <DomainObject.Predmet.OstaliListNazivFormated>
    <izvorni_sadrzaj>
      <item>Davor Milin</item>
    </izvorni_sadrzaj>
    <derivirana_varijabla naziv="DomainObject.Predmet.OstaliListNazivFormated_1">
      <item>Davor Milin</item>
    </derivirana_varijabla>
  </DomainObject.Predmet.OstaliListNazivFormated>
  <DomainObject.Predmet.OstaliListNazivFormatedOIB>
    <izvorni_sadrzaj>
      <item>Davor Milin, OIB 00503507919</item>
    </izvorni_sadrzaj>
    <derivirana_varijabla naziv="DomainObject.Predmet.OstaliListNazivFormatedOIB_1">
      <item>Davor Milin, OIB 00503507919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 iGRAD j.d.o.o. za usluge</izvorni_sadrzaj>
    <derivirana_varijabla naziv="DomainObject.Predmet.ProtustrankaIDrugi_1">INFO iGRAD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 iGRAD j.d.o.o. za usluge, OIB 91829233260, Ulica Ivana Matetića Ronjgova 12, 10000 Zagreb</izvorni_sadrzaj>
    <derivirana_varijabla naziv="DomainObject.Predmet.ProtustrankaIDrugiAdressOIB_1">INFO iGRAD j.d.o.o. za usluge, OIB 91829233260, Ulica Ivana Matetića Ronjgova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 iGRAD j.d.o.o. za usluge</item>
      <item>Davor Milin</item>
    </izvorni_sadrzaj>
    <derivirana_varijabla naziv="DomainObject.Predmet.SudioniciListNaziv_1">
      <item>FINA Regionalni centar Zagreb</item>
      <item>INFO iGRAD j.d.o.o. za usluge</item>
      <item>Davor Milin</item>
    </derivirana_varijabla>
  </DomainObject.Predmet.SudioniciListNaziv>
  <DomainObject.Predmet.SudioniciListAdressOIB>
    <izvorni_sadrzaj>
      <item>FINA Regionalni centar Zagreb, OIB 85821130368, Trg svibanjskih žrtava 1995. 1,10000 Zagreb</item>
      <item>INFO iGRAD j.d.o.o. za usluge, OIB 91829233260, Ulica Ivana Matetića Ronjgova 12,10000 Zagreb</item>
      <item>Davor Milin, OIB 00503507919, Trnsko 31 A,10000 Zagreb</item>
    </izvorni_sadrzaj>
    <derivirana_varijabla naziv="DomainObject.Predmet.SudioniciListAdressOIB_1">
      <item>FINA Regionalni centar Zagreb, OIB 85821130368, Trg svibanjskih žrtava 1995. 1,10000 Zagreb</item>
      <item>INFO iGRAD j.d.o.o. za usluge, OIB 91829233260, Ulica Ivana Matetića Ronjgova 12,10000 Zagreb</item>
      <item>Davor Milin, OIB 00503507919, Trnsko 31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91829233260</item>
      <item>, OIB 00503507919</item>
    </izvorni_sadrzaj>
    <derivirana_varijabla naziv="DomainObject.Predmet.SudioniciListNazivOIB_1">
      <item>, OIB 85821130368</item>
      <item>, OIB 91829233260</item>
      <item>, OIB 00503507919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3182</properties:Characters>
  <properties:Lines>70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2018-03-27T07:56:00Z</dcterms:created>
  <dc:creator>rsticn</dc:creator>
  <cp:lastModifiedBy>Vinka Mihalinčić</cp:lastModifiedBy>
  <cp:lastPrinted>2018-01-26T12:30:00Z</cp:lastPrinted>
  <dcterms:modified xmlns:xsi="http://www.w3.org/2001/XMLSchema-instance" xsi:type="dcterms:W3CDTF">2018-03-28T08:06:00Z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(st-3158-16-INFO iGRAD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