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ba2b" w14:paraId="f5aba2b" w:rsidRDefault="0025773B" w:rsidP="00405A33" w:rsidR="00127144">
      <w:pPr>
        <w15:collapsed w:val="false"/>
      </w:pPr>
      <w:bookmarkStart w:name="_GoBack" w:id="0"/>
      <w:bookmarkEnd w:id="0"/>
      <w:r>
        <w:tab/>
      </w:r>
      <w:r w:rsidR="00127144">
        <w:rPr>
          <w:rStyle w:val="Naglaeno"/>
        </w:rPr>
        <w:t xml:space="preserve">   </w:t>
      </w:r>
      <w:r w:rsidR="0061549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127144">
        <w:rPr>
          <w:rStyle w:val="Naglaeno"/>
        </w:rPr>
        <w:tab/>
      </w:r>
      <w:r w:rsidR="00127144">
        <w:rPr>
          <w:rStyle w:val="Naglaeno"/>
        </w:rPr>
        <w:tab/>
      </w:r>
      <w:r w:rsidR="00127144">
        <w:rPr>
          <w:rStyle w:val="Naglaeno"/>
        </w:rPr>
        <w:tab/>
      </w:r>
      <w:r w:rsidR="00127144">
        <w:rPr>
          <w:rStyle w:val="Naglaeno"/>
        </w:rPr>
        <w:tab/>
      </w:r>
      <w:r w:rsidR="00127144">
        <w:rPr>
          <w:rStyle w:val="Naglaeno"/>
        </w:rPr>
        <w:tab/>
        <w:t xml:space="preserve">                        </w:t>
      </w:r>
      <w:r w:rsidR="00127144">
        <w:t>14 St-36/14-</w:t>
      </w:r>
      <w:r w:rsidR="00934BC0">
        <w:t>1</w:t>
      </w:r>
      <w:r w:rsidR="00405A33">
        <w:t>1</w:t>
      </w:r>
      <w:r w:rsidR="00934BC0">
        <w:t>4</w:t>
      </w:r>
    </w:p>
    <w:p w:rsidRDefault="00127144" w:rsidP="00127144" w:rsidR="00127144" w:rsidRPr="00D21A2C"/>
    <w:p w:rsidRDefault="00127144" w:rsidP="00127144" w:rsidR="00127144" w:rsidRPr="00B82754">
      <w:pPr>
        <w:ind w:hanging="720" w:left="360"/>
        <w:rPr>
          <w:b/>
        </w:rPr>
      </w:pPr>
      <w:r w:rsidRPr="00B82754">
        <w:rPr>
          <w:b/>
        </w:rPr>
        <w:t xml:space="preserve">     REPUBLIKA HRVATSKA</w:t>
      </w:r>
    </w:p>
    <w:p w:rsidRDefault="00127144" w:rsidP="00127144" w:rsidR="0012714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5773B" w:rsidP="00127144" w:rsidR="003A7EC8">
      <w:pPr>
        <w:jc w:val="both"/>
      </w:pPr>
      <w:r>
        <w:tab/>
      </w:r>
      <w:r>
        <w:tab/>
      </w:r>
      <w:r>
        <w:tab/>
      </w:r>
      <w:r>
        <w:tab/>
      </w:r>
      <w:r>
        <w:tab/>
      </w:r>
      <w:r>
        <w:tab/>
      </w:r>
      <w:r>
        <w:tab/>
      </w:r>
      <w:r>
        <w:tab/>
      </w:r>
    </w:p>
    <w:p w:rsidRDefault="006D0927" w:rsidP="003A7EC8" w:rsidR="006D0927">
      <w:pPr>
        <w:jc w:val="both"/>
      </w:pPr>
    </w:p>
    <w:p w:rsidRDefault="006D0927" w:rsidP="003A7EC8" w:rsidR="006D0927">
      <w:pPr>
        <w:jc w:val="both"/>
      </w:pPr>
    </w:p>
    <w:p w:rsidRDefault="006D0927" w:rsidP="003A7EC8" w:rsidR="006D0927">
      <w:pPr>
        <w:jc w:val="both"/>
      </w:pPr>
    </w:p>
    <w:p w:rsidRDefault="006D0927" w:rsidP="003A7EC8" w:rsidR="006D0927">
      <w:pPr>
        <w:jc w:val="both"/>
      </w:pPr>
    </w:p>
    <w:p w:rsidRDefault="00304D4D" w:rsidP="003A7EC8" w:rsidR="00304D4D">
      <w:pPr>
        <w:jc w:val="both"/>
      </w:pP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C42E2F" w:rsidP="003A7EC8" w:rsidR="00C42E2F">
      <w:pPr>
        <w:jc w:val="both"/>
      </w:pPr>
    </w:p>
    <w:p w:rsidRDefault="009D272B" w:rsidP="00405A33" w:rsidR="00BB746F">
      <w:pPr>
        <w:ind w:firstLine="720"/>
        <w:jc w:val="both"/>
      </w:pPr>
      <w:r w:rsidRPr="009D272B">
        <w:t xml:space="preserve">Trgovački sud u Osijeku, po sucu mr. sc. Tihomiru Kovačeviću, kao stečajnom sucu, u stečajnom postupku nad  dužnikom: KERA-KAMEX d.o.o. za građevinarstvo, proizvodnju i trgovinu u stečaju, Piškorevci, J.J. Strossmayera 95, MBS 030010492, OIB 74555575709, dana </w:t>
      </w:r>
      <w:r w:rsidR="00934BC0">
        <w:t>24</w:t>
      </w:r>
      <w:r w:rsidRPr="009D272B">
        <w:t xml:space="preserve">. </w:t>
      </w:r>
      <w:r w:rsidR="00405A33">
        <w:t>li</w:t>
      </w:r>
      <w:r w:rsidR="00934BC0">
        <w:t>pnj</w:t>
      </w:r>
      <w:r w:rsidRPr="009D272B">
        <w:t>a 201</w:t>
      </w:r>
      <w:r w:rsidR="00934BC0">
        <w:t>6</w:t>
      </w:r>
      <w:r w:rsidRPr="009D272B">
        <w:t>.</w:t>
      </w:r>
    </w:p>
    <w:p w:rsidRDefault="00071835" w:rsidP="003A7EC8" w:rsidR="00071835">
      <w:pPr>
        <w:jc w:val="both"/>
      </w:pPr>
    </w:p>
    <w:p w:rsidRDefault="003A7EC8" w:rsidP="003845E5" w:rsidR="007A67C1" w:rsidRPr="00D53A3A">
      <w:pPr>
        <w:jc w:val="center"/>
        <w:rPr>
          <w:bCs/>
        </w:rPr>
      </w:pPr>
      <w:r w:rsidRPr="00D53A3A">
        <w:rPr>
          <w:bCs/>
        </w:rPr>
        <w:t>z a k l j u č i o  j e</w:t>
      </w:r>
    </w:p>
    <w:p w:rsidRDefault="007A67C1" w:rsidP="003A7EC8" w:rsidR="007A67C1">
      <w:pPr>
        <w:jc w:val="both"/>
      </w:pPr>
    </w:p>
    <w:p w:rsidRDefault="00071835" w:rsidP="003A7EC8" w:rsidR="00071835">
      <w:pPr>
        <w:jc w:val="both"/>
      </w:pPr>
    </w:p>
    <w:p w:rsidRDefault="0052008A" w:rsidP="00407B42" w:rsidR="0052008A">
      <w:pPr>
        <w:numPr>
          <w:ilvl w:val="0"/>
          <w:numId w:val="5"/>
        </w:numPr>
        <w:jc w:val="both"/>
      </w:pPr>
      <w:r>
        <w:t xml:space="preserve">Kupcu </w:t>
      </w:r>
      <w:r w:rsidR="00407B42" w:rsidRPr="00407B42">
        <w:rPr>
          <w:bCs/>
        </w:rPr>
        <w:t>Ivan</w:t>
      </w:r>
      <w:r w:rsidR="00407B42">
        <w:rPr>
          <w:bCs/>
        </w:rPr>
        <w:t>u</w:t>
      </w:r>
      <w:r w:rsidR="00407B42" w:rsidRPr="00407B42">
        <w:rPr>
          <w:bCs/>
        </w:rPr>
        <w:t xml:space="preserve"> Kovačević, Budrovci, Stanka Lehote 92, OIB 96075370637</w:t>
      </w:r>
      <w:r>
        <w:t>, predaj</w:t>
      </w:r>
      <w:r w:rsidR="00D53A3A">
        <w:t>u</w:t>
      </w:r>
      <w:r>
        <w:t xml:space="preserve"> se u posjed nekretnin</w:t>
      </w:r>
      <w:r w:rsidR="003F1238">
        <w:t xml:space="preserve">a upisana </w:t>
      </w:r>
      <w:r w:rsidR="009365E4" w:rsidRPr="009365E4">
        <w:t>u zk.ul.br</w:t>
      </w:r>
      <w:r w:rsidR="008B299E">
        <w:t>.</w:t>
      </w:r>
      <w:r w:rsidR="009365E4" w:rsidRPr="009365E4">
        <w:t xml:space="preserve"> </w:t>
      </w:r>
      <w:r w:rsidR="00407B42" w:rsidRPr="00407B42">
        <w:t>1076 k.o. Piškorevci, kč.br. 769, proizvodno skladišna građevina za obradu kamena i drva selo, površine 2595 m</w:t>
      </w:r>
      <w:r w:rsidR="00407B42" w:rsidRPr="00407B42">
        <w:rPr>
          <w:vertAlign w:val="superscript"/>
        </w:rPr>
        <w:t>2</w:t>
      </w:r>
      <w:r w:rsidR="003F1238">
        <w:t>,</w:t>
      </w:r>
    </w:p>
    <w:p w:rsidRDefault="00817774" w:rsidP="00817774" w:rsidR="00817774">
      <w:pPr>
        <w:jc w:val="both"/>
      </w:pPr>
    </w:p>
    <w:p w:rsidRDefault="0052008A" w:rsidP="003F1238" w:rsidR="0052008A">
      <w:pPr>
        <w:ind w:firstLine="720" w:left="720"/>
        <w:jc w:val="both"/>
      </w:pPr>
      <w:r>
        <w:t>kao vlasništvo kupca.</w:t>
      </w:r>
    </w:p>
    <w:p w:rsidRDefault="0016477D" w:rsidP="00817774" w:rsidR="0016477D">
      <w:pPr>
        <w:jc w:val="both"/>
      </w:pPr>
    </w:p>
    <w:p w:rsidRDefault="00E86819" w:rsidP="009D272B" w:rsidR="00E86819">
      <w:pPr>
        <w:numPr>
          <w:ilvl w:val="0"/>
          <w:numId w:val="5"/>
        </w:numPr>
        <w:jc w:val="both"/>
      </w:pPr>
      <w:r>
        <w:t xml:space="preserve">Zemljišno-knjižnom odjelu Općinskog suda u </w:t>
      </w:r>
      <w:r w:rsidR="009D272B">
        <w:t>Đakov</w:t>
      </w:r>
      <w:r w:rsidR="008B299E">
        <w:t>u</w:t>
      </w:r>
      <w:r>
        <w:t xml:space="preserve"> nalaže se prijenos prava vlasništva na nekretnin</w:t>
      </w:r>
      <w:r w:rsidR="008B299E">
        <w:t>i</w:t>
      </w:r>
      <w:r>
        <w:t xml:space="preserve"> iz točke 1.</w:t>
      </w:r>
      <w:r w:rsidR="00B307C3">
        <w:t xml:space="preserve"> </w:t>
      </w:r>
      <w:r>
        <w:t>ovoga zaključka, na kupca, kao i brisanje svih upisanih prava, tereta i zabilježbi i to:</w:t>
      </w:r>
    </w:p>
    <w:p w:rsidRDefault="00817774" w:rsidP="00336673" w:rsidR="00817774">
      <w:pPr>
        <w:jc w:val="both"/>
        <w:rPr>
          <w:bCs/>
        </w:rPr>
      </w:pPr>
    </w:p>
    <w:p w:rsidRDefault="00405A33" w:rsidP="00405A33" w:rsidR="00405A33">
      <w:pPr>
        <w:tabs>
          <w:tab w:pos="1418" w:val="left"/>
        </w:tabs>
        <w:ind w:left="1440"/>
        <w:jc w:val="both"/>
        <w:rPr>
          <w:bCs/>
        </w:rPr>
      </w:pPr>
    </w:p>
    <w:p w:rsidRDefault="0016477D" w:rsidP="00405A33" w:rsidR="00E86819">
      <w:pPr>
        <w:tabs>
          <w:tab w:pos="1418" w:val="left"/>
        </w:tabs>
        <w:ind w:hanging="22" w:left="1440"/>
        <w:jc w:val="both"/>
        <w:rPr>
          <w:bCs/>
        </w:rPr>
      </w:pPr>
      <w:r>
        <w:rPr>
          <w:bCs/>
        </w:rPr>
        <w:t>Na listu „</w:t>
      </w:r>
      <w:r w:rsidR="00E86819">
        <w:rPr>
          <w:bCs/>
        </w:rPr>
        <w:t>B</w:t>
      </w:r>
      <w:r>
        <w:rPr>
          <w:bCs/>
        </w:rPr>
        <w:t>“ -</w:t>
      </w:r>
      <w:r w:rsidR="00E86819">
        <w:rPr>
          <w:bCs/>
        </w:rPr>
        <w:t xml:space="preserve"> Vlastovnica</w:t>
      </w:r>
    </w:p>
    <w:p w:rsidRDefault="00405A33" w:rsidP="0057573E" w:rsidR="0057573E" w:rsidRPr="0057573E">
      <w:pPr>
        <w:tabs>
          <w:tab w:pos="1418" w:val="left"/>
        </w:tabs>
        <w:jc w:val="both"/>
        <w:rPr>
          <w:bCs/>
        </w:rPr>
      </w:pPr>
      <w:r>
        <w:rPr>
          <w:bCs/>
        </w:rPr>
        <w:tab/>
      </w:r>
    </w:p>
    <w:p w:rsidRDefault="0057573E" w:rsidP="0057573E" w:rsidR="0057573E" w:rsidRPr="0057573E">
      <w:pPr>
        <w:tabs>
          <w:tab w:pos="1418" w:val="left"/>
        </w:tabs>
        <w:ind w:left="1418"/>
        <w:jc w:val="both"/>
        <w:rPr>
          <w:bCs/>
        </w:rPr>
      </w:pPr>
      <w:r w:rsidRPr="0057573E">
        <w:rPr>
          <w:bCs/>
        </w:rPr>
        <w:t>1. Vlasnički dio: 1/1</w:t>
      </w:r>
    </w:p>
    <w:p w:rsidRDefault="0057573E" w:rsidP="0057573E" w:rsidR="0057573E" w:rsidRPr="0057573E">
      <w:pPr>
        <w:tabs>
          <w:tab w:pos="1418" w:val="left"/>
        </w:tabs>
        <w:ind w:left="1418"/>
        <w:jc w:val="both"/>
        <w:rPr>
          <w:bCs/>
        </w:rPr>
      </w:pPr>
      <w:r w:rsidRPr="0057573E">
        <w:rPr>
          <w:bCs/>
        </w:rPr>
        <w:t>KERA - KAMEX D.O.O. PIŠKOREVCI, PIŠKOREVCI, J.J. STROSSMAYERA 95</w:t>
      </w:r>
    </w:p>
    <w:p w:rsidRDefault="0057573E" w:rsidP="0057573E" w:rsidR="0057573E" w:rsidRPr="0057573E">
      <w:pPr>
        <w:tabs>
          <w:tab w:pos="1418" w:val="left"/>
        </w:tabs>
        <w:ind w:left="1418"/>
        <w:jc w:val="both"/>
        <w:rPr>
          <w:bCs/>
        </w:rPr>
      </w:pPr>
    </w:p>
    <w:p w:rsidRDefault="0057573E" w:rsidP="0057573E" w:rsidR="0057573E" w:rsidRPr="0057573E">
      <w:pPr>
        <w:tabs>
          <w:tab w:pos="1418" w:val="left"/>
        </w:tabs>
        <w:ind w:left="1418"/>
        <w:jc w:val="both"/>
        <w:rPr>
          <w:bCs/>
        </w:rPr>
      </w:pPr>
    </w:p>
    <w:p w:rsidRDefault="0057573E" w:rsidP="0057573E" w:rsidR="0057573E" w:rsidRPr="0057573E">
      <w:pPr>
        <w:tabs>
          <w:tab w:pos="1418" w:val="left"/>
        </w:tabs>
        <w:ind w:left="1418"/>
        <w:jc w:val="both"/>
        <w:rPr>
          <w:bCs/>
        </w:rPr>
      </w:pPr>
      <w:r w:rsidRPr="0057573E">
        <w:rPr>
          <w:bCs/>
        </w:rPr>
        <w:t xml:space="preserve"> </w:t>
      </w:r>
    </w:p>
    <w:p w:rsidRDefault="0057573E" w:rsidP="0057573E" w:rsidR="0057573E" w:rsidRPr="0057573E">
      <w:pPr>
        <w:tabs>
          <w:tab w:pos="1418" w:val="left"/>
        </w:tabs>
        <w:ind w:left="1418"/>
        <w:jc w:val="both"/>
        <w:rPr>
          <w:bCs/>
        </w:rPr>
      </w:pPr>
    </w:p>
    <w:p w:rsidRDefault="0057573E" w:rsidP="0057573E" w:rsidR="0057573E" w:rsidRPr="0057573E">
      <w:pPr>
        <w:tabs>
          <w:tab w:pos="1418" w:val="left"/>
        </w:tabs>
        <w:ind w:left="1418"/>
        <w:jc w:val="both"/>
        <w:rPr>
          <w:bCs/>
        </w:rPr>
      </w:pPr>
      <w:r w:rsidRPr="0057573E">
        <w:rPr>
          <w:bCs/>
        </w:rPr>
        <w:lastRenderedPageBreak/>
        <w:t>4.1</w:t>
      </w:r>
      <w:r w:rsidR="0005202B">
        <w:rPr>
          <w:bCs/>
        </w:rPr>
        <w:t xml:space="preserve"> </w:t>
      </w:r>
      <w:r w:rsidRPr="0057573E">
        <w:rPr>
          <w:bCs/>
        </w:rPr>
        <w:t>Zaprimljeno 01.04.2014. broj Z-1391/14</w:t>
      </w:r>
    </w:p>
    <w:p w:rsidRDefault="0057573E" w:rsidP="0057573E" w:rsidR="0057573E" w:rsidRPr="0057573E">
      <w:pPr>
        <w:tabs>
          <w:tab w:pos="1418" w:val="left"/>
        </w:tabs>
        <w:ind w:left="1418"/>
        <w:jc w:val="both"/>
        <w:rPr>
          <w:bCs/>
        </w:rPr>
      </w:pPr>
      <w:r w:rsidRPr="0057573E">
        <w:rPr>
          <w:bCs/>
        </w:rPr>
        <w:t>Na temelju rješenja Trgovačkog suda u Osijeku br. 14 St-36/14-12 od 28. ožujka 2014. g. zabilježuje se otvaranje stečajnog postupka na nekretnine u A.</w:t>
      </w:r>
    </w:p>
    <w:p w:rsidRDefault="0057573E" w:rsidP="0057573E" w:rsidR="0057573E" w:rsidRPr="0057573E">
      <w:pPr>
        <w:tabs>
          <w:tab w:pos="1418" w:val="left"/>
        </w:tabs>
        <w:ind w:left="1418"/>
        <w:jc w:val="both"/>
        <w:rPr>
          <w:bCs/>
        </w:rPr>
      </w:pPr>
      <w:r w:rsidRPr="0057573E">
        <w:rPr>
          <w:bCs/>
        </w:rPr>
        <w:t>5.1</w:t>
      </w:r>
      <w:r w:rsidR="0005202B">
        <w:rPr>
          <w:bCs/>
        </w:rPr>
        <w:t xml:space="preserve"> </w:t>
      </w:r>
      <w:r w:rsidRPr="0057573E">
        <w:rPr>
          <w:bCs/>
        </w:rPr>
        <w:t>Zaprimljeno 12.06.2014. broj Z-2241/14</w:t>
      </w:r>
    </w:p>
    <w:p w:rsidRDefault="0057573E" w:rsidP="0057573E" w:rsidR="0057573E" w:rsidRPr="0057573E">
      <w:pPr>
        <w:tabs>
          <w:tab w:pos="1418" w:val="left"/>
        </w:tabs>
        <w:ind w:left="1418"/>
        <w:jc w:val="both"/>
        <w:rPr>
          <w:bCs/>
        </w:rPr>
      </w:pPr>
      <w:r w:rsidRPr="0057573E">
        <w:rPr>
          <w:bCs/>
        </w:rPr>
        <w:t>Na temelju rješenja Trgovačkog suda u Osijeku br. 14 St-36/14-42 od 10. lipnja 2014. g. zabilježuje se rješenje o prodaji na nekretnine u A.</w:t>
      </w:r>
    </w:p>
    <w:p w:rsidRDefault="0057573E" w:rsidP="0057573E" w:rsidR="0057573E" w:rsidRPr="0057573E">
      <w:pPr>
        <w:tabs>
          <w:tab w:pos="1418" w:val="left"/>
        </w:tabs>
        <w:ind w:left="1418"/>
        <w:jc w:val="both"/>
        <w:rPr>
          <w:bCs/>
        </w:rPr>
      </w:pPr>
      <w:r w:rsidRPr="0057573E">
        <w:rPr>
          <w:bCs/>
        </w:rPr>
        <w:t>6.1</w:t>
      </w:r>
      <w:r w:rsidR="0005202B">
        <w:rPr>
          <w:bCs/>
        </w:rPr>
        <w:t xml:space="preserve"> </w:t>
      </w:r>
      <w:r w:rsidRPr="0057573E">
        <w:rPr>
          <w:bCs/>
        </w:rPr>
        <w:t>Zaprimljeno 02.09.2014. broj Z-3001/14</w:t>
      </w:r>
    </w:p>
    <w:p w:rsidRDefault="0057573E" w:rsidP="0057573E" w:rsidR="0057573E" w:rsidRPr="0057573E">
      <w:pPr>
        <w:tabs>
          <w:tab w:pos="1418" w:val="left"/>
        </w:tabs>
        <w:ind w:left="1418"/>
        <w:jc w:val="both"/>
        <w:rPr>
          <w:bCs/>
        </w:rPr>
      </w:pPr>
      <w:r w:rsidRPr="0057573E">
        <w:rPr>
          <w:bCs/>
        </w:rPr>
        <w:t>Na temelju zaključka Trgovačkog suda u Osijeku br. 14 St-36/14-47 od 27. kolovoza 2014. g. zabilježuje se zaključak o prodaji na nekretnine u A.</w:t>
      </w:r>
    </w:p>
    <w:p w:rsidRDefault="0057573E" w:rsidP="0057573E" w:rsidR="0057573E" w:rsidRPr="0057573E">
      <w:pPr>
        <w:tabs>
          <w:tab w:pos="1418" w:val="left"/>
        </w:tabs>
        <w:ind w:left="1418"/>
        <w:jc w:val="both"/>
        <w:rPr>
          <w:bCs/>
        </w:rPr>
      </w:pPr>
      <w:r w:rsidRPr="0057573E">
        <w:rPr>
          <w:bCs/>
        </w:rPr>
        <w:t>7.1</w:t>
      </w:r>
      <w:r w:rsidR="0005202B">
        <w:rPr>
          <w:bCs/>
        </w:rPr>
        <w:t xml:space="preserve"> </w:t>
      </w:r>
      <w:r w:rsidRPr="0057573E">
        <w:rPr>
          <w:bCs/>
        </w:rPr>
        <w:t>Zaprimljeno 13.10.2014. broj Z-3599/14</w:t>
      </w:r>
    </w:p>
    <w:p w:rsidRDefault="0057573E" w:rsidP="0057573E" w:rsidR="0057573E" w:rsidRPr="0057573E">
      <w:pPr>
        <w:tabs>
          <w:tab w:pos="1418" w:val="left"/>
        </w:tabs>
        <w:ind w:left="1418"/>
        <w:jc w:val="both"/>
        <w:rPr>
          <w:bCs/>
        </w:rPr>
      </w:pPr>
      <w:r w:rsidRPr="0057573E">
        <w:rPr>
          <w:bCs/>
        </w:rPr>
        <w:t>Na temelju zaključka Trgovačkog suda u Osijeku br. 14 St-36/14-49 od 07. listopada 2014. g. zabilježuje se zaključak o prodaji na nekretnine u A.</w:t>
      </w:r>
    </w:p>
    <w:p w:rsidRDefault="0057573E" w:rsidP="0057573E" w:rsidR="0057573E" w:rsidRPr="0057573E">
      <w:pPr>
        <w:tabs>
          <w:tab w:pos="1418" w:val="left"/>
        </w:tabs>
        <w:ind w:left="1418"/>
        <w:jc w:val="both"/>
        <w:rPr>
          <w:bCs/>
        </w:rPr>
      </w:pPr>
      <w:r w:rsidRPr="0057573E">
        <w:rPr>
          <w:bCs/>
        </w:rPr>
        <w:t>8.1</w:t>
      </w:r>
      <w:r w:rsidR="0005202B">
        <w:rPr>
          <w:bCs/>
        </w:rPr>
        <w:t xml:space="preserve"> </w:t>
      </w:r>
      <w:r w:rsidRPr="0057573E">
        <w:rPr>
          <w:bCs/>
        </w:rPr>
        <w:t>Zaprimljeno 20.11.2014. broj Z-4132/14</w:t>
      </w:r>
    </w:p>
    <w:p w:rsidRDefault="0057573E" w:rsidP="0057573E" w:rsidR="0057573E" w:rsidRPr="0057573E">
      <w:pPr>
        <w:tabs>
          <w:tab w:pos="1418" w:val="left"/>
        </w:tabs>
        <w:ind w:left="1418"/>
        <w:jc w:val="both"/>
        <w:rPr>
          <w:bCs/>
        </w:rPr>
      </w:pPr>
      <w:r w:rsidRPr="0057573E">
        <w:rPr>
          <w:bCs/>
        </w:rPr>
        <w:t>Na temelju zaključka Trgovačkog suda u Osijeku br. 14 St-36/14-56 od 18. studenog 2014. g. zabilježuje se zaključak o prodaji na nekretnine u A.</w:t>
      </w:r>
    </w:p>
    <w:p w:rsidRDefault="0005202B" w:rsidP="0057573E" w:rsidR="0005202B">
      <w:pPr>
        <w:tabs>
          <w:tab w:pos="1418" w:val="left"/>
        </w:tabs>
        <w:ind w:left="1418"/>
        <w:jc w:val="both"/>
        <w:rPr>
          <w:bCs/>
        </w:rPr>
      </w:pPr>
    </w:p>
    <w:p w:rsidRDefault="0005202B" w:rsidP="0057573E" w:rsidR="0057573E" w:rsidRPr="0057573E">
      <w:pPr>
        <w:tabs>
          <w:tab w:pos="1418" w:val="left"/>
        </w:tabs>
        <w:ind w:left="1418"/>
        <w:jc w:val="both"/>
        <w:rPr>
          <w:bCs/>
        </w:rPr>
      </w:pPr>
      <w:r>
        <w:rPr>
          <w:bCs/>
        </w:rPr>
        <w:t>Na listu "</w:t>
      </w:r>
      <w:r w:rsidR="0057573E" w:rsidRPr="0057573E">
        <w:rPr>
          <w:bCs/>
        </w:rPr>
        <w:t>C</w:t>
      </w:r>
      <w:r>
        <w:rPr>
          <w:bCs/>
        </w:rPr>
        <w:t xml:space="preserve">" - </w:t>
      </w:r>
      <w:r w:rsidR="0057573E" w:rsidRPr="0057573E">
        <w:rPr>
          <w:bCs/>
        </w:rPr>
        <w:t>Teretovnica</w:t>
      </w:r>
    </w:p>
    <w:p w:rsidRDefault="0005202B" w:rsidP="0057573E" w:rsidR="0005202B">
      <w:pPr>
        <w:tabs>
          <w:tab w:pos="1418" w:val="left"/>
        </w:tabs>
        <w:ind w:left="1418"/>
        <w:jc w:val="both"/>
        <w:rPr>
          <w:bCs/>
        </w:rPr>
      </w:pPr>
    </w:p>
    <w:p w:rsidRDefault="0057573E" w:rsidP="0057573E" w:rsidR="0057573E" w:rsidRPr="0057573E">
      <w:pPr>
        <w:tabs>
          <w:tab w:pos="1418" w:val="left"/>
        </w:tabs>
        <w:ind w:left="1418"/>
        <w:jc w:val="both"/>
        <w:rPr>
          <w:bCs/>
        </w:rPr>
      </w:pPr>
      <w:r w:rsidRPr="0057573E">
        <w:rPr>
          <w:bCs/>
        </w:rPr>
        <w:t xml:space="preserve">1. </w:t>
      </w:r>
    </w:p>
    <w:p w:rsidRDefault="0057573E" w:rsidP="0057573E" w:rsidR="0057573E" w:rsidRPr="0057573E">
      <w:pPr>
        <w:tabs>
          <w:tab w:pos="1418" w:val="left"/>
        </w:tabs>
        <w:ind w:left="1418"/>
        <w:jc w:val="both"/>
        <w:rPr>
          <w:bCs/>
        </w:rPr>
      </w:pPr>
      <w:r w:rsidRPr="0057573E">
        <w:rPr>
          <w:bCs/>
        </w:rPr>
        <w:t>1.1</w:t>
      </w:r>
      <w:r w:rsidR="0005202B">
        <w:rPr>
          <w:bCs/>
        </w:rPr>
        <w:t xml:space="preserve"> </w:t>
      </w:r>
      <w:r w:rsidRPr="0057573E">
        <w:rPr>
          <w:bCs/>
        </w:rPr>
        <w:t>Primljeno: 31. ožujka 2003. broj Z-1215/03</w:t>
      </w:r>
    </w:p>
    <w:p w:rsidRDefault="0057573E" w:rsidP="0057573E" w:rsidR="0057573E" w:rsidRPr="0057573E">
      <w:pPr>
        <w:tabs>
          <w:tab w:pos="1418" w:val="left"/>
        </w:tabs>
        <w:ind w:left="1418"/>
        <w:jc w:val="both"/>
        <w:rPr>
          <w:bCs/>
        </w:rPr>
      </w:pPr>
      <w:r w:rsidRPr="0057573E">
        <w:rPr>
          <w:bCs/>
        </w:rPr>
        <w:t>Na temelju ugovora o kreditu br. 25906/03 od 28. ožujka 2003. i sporazuma od 28. ožujka 2003. solemniziranog 31. ožujka 2003. br. OU-149/03 uknjižuje se ovršno pravo zaloga na nekretnine u A za iznos od 3.200.000,00 kn (trimilijunadvjestotisućakuna) uz kamate i ostale uvjete kako je navedeno u ugovoru i sporazumu za korist:</w:t>
      </w:r>
    </w:p>
    <w:p w:rsidRDefault="0057573E" w:rsidP="0057573E" w:rsidR="0057573E" w:rsidRPr="0057573E">
      <w:pPr>
        <w:tabs>
          <w:tab w:pos="1418" w:val="left"/>
        </w:tabs>
        <w:ind w:left="1418"/>
        <w:jc w:val="both"/>
        <w:rPr>
          <w:bCs/>
        </w:rPr>
      </w:pPr>
      <w:r w:rsidRPr="0057573E">
        <w:rPr>
          <w:bCs/>
        </w:rPr>
        <w:t>SLAVONSKA BANKA D.D. OSIJEK PODRUŽNICA ĐAKOVO</w:t>
      </w:r>
    </w:p>
    <w:p w:rsidRDefault="0057573E" w:rsidP="0057573E" w:rsidR="0057573E" w:rsidRPr="0057573E">
      <w:pPr>
        <w:tabs>
          <w:tab w:pos="1418" w:val="left"/>
        </w:tabs>
        <w:ind w:left="1418"/>
        <w:jc w:val="both"/>
        <w:rPr>
          <w:bCs/>
        </w:rPr>
      </w:pPr>
      <w:r w:rsidRPr="0057573E">
        <w:rPr>
          <w:bCs/>
        </w:rPr>
        <w:t xml:space="preserve">2. </w:t>
      </w:r>
    </w:p>
    <w:p w:rsidRDefault="0057573E" w:rsidP="0057573E" w:rsidR="0057573E" w:rsidRPr="0057573E">
      <w:pPr>
        <w:tabs>
          <w:tab w:pos="1418" w:val="left"/>
        </w:tabs>
        <w:ind w:left="1418"/>
        <w:jc w:val="both"/>
        <w:rPr>
          <w:bCs/>
        </w:rPr>
      </w:pPr>
      <w:r w:rsidRPr="0057573E">
        <w:rPr>
          <w:bCs/>
        </w:rPr>
        <w:t>2.1</w:t>
      </w:r>
      <w:r w:rsidR="0005202B">
        <w:rPr>
          <w:bCs/>
        </w:rPr>
        <w:t xml:space="preserve"> </w:t>
      </w:r>
      <w:r w:rsidRPr="0057573E">
        <w:rPr>
          <w:bCs/>
        </w:rPr>
        <w:t>Primljeno: 14. prosinca 2007. g. br. Z- 5532/07</w:t>
      </w:r>
    </w:p>
    <w:p w:rsidRDefault="0057573E" w:rsidP="0057573E" w:rsidR="0057573E" w:rsidRPr="0057573E">
      <w:pPr>
        <w:tabs>
          <w:tab w:pos="1418" w:val="left"/>
        </w:tabs>
        <w:ind w:left="1418"/>
        <w:jc w:val="both"/>
        <w:rPr>
          <w:bCs/>
        </w:rPr>
      </w:pPr>
      <w:r w:rsidRPr="0057573E">
        <w:rPr>
          <w:bCs/>
        </w:rPr>
        <w:t>Na temelju ugovora o kreditu br. 49972/07 sa sporazumom o osiguranju novčane tražbine zasnivanjem založnog prava na nekretninama od 10 prosinca 2007. g., solemniziranog 13. prosinca 2007. g. br. OV-20637/07., uknjižuje se ovršno pravo zaloga na nekretnine u A za kreditni iznos od 770.000,00 KN (sedamstosedamdesettisuća KN) uz kamate i ostale uvjete kako je navedeno u ugovoru i sporazumu za korist:</w:t>
      </w:r>
    </w:p>
    <w:p w:rsidRDefault="0057573E" w:rsidP="0057573E" w:rsidR="0057573E" w:rsidRPr="0057573E">
      <w:pPr>
        <w:tabs>
          <w:tab w:pos="1418" w:val="left"/>
        </w:tabs>
        <w:ind w:left="1418"/>
        <w:jc w:val="both"/>
        <w:rPr>
          <w:bCs/>
        </w:rPr>
      </w:pPr>
      <w:r w:rsidRPr="0057573E">
        <w:rPr>
          <w:bCs/>
        </w:rPr>
        <w:t>SLAVONSKA BANKA D.D. OSIJEK - PODRUŽNICA ĐAKOVO</w:t>
      </w:r>
    </w:p>
    <w:p w:rsidRDefault="0057573E" w:rsidP="0057573E" w:rsidR="0057573E" w:rsidRPr="0057573E">
      <w:pPr>
        <w:tabs>
          <w:tab w:pos="1418" w:val="left"/>
        </w:tabs>
        <w:ind w:left="1418"/>
        <w:jc w:val="both"/>
        <w:rPr>
          <w:bCs/>
        </w:rPr>
      </w:pPr>
      <w:r w:rsidRPr="0057573E">
        <w:rPr>
          <w:bCs/>
        </w:rPr>
        <w:t xml:space="preserve">3. </w:t>
      </w:r>
    </w:p>
    <w:p w:rsidRDefault="0057573E" w:rsidP="0057573E" w:rsidR="0057573E" w:rsidRPr="0057573E">
      <w:pPr>
        <w:tabs>
          <w:tab w:pos="1418" w:val="left"/>
        </w:tabs>
        <w:ind w:left="1418"/>
        <w:jc w:val="both"/>
        <w:rPr>
          <w:bCs/>
        </w:rPr>
      </w:pPr>
      <w:r w:rsidRPr="0057573E">
        <w:rPr>
          <w:bCs/>
        </w:rPr>
        <w:t>3.1</w:t>
      </w:r>
      <w:r w:rsidR="00AB1934">
        <w:rPr>
          <w:bCs/>
        </w:rPr>
        <w:t xml:space="preserve"> </w:t>
      </w:r>
      <w:r w:rsidRPr="0057573E">
        <w:rPr>
          <w:bCs/>
        </w:rPr>
        <w:t>Primljeno:29.sijećnja 2008.g.broj Z-443/08</w:t>
      </w:r>
    </w:p>
    <w:p w:rsidRDefault="0057573E" w:rsidP="0057573E" w:rsidR="0057573E" w:rsidRPr="0057573E">
      <w:pPr>
        <w:tabs>
          <w:tab w:pos="1418" w:val="left"/>
        </w:tabs>
        <w:ind w:left="1418"/>
        <w:jc w:val="both"/>
        <w:rPr>
          <w:bCs/>
        </w:rPr>
      </w:pPr>
      <w:r w:rsidRPr="0057573E">
        <w:rPr>
          <w:bCs/>
        </w:rPr>
        <w:t>Na temelju ugovora o kratkoročnom kreditu s višekratnim korištenjem broj 50820/08 sa sporazumom o osiguranju novčane tražbine zasnivanjem založnog prava od 29.sijećnja 2008.g. solemniziranog 29.sijećnja 2008.g. broj OV-1678/2008 uknjižuje se ovršno pravo zaloga na nekretnine u A za kreditni iznos od 1.000.000,00 KN (milijun kuna) uz kamate i ostale uvjete kako je to navedeno u ugovoru i sporazumu za korist:</w:t>
      </w:r>
    </w:p>
    <w:p w:rsidRDefault="0057573E" w:rsidP="0057573E" w:rsidR="0057573E" w:rsidRPr="0057573E">
      <w:pPr>
        <w:tabs>
          <w:tab w:pos="1418" w:val="left"/>
        </w:tabs>
        <w:ind w:left="1418"/>
        <w:jc w:val="both"/>
        <w:rPr>
          <w:bCs/>
        </w:rPr>
      </w:pPr>
    </w:p>
    <w:p w:rsidRDefault="0057573E" w:rsidP="0057573E" w:rsidR="0057573E" w:rsidRPr="0057573E">
      <w:pPr>
        <w:tabs>
          <w:tab w:pos="1418" w:val="left"/>
        </w:tabs>
        <w:ind w:left="1418"/>
        <w:jc w:val="both"/>
        <w:rPr>
          <w:bCs/>
        </w:rPr>
      </w:pPr>
      <w:r w:rsidRPr="0057573E">
        <w:rPr>
          <w:bCs/>
        </w:rPr>
        <w:lastRenderedPageBreak/>
        <w:t>SLAVONSKA BANKA D.D. OSIJEK - PODRUŽNICA ĐAKOVO</w:t>
      </w:r>
    </w:p>
    <w:p w:rsidRDefault="0057573E" w:rsidP="0057573E" w:rsidR="0057573E" w:rsidRPr="0057573E">
      <w:pPr>
        <w:tabs>
          <w:tab w:pos="1418" w:val="left"/>
        </w:tabs>
        <w:ind w:left="1418"/>
        <w:jc w:val="both"/>
        <w:rPr>
          <w:bCs/>
        </w:rPr>
      </w:pPr>
      <w:r w:rsidRPr="0057573E">
        <w:rPr>
          <w:bCs/>
        </w:rPr>
        <w:t xml:space="preserve">4. </w:t>
      </w:r>
    </w:p>
    <w:p w:rsidRDefault="0057573E" w:rsidP="0057573E" w:rsidR="0057573E" w:rsidRPr="0057573E">
      <w:pPr>
        <w:tabs>
          <w:tab w:pos="1418" w:val="left"/>
        </w:tabs>
        <w:ind w:left="1418"/>
        <w:jc w:val="both"/>
        <w:rPr>
          <w:bCs/>
        </w:rPr>
      </w:pPr>
      <w:r w:rsidRPr="0057573E">
        <w:rPr>
          <w:bCs/>
        </w:rPr>
        <w:t>4.1</w:t>
      </w:r>
      <w:r w:rsidR="00AB1934">
        <w:rPr>
          <w:bCs/>
        </w:rPr>
        <w:t xml:space="preserve"> </w:t>
      </w:r>
      <w:r w:rsidRPr="0057573E">
        <w:rPr>
          <w:bCs/>
        </w:rPr>
        <w:t>Primljeno: 11. studenoga 2008. g. br. Z- 5131/08</w:t>
      </w:r>
    </w:p>
    <w:p w:rsidRDefault="0057573E" w:rsidP="0057573E" w:rsidR="0057573E" w:rsidRPr="0057573E">
      <w:pPr>
        <w:tabs>
          <w:tab w:pos="1418" w:val="left"/>
        </w:tabs>
        <w:ind w:left="1418"/>
        <w:jc w:val="both"/>
        <w:rPr>
          <w:bCs/>
        </w:rPr>
      </w:pPr>
      <w:r w:rsidRPr="0057573E">
        <w:rPr>
          <w:bCs/>
        </w:rPr>
        <w:t>Na temelju ugovora o kratkoročnom kreditu uz valutnu klauzulu br. 2001-25140328/08 sa sporazumom o osiguranju novčane tražbine zasnivsnjem založnog prava na nekretninama od 07. studenoga 2008. g., solemniziranog 10. studenoga 2008. g.br. OV-21179/2008., uknjižuje se ovršno pravo zaloga na nekretnine u A za kreditni iznos od 119.000,00 EUR (stodevetnaesttisuća EUR), u kunskoj protuvrijednosti uz kamate i ostale uvjete kako je navedeno u ugovoru i sporazumu za korist:</w:t>
      </w:r>
    </w:p>
    <w:p w:rsidRDefault="0057573E" w:rsidP="0057573E" w:rsidR="0057573E" w:rsidRPr="0057573E">
      <w:pPr>
        <w:tabs>
          <w:tab w:pos="1418" w:val="left"/>
        </w:tabs>
        <w:ind w:left="1418"/>
        <w:jc w:val="both"/>
        <w:rPr>
          <w:bCs/>
        </w:rPr>
      </w:pPr>
      <w:r w:rsidRPr="0057573E">
        <w:rPr>
          <w:bCs/>
        </w:rPr>
        <w:t>SLAVONSKA BANKA D.D. OSIJEK - PODRUŽNICA ĐAKOVO</w:t>
      </w:r>
    </w:p>
    <w:p w:rsidRDefault="0057573E" w:rsidP="0057573E" w:rsidR="0057573E" w:rsidRPr="0057573E">
      <w:pPr>
        <w:tabs>
          <w:tab w:pos="1418" w:val="left"/>
        </w:tabs>
        <w:ind w:left="1418"/>
        <w:jc w:val="both"/>
        <w:rPr>
          <w:bCs/>
        </w:rPr>
      </w:pPr>
      <w:r w:rsidRPr="0057573E">
        <w:rPr>
          <w:bCs/>
        </w:rPr>
        <w:t xml:space="preserve">5. </w:t>
      </w:r>
    </w:p>
    <w:p w:rsidRDefault="0057573E" w:rsidP="0057573E" w:rsidR="0057573E" w:rsidRPr="0057573E">
      <w:pPr>
        <w:tabs>
          <w:tab w:pos="1418" w:val="left"/>
        </w:tabs>
        <w:ind w:left="1418"/>
        <w:jc w:val="both"/>
        <w:rPr>
          <w:bCs/>
        </w:rPr>
      </w:pPr>
      <w:r w:rsidRPr="0057573E">
        <w:rPr>
          <w:bCs/>
        </w:rPr>
        <w:t>5.1</w:t>
      </w:r>
      <w:r w:rsidR="00AB1934">
        <w:rPr>
          <w:bCs/>
        </w:rPr>
        <w:t xml:space="preserve"> </w:t>
      </w:r>
      <w:r w:rsidRPr="0057573E">
        <w:rPr>
          <w:bCs/>
        </w:rPr>
        <w:t>Zaprimljeno 29.12.2009. broj Z-6368/09</w:t>
      </w:r>
    </w:p>
    <w:p w:rsidRDefault="0057573E" w:rsidP="0057573E" w:rsidR="0057573E" w:rsidRPr="0057573E">
      <w:pPr>
        <w:tabs>
          <w:tab w:pos="1418" w:val="left"/>
        </w:tabs>
        <w:ind w:left="1418"/>
        <w:jc w:val="both"/>
        <w:rPr>
          <w:bCs/>
        </w:rPr>
      </w:pPr>
      <w:r w:rsidRPr="0057573E">
        <w:rPr>
          <w:bCs/>
        </w:rPr>
        <w:t>Na temelju ugovora o kreditu broj 761-51006038 sa sporazumom o osiguranju novčane tražbine zasnivanjem založnog prava od 29. prosinca 2009.g. solemniziranog 29. prosinca 2009.g. broj OV-2813/09 uknjižuje se ovršno pravo zaloga na nekretnine u A za kreditni iznos od 220.000,00 EUR (dvjestodvadesettisuća eura) u kunskoj protuvrijednosti uvećano za kamate i sve ostale troškove sukladno ugovoru za korist:</w:t>
      </w:r>
    </w:p>
    <w:p w:rsidRDefault="0057573E" w:rsidP="0057573E" w:rsidR="0057573E" w:rsidRPr="0057573E">
      <w:pPr>
        <w:tabs>
          <w:tab w:pos="1418" w:val="left"/>
        </w:tabs>
        <w:ind w:left="1418"/>
        <w:jc w:val="both"/>
        <w:rPr>
          <w:bCs/>
        </w:rPr>
      </w:pPr>
      <w:r w:rsidRPr="0057573E">
        <w:rPr>
          <w:bCs/>
        </w:rPr>
        <w:t>HYPO ALPE-ADRIA-BANK D.D. ZAGREB - PODRUŽNICA ĐAKOVO, OIB: 14036333877</w:t>
      </w:r>
    </w:p>
    <w:p w:rsidRDefault="0057573E" w:rsidP="0057573E" w:rsidR="0057573E" w:rsidRPr="0057573E">
      <w:pPr>
        <w:tabs>
          <w:tab w:pos="1418" w:val="left"/>
        </w:tabs>
        <w:ind w:left="1418"/>
        <w:jc w:val="both"/>
        <w:rPr>
          <w:bCs/>
        </w:rPr>
      </w:pPr>
      <w:r w:rsidRPr="0057573E">
        <w:rPr>
          <w:bCs/>
        </w:rPr>
        <w:t xml:space="preserve">8. </w:t>
      </w:r>
    </w:p>
    <w:p w:rsidRDefault="0057573E" w:rsidP="0057573E" w:rsidR="0057573E" w:rsidRPr="0057573E">
      <w:pPr>
        <w:tabs>
          <w:tab w:pos="1418" w:val="left"/>
        </w:tabs>
        <w:ind w:left="1418"/>
        <w:jc w:val="both"/>
        <w:rPr>
          <w:bCs/>
        </w:rPr>
      </w:pPr>
      <w:r w:rsidRPr="0057573E">
        <w:rPr>
          <w:bCs/>
        </w:rPr>
        <w:t>8.5</w:t>
      </w:r>
      <w:r w:rsidR="00AB1934">
        <w:rPr>
          <w:bCs/>
        </w:rPr>
        <w:t xml:space="preserve"> </w:t>
      </w:r>
      <w:r w:rsidRPr="0057573E">
        <w:rPr>
          <w:bCs/>
        </w:rPr>
        <w:t>Zaprimljeno 26.04.2011. broj Z-1449/11</w:t>
      </w:r>
    </w:p>
    <w:p w:rsidRDefault="0057573E" w:rsidP="0057573E" w:rsidR="0057573E" w:rsidRPr="0057573E">
      <w:pPr>
        <w:tabs>
          <w:tab w:pos="1418" w:val="left"/>
        </w:tabs>
        <w:ind w:left="1418"/>
        <w:jc w:val="both"/>
        <w:rPr>
          <w:bCs/>
        </w:rPr>
      </w:pPr>
      <w:r w:rsidRPr="0057573E">
        <w:rPr>
          <w:bCs/>
        </w:rPr>
        <w:t>Na temelju ugovora o kreditu broj 761-51009608 sa sporazumom o osiguranju novčane tražbine od 22. travnja 2011. g., solemniziranog 22. travnja 2011. g. broj OV-5371/2011, uknjižuje se ovršno pravo zaloga na nekretnine u A za kreditni iznos od 312.000,00 EUR (tristodvanaesttisuća EUR) u kunskoj protuvrijednosti, prema srednjem tečaju Banke za EUR, uvećano za pripadajuće naknade, kamate i sve ostale troškove sukladno ugovoru i sporazumu za korist:</w:t>
      </w:r>
    </w:p>
    <w:p w:rsidRDefault="0057573E" w:rsidP="0057573E" w:rsidR="0057573E" w:rsidRPr="0057573E">
      <w:pPr>
        <w:tabs>
          <w:tab w:pos="1418" w:val="left"/>
        </w:tabs>
        <w:ind w:left="1418"/>
        <w:jc w:val="both"/>
        <w:rPr>
          <w:bCs/>
        </w:rPr>
      </w:pPr>
      <w:r w:rsidRPr="0057573E">
        <w:rPr>
          <w:bCs/>
        </w:rPr>
        <w:t>H-ABDUCO D.O.O., OIB: 13667298928, ZAGREB, SLAVONSKA AVENIJA 6 A</w:t>
      </w:r>
    </w:p>
    <w:p w:rsidRDefault="0057573E" w:rsidP="0057573E" w:rsidR="0057573E" w:rsidRPr="0057573E">
      <w:pPr>
        <w:tabs>
          <w:tab w:pos="1418" w:val="left"/>
        </w:tabs>
        <w:ind w:left="1418"/>
        <w:jc w:val="both"/>
        <w:rPr>
          <w:bCs/>
        </w:rPr>
      </w:pPr>
      <w:r w:rsidRPr="0057573E">
        <w:rPr>
          <w:bCs/>
        </w:rPr>
        <w:t>8.6</w:t>
      </w:r>
      <w:r w:rsidR="00AB1934">
        <w:rPr>
          <w:bCs/>
        </w:rPr>
        <w:t xml:space="preserve"> </w:t>
      </w:r>
      <w:r w:rsidRPr="0057573E">
        <w:rPr>
          <w:bCs/>
        </w:rPr>
        <w:t>Zaprimljeno 26.04.2011. broj Z-1449/11</w:t>
      </w:r>
    </w:p>
    <w:p w:rsidRDefault="0057573E" w:rsidP="0057573E" w:rsidR="0057573E" w:rsidRPr="0057573E">
      <w:pPr>
        <w:tabs>
          <w:tab w:pos="1418" w:val="left"/>
        </w:tabs>
        <w:ind w:left="1418"/>
        <w:jc w:val="both"/>
        <w:rPr>
          <w:bCs/>
        </w:rPr>
      </w:pPr>
      <w:r w:rsidRPr="0057573E">
        <w:rPr>
          <w:bCs/>
        </w:rPr>
        <w:t>Na temelju ugovora o kreditu broj 761-51009608 sa sporazumom o osiguranju novčane tražbine od 22. travnja 2011. g., solemniziranog 22. travnja 2011. g. broj OV-5371/2011, zabilježuje se obveza brisanja hipoteka pod br. Z-1215/03, Z-1216/03, Z-4011/05,Z-442/08, Z-2109/05, Z-5531/07, Z-5532/07, Z-443/08, Z-5094/08, Z-5131/08, Z-6368/09, Z-2462/10 i Z-472/11 kao i hipoteke koja će biti upisana temeljem ovog ugovora, kojom zabilježbom će se prema trećim učiniti vidljivim da se je založni dužnik prema banci obvezao ishoditi brisanje predmetnih hipoteka kada prestanu tražbine koje su tim hipotekama osigurana, te da zbog toga ne mogu nakon prestanka hipotekarnih tražbina raspolagati neizbrisanim hipotekama, odnosno mjestom u prvenstvenom redu koje im</w:t>
      </w:r>
      <w:r w:rsidR="00AB1934">
        <w:rPr>
          <w:bCs/>
        </w:rPr>
        <w:t>a</w:t>
      </w:r>
      <w:r w:rsidRPr="0057573E">
        <w:rPr>
          <w:bCs/>
        </w:rPr>
        <w:t xml:space="preserve">ju te </w:t>
      </w:r>
      <w:r w:rsidRPr="0057573E">
        <w:rPr>
          <w:bCs/>
        </w:rPr>
        <w:lastRenderedPageBreak/>
        <w:t>hipoteke sukladno odredbi čl. 347. st. 3. Zakona o vlasništvu i drugim stvarnim pravima.</w:t>
      </w:r>
    </w:p>
    <w:p w:rsidRDefault="0057573E" w:rsidP="0057573E" w:rsidR="0057573E" w:rsidRPr="0057573E">
      <w:pPr>
        <w:tabs>
          <w:tab w:pos="1418" w:val="left"/>
        </w:tabs>
        <w:ind w:left="1418"/>
        <w:jc w:val="both"/>
        <w:rPr>
          <w:bCs/>
        </w:rPr>
      </w:pPr>
      <w:r w:rsidRPr="0057573E">
        <w:rPr>
          <w:bCs/>
        </w:rPr>
        <w:t xml:space="preserve">9. </w:t>
      </w:r>
    </w:p>
    <w:p w:rsidRDefault="0057573E" w:rsidP="0057573E" w:rsidR="0057573E" w:rsidRPr="0057573E">
      <w:pPr>
        <w:tabs>
          <w:tab w:pos="1418" w:val="left"/>
        </w:tabs>
        <w:ind w:left="1418"/>
        <w:jc w:val="both"/>
        <w:rPr>
          <w:bCs/>
        </w:rPr>
      </w:pPr>
      <w:r w:rsidRPr="0057573E">
        <w:rPr>
          <w:bCs/>
        </w:rPr>
        <w:t>9.3</w:t>
      </w:r>
      <w:r w:rsidR="000F2A8E">
        <w:rPr>
          <w:bCs/>
        </w:rPr>
        <w:t xml:space="preserve"> </w:t>
      </w:r>
      <w:r w:rsidRPr="0057573E">
        <w:rPr>
          <w:bCs/>
        </w:rPr>
        <w:t>Zaprimljeno 26.04.2011. broj Z-1450/11</w:t>
      </w:r>
    </w:p>
    <w:p w:rsidRDefault="0057573E" w:rsidP="0057573E" w:rsidR="0057573E" w:rsidRPr="0057573E">
      <w:pPr>
        <w:tabs>
          <w:tab w:pos="1418" w:val="left"/>
        </w:tabs>
        <w:ind w:left="1418"/>
        <w:jc w:val="both"/>
        <w:rPr>
          <w:bCs/>
        </w:rPr>
      </w:pPr>
      <w:r w:rsidRPr="0057573E">
        <w:rPr>
          <w:bCs/>
        </w:rPr>
        <w:t>Na temelju ugovora o kreditu broj 761-51009607 sa sporazumom o osiguranju novčane tražbine od 22. travnja 2011. g., solemniziranog 22. travnja 2011. g. broj OV-5362/2011, uknjižuje se ovršno pravo zaloga na nekretnine u A za kreditni iznos od 135.000,00 EUR (stotridesetpettisuća EUR) u kunskoj protuvrijednosti, prema srednjem tečaju Banke za EUR, uvećano za pripadajuće naknade, kamate i sve ostale troškove sukladno ugovoru i sporazumu za korist:</w:t>
      </w:r>
    </w:p>
    <w:p w:rsidRDefault="0057573E" w:rsidP="0057573E" w:rsidR="0057573E" w:rsidRPr="0057573E">
      <w:pPr>
        <w:tabs>
          <w:tab w:pos="1418" w:val="left"/>
        </w:tabs>
        <w:ind w:left="1418"/>
        <w:jc w:val="both"/>
        <w:rPr>
          <w:bCs/>
        </w:rPr>
      </w:pPr>
      <w:r w:rsidRPr="0057573E">
        <w:rPr>
          <w:bCs/>
        </w:rPr>
        <w:t>H-ABDUCO D.O.O., OIB: 13667298928, ZAGREB, SLAVONSKA AVENIJA 6 A</w:t>
      </w:r>
    </w:p>
    <w:p w:rsidRDefault="0057573E" w:rsidP="0057573E" w:rsidR="0057573E" w:rsidRPr="0057573E">
      <w:pPr>
        <w:tabs>
          <w:tab w:pos="1418" w:val="left"/>
        </w:tabs>
        <w:ind w:left="1418"/>
        <w:jc w:val="both"/>
        <w:rPr>
          <w:bCs/>
        </w:rPr>
      </w:pPr>
      <w:r w:rsidRPr="0057573E">
        <w:rPr>
          <w:bCs/>
        </w:rPr>
        <w:t xml:space="preserve">10. </w:t>
      </w:r>
    </w:p>
    <w:p w:rsidRDefault="0057573E" w:rsidP="0057573E" w:rsidR="0057573E" w:rsidRPr="0057573E">
      <w:pPr>
        <w:tabs>
          <w:tab w:pos="1418" w:val="left"/>
        </w:tabs>
        <w:ind w:left="1418"/>
        <w:jc w:val="both"/>
        <w:rPr>
          <w:bCs/>
        </w:rPr>
      </w:pPr>
      <w:r w:rsidRPr="0057573E">
        <w:rPr>
          <w:bCs/>
        </w:rPr>
        <w:t>10.3</w:t>
      </w:r>
      <w:r w:rsidR="000F2A8E">
        <w:rPr>
          <w:bCs/>
        </w:rPr>
        <w:t xml:space="preserve"> </w:t>
      </w:r>
      <w:r w:rsidRPr="0057573E">
        <w:rPr>
          <w:bCs/>
        </w:rPr>
        <w:t>Zaprimljeno 26.04.2011. broj Z-1450/11</w:t>
      </w:r>
    </w:p>
    <w:p w:rsidRDefault="0057573E" w:rsidP="0057573E" w:rsidR="0057573E" w:rsidRPr="0057573E">
      <w:pPr>
        <w:tabs>
          <w:tab w:pos="1418" w:val="left"/>
        </w:tabs>
        <w:ind w:left="1418"/>
        <w:jc w:val="both"/>
        <w:rPr>
          <w:bCs/>
        </w:rPr>
      </w:pPr>
      <w:r w:rsidRPr="0057573E">
        <w:rPr>
          <w:bCs/>
        </w:rPr>
        <w:t>Na temelju ugovora o kreditu broj 761-51009607 sa sporazumom o osiguranju novčane tražbine od 22. travnja 2011. g., solemniziranog 22. travnja 2011. g. broj OV-5362/2011, zabilježuje se obveza brisanja hipoteke koja će biti upisana temeljem ovog ugovora, kojom zabilježbom će se prema trećim učiniti vidljivim da se je založni dužnik prema banci obvezao ishoditi brisanje predmetnih hipoteka kada prestanu tražbine koje su tim hipotekama osigurana, te da zbog toga ne mogu nakon prestanka hipotekarnih tražbina raspolagati neizbrisanim hipotekama, odnosno mjestom u prvenstvenom redu koje im</w:t>
      </w:r>
      <w:r w:rsidR="000F2A8E">
        <w:rPr>
          <w:bCs/>
        </w:rPr>
        <w:t>a</w:t>
      </w:r>
      <w:r w:rsidRPr="0057573E">
        <w:rPr>
          <w:bCs/>
        </w:rPr>
        <w:t>ju te hipoteke sukladno odredbi čl. 347. st. 3. Zakona o vlasništvu i drugim stvarnim pravima.</w:t>
      </w:r>
    </w:p>
    <w:p w:rsidRDefault="0057573E" w:rsidP="0057573E" w:rsidR="0057573E" w:rsidRPr="0057573E">
      <w:pPr>
        <w:tabs>
          <w:tab w:pos="1418" w:val="left"/>
        </w:tabs>
        <w:ind w:left="1418"/>
        <w:jc w:val="both"/>
        <w:rPr>
          <w:bCs/>
        </w:rPr>
      </w:pPr>
      <w:r w:rsidRPr="0057573E">
        <w:rPr>
          <w:bCs/>
        </w:rPr>
        <w:t xml:space="preserve">11. </w:t>
      </w:r>
    </w:p>
    <w:p w:rsidRDefault="0057573E" w:rsidP="0057573E" w:rsidR="0057573E" w:rsidRPr="0057573E">
      <w:pPr>
        <w:tabs>
          <w:tab w:pos="1418" w:val="left"/>
        </w:tabs>
        <w:ind w:left="1418"/>
        <w:jc w:val="both"/>
        <w:rPr>
          <w:bCs/>
        </w:rPr>
      </w:pPr>
      <w:r w:rsidRPr="0057573E">
        <w:rPr>
          <w:bCs/>
        </w:rPr>
        <w:t>11.1</w:t>
      </w:r>
      <w:r w:rsidR="000F2A8E">
        <w:rPr>
          <w:bCs/>
        </w:rPr>
        <w:t xml:space="preserve"> </w:t>
      </w:r>
      <w:r w:rsidRPr="0057573E">
        <w:rPr>
          <w:bCs/>
        </w:rPr>
        <w:t>Zaprimljeno 16.12.2011. broj Z-4306/11</w:t>
      </w:r>
    </w:p>
    <w:p w:rsidRDefault="0057573E" w:rsidP="0057573E" w:rsidR="0057573E" w:rsidRPr="0057573E">
      <w:pPr>
        <w:tabs>
          <w:tab w:pos="1418" w:val="left"/>
        </w:tabs>
        <w:ind w:left="1418"/>
        <w:jc w:val="both"/>
        <w:rPr>
          <w:bCs/>
        </w:rPr>
      </w:pPr>
      <w:r w:rsidRPr="0057573E">
        <w:rPr>
          <w:bCs/>
        </w:rPr>
        <w:t>Na temelju rješenja Trgovačkog suda u Osijeku broj 6 R1-157/11-4 od 12. prosinca 2011. g. predbilježuje se pravo zaloga na nekretnine u A u iznosu od 23.918,79 kn zajedno sa pripadajućom zateznom kamatom tekućom na iznos od 8.563,61 kn od 10. 4. 2009. g. do isplate, 4.157,41 kn od 11. 4. 2009. g. do isplate, - 1.270,63 kn od 8. 5. 2009. g. do isplate, 1.228,78 kn od 25. 5. 2009. g. do isplate, 8.698,36 kn od 14. 6. 2009. g. do isplate po stopi od 17% godišnje računajući od dospijeća svakog pojedinog iznosa pa do 30. 6. 2011. g., a od 1. 7. 2011. g. pa do isplate po stopi od 15% godišnje, a u slučaju promjene stope zatezne kamate, prema eskontnoj stopi HNB koja je vrijedila zadnjeg dana polugodišta koje je prethodilo tekućem polugodištu, uvećanoj za 8 postotnih poena,</w:t>
      </w:r>
    </w:p>
    <w:p w:rsidRDefault="0057573E" w:rsidP="0057573E" w:rsidR="0057573E" w:rsidRPr="0057573E">
      <w:pPr>
        <w:tabs>
          <w:tab w:pos="1418" w:val="left"/>
        </w:tabs>
        <w:ind w:left="1418"/>
        <w:jc w:val="both"/>
        <w:rPr>
          <w:bCs/>
        </w:rPr>
      </w:pPr>
      <w:r w:rsidRPr="0057573E">
        <w:rPr>
          <w:bCs/>
        </w:rPr>
        <w:t>u iznosu od 2.286,79 kn na ime troškova ovršnog postupka Ovrv-97/2010 zajedno s pripadajućom zateznom kamatom isplate od 17% godišnje računajući od 22. 2. 2010. g. pa do 30. 6. 2011. g., a od 1. 7. 2011. g. pa do isplate po stopi od 15% godišnje, a u slučaju promjene stope zatezne kamate, prema eskontnoj stopi HNB koja je vrijedila zadnjeg dana polugodišta koje je prethodilo tekućem polugodištu, uvećanoj za 8 postotnih poena,</w:t>
      </w:r>
    </w:p>
    <w:p w:rsidRDefault="0057573E" w:rsidP="0057573E" w:rsidR="0057573E" w:rsidRPr="0057573E">
      <w:pPr>
        <w:tabs>
          <w:tab w:pos="1418" w:val="left"/>
        </w:tabs>
        <w:ind w:left="1418"/>
        <w:jc w:val="both"/>
        <w:rPr>
          <w:bCs/>
        </w:rPr>
      </w:pPr>
      <w:r w:rsidRPr="0057573E">
        <w:rPr>
          <w:bCs/>
        </w:rPr>
        <w:lastRenderedPageBreak/>
        <w:t>u iznosu od 4.305,00 kn na ime troškova parničnog postupka P-508/10 zajedno sa pripadajućom zateznom kamatom isplate po stopi od 14% godišnje računajući od 26. 11. 2010. g. pa do 30. 6. 2011. g. , a od 1. 7. 2011. g. pa do isplate po stopi od 12% godišnje, a u slučaju promjene stope zatezne kamate, prema eskontnoj stopi HNB koja je vrijedila zadnjeg dana polugodišta koje je prethodilo tekućem polugodištu, uvećanoj za 5 postotnih poena,</w:t>
      </w:r>
    </w:p>
    <w:p w:rsidRDefault="0057573E" w:rsidP="0057573E" w:rsidR="0057573E" w:rsidRPr="0057573E">
      <w:pPr>
        <w:tabs>
          <w:tab w:pos="1418" w:val="left"/>
        </w:tabs>
        <w:ind w:left="1418"/>
        <w:jc w:val="both"/>
        <w:rPr>
          <w:bCs/>
        </w:rPr>
      </w:pPr>
      <w:r w:rsidRPr="0057573E">
        <w:rPr>
          <w:bCs/>
        </w:rPr>
        <w:t>u iznosu od 4.191,48 kn zajedno sa pripadajućom zateznom kamatom po stopi od 17% godišnje računajući od 22. 1. 2010. g. pa do 30. 6. 2011. g., a od 1. 7. 2011. g. pa do isplate po stopi od 15% godišnje, a u slučaju promjene stope zatezne kamate, prema eskontnoj stopi HNB koja je vrijedila zadnjeg dana polugodišta koje je prethodilo tekućem polugodištu, uvećanoj za 8 postotnih poena,</w:t>
      </w:r>
    </w:p>
    <w:p w:rsidRDefault="0057573E" w:rsidP="0057573E" w:rsidR="0057573E" w:rsidRPr="0057573E">
      <w:pPr>
        <w:tabs>
          <w:tab w:pos="1418" w:val="left"/>
        </w:tabs>
        <w:ind w:left="1418"/>
        <w:jc w:val="both"/>
        <w:rPr>
          <w:bCs/>
        </w:rPr>
      </w:pPr>
      <w:r w:rsidRPr="0057573E">
        <w:rPr>
          <w:bCs/>
        </w:rPr>
        <w:t>u iznosu od 1.445,25 kn na ime troškova ovršnog postupka Ovrv-98/2010 zajedno sa pripadajućom zateznom kamatom isplate po stopi od 17% godišnje računajući od 22. 2. 2010. g. pa do 30. 6. 2011. g., a od 1. 7. 2011. g. pa do isplate po stopi od 15% godišnje, a u slučaju promjene stope zatezne kamate, prema eskontnoj stopi HNB koja je vrijedila zadnjeg dana polugodišta koje je prethodilo tekućem polugodištu, uvećanoj za 8 postotnih poena,</w:t>
      </w:r>
    </w:p>
    <w:p w:rsidRDefault="0057573E" w:rsidP="0057573E" w:rsidR="0057573E" w:rsidRPr="0057573E">
      <w:pPr>
        <w:tabs>
          <w:tab w:pos="1418" w:val="left"/>
        </w:tabs>
        <w:ind w:left="1418"/>
        <w:jc w:val="both"/>
        <w:rPr>
          <w:bCs/>
        </w:rPr>
      </w:pPr>
      <w:r w:rsidRPr="0057573E">
        <w:rPr>
          <w:bCs/>
        </w:rPr>
        <w:t>u iznosu od 1.629,75 kn na ime troškova parničnog postupka P-412/10 zajedno sa pripadajućom zateznom kamatom isplate po stopi od 14% godišnje računajući od 2. 3. 2011. g. pa do 30. 6. 2011. g., a od 1. 7. 2011. g. pa do isplate po stopi od 12% godišnje, a u slučaju promjene stope zatezne kamate, prema eskontnoj stopi HNB koja je vrijedila zadnjeg dana polugodišta koje je prethodilo tekućem polugodištu, uvećanoj za 5 postotnih poena,</w:t>
      </w:r>
    </w:p>
    <w:p w:rsidRDefault="0057573E" w:rsidP="0057573E" w:rsidR="0057573E" w:rsidRPr="0057573E">
      <w:pPr>
        <w:tabs>
          <w:tab w:pos="1418" w:val="left"/>
        </w:tabs>
        <w:ind w:left="1418"/>
        <w:jc w:val="both"/>
        <w:rPr>
          <w:bCs/>
        </w:rPr>
      </w:pPr>
      <w:r w:rsidRPr="0057573E">
        <w:rPr>
          <w:bCs/>
        </w:rPr>
        <w:t>za korist:</w:t>
      </w:r>
    </w:p>
    <w:p w:rsidRDefault="0057573E" w:rsidP="0057573E" w:rsidR="0057573E" w:rsidRPr="0057573E">
      <w:pPr>
        <w:tabs>
          <w:tab w:pos="1418" w:val="left"/>
        </w:tabs>
        <w:ind w:left="1418"/>
        <w:jc w:val="both"/>
        <w:rPr>
          <w:bCs/>
        </w:rPr>
      </w:pPr>
      <w:r w:rsidRPr="0057573E">
        <w:rPr>
          <w:bCs/>
        </w:rPr>
        <w:t>TEHNO-PARTNER D.O.O., VARAŽDIN, CEHOVSKA 48</w:t>
      </w:r>
    </w:p>
    <w:p w:rsidRDefault="0057573E" w:rsidP="0057573E" w:rsidR="0057573E" w:rsidRPr="0057573E">
      <w:pPr>
        <w:tabs>
          <w:tab w:pos="1418" w:val="left"/>
        </w:tabs>
        <w:ind w:left="1418"/>
        <w:jc w:val="both"/>
        <w:rPr>
          <w:bCs/>
        </w:rPr>
      </w:pPr>
      <w:r w:rsidRPr="0057573E">
        <w:rPr>
          <w:bCs/>
        </w:rPr>
        <w:t xml:space="preserve">12. </w:t>
      </w:r>
    </w:p>
    <w:p w:rsidRDefault="0057573E" w:rsidP="0057573E" w:rsidR="0057573E" w:rsidRPr="0057573E">
      <w:pPr>
        <w:tabs>
          <w:tab w:pos="1418" w:val="left"/>
        </w:tabs>
        <w:ind w:left="1418"/>
        <w:jc w:val="both"/>
        <w:rPr>
          <w:bCs/>
        </w:rPr>
      </w:pPr>
      <w:r w:rsidRPr="0057573E">
        <w:rPr>
          <w:bCs/>
        </w:rPr>
        <w:t>12.1</w:t>
      </w:r>
      <w:r w:rsidR="000F2A8E">
        <w:rPr>
          <w:bCs/>
        </w:rPr>
        <w:t xml:space="preserve"> </w:t>
      </w:r>
      <w:r w:rsidRPr="0057573E">
        <w:rPr>
          <w:bCs/>
        </w:rPr>
        <w:t>Zaprimljeno 23.11.2012. broj Z-4949/12</w:t>
      </w:r>
    </w:p>
    <w:p w:rsidRDefault="0057573E" w:rsidP="0057573E" w:rsidR="0057573E" w:rsidRPr="0057573E">
      <w:pPr>
        <w:tabs>
          <w:tab w:pos="1418" w:val="left"/>
        </w:tabs>
        <w:ind w:left="1418"/>
        <w:jc w:val="both"/>
        <w:rPr>
          <w:bCs/>
        </w:rPr>
      </w:pPr>
      <w:r w:rsidRPr="0057573E">
        <w:rPr>
          <w:bCs/>
        </w:rPr>
        <w:t xml:space="preserve">Na temelju rješenja Općinskog suda u Đakovu broj P-15/10-29 od 16. studenog 2012. g. predbilježuje se pravo zaloga na nekretnine u A na ime nakande štete I-tužiteljici - ovdje I-predlagateljici osiguranja Ljiljani Kolarević iznos od 220.000,00 kn zajedno sa zakonskom zateznom kamatom koja teče od 14. 01. 2010. g. do isplate, II-tužitelju - ovdje II-predlagatelju osiguranja Marku Kolareviću iznos od 220.000,00 kn zajedno za zakonskom zateznom kamatom koja teče od 14. 01. 2010. g. do isplate, III-tužitelju - ovdje III predlagatelju osiguranja mldb. Dariu Kolareviću iznos od 220.000,00 kn zajedno sa zakonskom zateznom kamatom koja teče od 14. 01. 2010. g. do isplate, IV-tužitelju - ovdje IV-predlagatelju Ivanu Kedveš iznos od 220.000,00 kn zajedno sa zakonskom zateznom kamatom koja teče od 14. 01. 2010. g. do isplate, sve po stopi koja se određuje za svako polugodište uvećanjem eskontne stope Hrvatske narodne banke koja je vrijedila zadnjeg dana polugodišta koje je </w:t>
      </w:r>
      <w:r w:rsidRPr="0057573E">
        <w:rPr>
          <w:bCs/>
        </w:rPr>
        <w:lastRenderedPageBreak/>
        <w:t>prethodilo tekućem polugodištu za pet postotnih poena, te troškove parničnog postupka tužiteljima Ljiljani Kolarević, Marku Kolareviću, mldb. Dariu Kolareviću i Ivanu Kedvešu u iznosu od 92.400,00 kn zajedno sa zakonskom zateznom kamatom koja teče od 13. lipnja 2012. godine do isplate, sve po stopi koja se određuje za svako polugodište uvećanjem eskontne stope Hrvatske narodne banke koja je vrijedila zadnjeg dana polugodišta koje je prethodilo tekućem polugodištu za pet postotnih poena, u korist:</w:t>
      </w:r>
    </w:p>
    <w:p w:rsidRDefault="0057573E" w:rsidP="0057573E" w:rsidR="0057573E" w:rsidRPr="0057573E">
      <w:pPr>
        <w:tabs>
          <w:tab w:pos="1418" w:val="left"/>
        </w:tabs>
        <w:ind w:left="1418"/>
        <w:jc w:val="both"/>
        <w:rPr>
          <w:bCs/>
        </w:rPr>
      </w:pPr>
      <w:r w:rsidRPr="0057573E">
        <w:rPr>
          <w:bCs/>
        </w:rPr>
        <w:t>KOLAREVIĆ LJILJANA, OIB: 62494180187, ĐAKOVO, P. PRERADOVIĆA 42</w:t>
      </w:r>
    </w:p>
    <w:p w:rsidRDefault="0057573E" w:rsidP="0057573E" w:rsidR="0057573E" w:rsidRPr="0057573E">
      <w:pPr>
        <w:tabs>
          <w:tab w:pos="1418" w:val="left"/>
        </w:tabs>
        <w:ind w:left="1418"/>
        <w:jc w:val="both"/>
        <w:rPr>
          <w:bCs/>
        </w:rPr>
      </w:pPr>
      <w:r w:rsidRPr="0057573E">
        <w:rPr>
          <w:bCs/>
        </w:rPr>
        <w:t>KOLAREVIĆ MARKO, OIB: 70235857284, ĐAKOVO, P. PRERADOVIĆA 42</w:t>
      </w:r>
    </w:p>
    <w:p w:rsidRDefault="0057573E" w:rsidP="0057573E" w:rsidR="0057573E" w:rsidRPr="0057573E">
      <w:pPr>
        <w:tabs>
          <w:tab w:pos="1418" w:val="left"/>
        </w:tabs>
        <w:ind w:left="1418"/>
        <w:jc w:val="both"/>
        <w:rPr>
          <w:bCs/>
        </w:rPr>
      </w:pPr>
      <w:r w:rsidRPr="0057573E">
        <w:rPr>
          <w:bCs/>
        </w:rPr>
        <w:t>KOLAREVIĆ DARIO MLDB., OIB: 53110377974, ĐAKOVO, P. PRERADOVIĆA 42</w:t>
      </w:r>
    </w:p>
    <w:p w:rsidRDefault="0057573E" w:rsidP="0057573E" w:rsidR="009D272B">
      <w:pPr>
        <w:tabs>
          <w:tab w:pos="1418" w:val="left"/>
        </w:tabs>
        <w:ind w:left="1418"/>
        <w:jc w:val="both"/>
        <w:rPr>
          <w:bCs/>
        </w:rPr>
      </w:pPr>
      <w:r w:rsidRPr="0057573E">
        <w:rPr>
          <w:bCs/>
        </w:rPr>
        <w:t>KEDVEŠ IVAN, OIB: 71040207138, ĐAKOVO, P. PRERADOVIĆA 42</w:t>
      </w:r>
    </w:p>
    <w:p w:rsidRDefault="009D272B" w:rsidP="009D272B" w:rsidR="009D272B">
      <w:pPr>
        <w:tabs>
          <w:tab w:pos="2127" w:val="left"/>
        </w:tabs>
        <w:ind w:left="2127"/>
        <w:jc w:val="both"/>
        <w:rPr>
          <w:bCs/>
        </w:rPr>
      </w:pPr>
    </w:p>
    <w:p w:rsidRDefault="008B299E" w:rsidP="00474CB9" w:rsidR="008B299E">
      <w:pPr>
        <w:numPr>
          <w:ilvl w:val="0"/>
          <w:numId w:val="5"/>
        </w:numPr>
        <w:jc w:val="both"/>
        <w:rPr>
          <w:bCs/>
        </w:rPr>
      </w:pPr>
      <w:r>
        <w:rPr>
          <w:bCs/>
        </w:rPr>
        <w:t xml:space="preserve">Kupac je u cijelosti platio kupovninu u iznosu od </w:t>
      </w:r>
      <w:r w:rsidR="00474CB9" w:rsidRPr="00474CB9">
        <w:rPr>
          <w:bCs/>
        </w:rPr>
        <w:t xml:space="preserve">114.454,56 </w:t>
      </w:r>
      <w:r>
        <w:rPr>
          <w:bCs/>
        </w:rPr>
        <w:t>kn.</w:t>
      </w:r>
    </w:p>
    <w:p w:rsidRDefault="008B299E" w:rsidP="008B299E" w:rsidR="008B299E">
      <w:pPr>
        <w:tabs>
          <w:tab w:pos="2127" w:val="left"/>
        </w:tabs>
        <w:jc w:val="both"/>
        <w:rPr>
          <w:bCs/>
        </w:rPr>
      </w:pPr>
    </w:p>
    <w:p w:rsidRDefault="009D272B" w:rsidP="00127144" w:rsidR="009D272B" w:rsidRPr="004B7B58">
      <w:pPr>
        <w:tabs>
          <w:tab w:pos="2127" w:val="left"/>
        </w:tabs>
        <w:jc w:val="both"/>
        <w:rPr>
          <w:bCs/>
        </w:rPr>
      </w:pPr>
    </w:p>
    <w:p w:rsidRDefault="0025773B" w:rsidP="00E03A54" w:rsidR="0025773B" w:rsidRPr="00444F8D">
      <w:pPr>
        <w:jc w:val="center"/>
        <w:rPr>
          <w:bCs/>
        </w:rPr>
      </w:pPr>
      <w:r w:rsidRPr="00444F8D">
        <w:rPr>
          <w:bCs/>
        </w:rPr>
        <w:t>Obrazloženje</w:t>
      </w:r>
    </w:p>
    <w:p w:rsidRDefault="00BB746F" w:rsidP="0025773B" w:rsidR="00BB746F">
      <w:pPr>
        <w:jc w:val="both"/>
      </w:pPr>
    </w:p>
    <w:p w:rsidRDefault="004B7B58" w:rsidP="0025773B" w:rsidR="004B7B58">
      <w:pPr>
        <w:jc w:val="both"/>
      </w:pPr>
    </w:p>
    <w:p w:rsidRDefault="0025773B" w:rsidP="00A601BB" w:rsidR="00A601BB">
      <w:pPr>
        <w:jc w:val="both"/>
      </w:pPr>
      <w:r>
        <w:tab/>
      </w:r>
      <w:r w:rsidR="00071835" w:rsidRPr="00071835">
        <w:t>Kako je rješenje ovoga suda broj 14 St-</w:t>
      </w:r>
      <w:r w:rsidR="009D272B">
        <w:t>36</w:t>
      </w:r>
      <w:r w:rsidR="00071835" w:rsidRPr="00071835">
        <w:t>/1</w:t>
      </w:r>
      <w:r w:rsidR="009D272B">
        <w:t>4</w:t>
      </w:r>
      <w:r w:rsidR="00071835" w:rsidRPr="00071835">
        <w:t>-</w:t>
      </w:r>
      <w:r w:rsidR="00474CB9">
        <w:t>110</w:t>
      </w:r>
      <w:r w:rsidR="00071835" w:rsidRPr="00071835">
        <w:t xml:space="preserve"> od </w:t>
      </w:r>
      <w:r w:rsidR="00474CB9">
        <w:t>3</w:t>
      </w:r>
      <w:r w:rsidR="00071835" w:rsidRPr="00071835">
        <w:t>.</w:t>
      </w:r>
      <w:r w:rsidR="008B299E">
        <w:t>0</w:t>
      </w:r>
      <w:r w:rsidR="00474CB9">
        <w:t>5</w:t>
      </w:r>
      <w:r w:rsidR="00071835" w:rsidRPr="00071835">
        <w:t>.201</w:t>
      </w:r>
      <w:r w:rsidR="00474CB9">
        <w:t>6</w:t>
      </w:r>
      <w:r w:rsidR="00071835" w:rsidRPr="00071835">
        <w:t>. godine</w:t>
      </w:r>
      <w:r w:rsidR="006E6064">
        <w:t xml:space="preserve"> </w:t>
      </w:r>
      <w:r w:rsidR="00071835" w:rsidRPr="00071835">
        <w:t>kojim se dosuđuj</w:t>
      </w:r>
      <w:r w:rsidR="003F1238">
        <w:t>e</w:t>
      </w:r>
      <w:r w:rsidR="00071835" w:rsidRPr="00071835">
        <w:t xml:space="preserve"> nekretnin</w:t>
      </w:r>
      <w:r w:rsidR="009365E4">
        <w:t>a</w:t>
      </w:r>
      <w:r w:rsidR="00071835" w:rsidRPr="00071835">
        <w:t xml:space="preserve"> iz t. 1. izreke ovoga zaključka kupcu, postalo pravomoćno dana </w:t>
      </w:r>
      <w:r w:rsidR="00474CB9">
        <w:t>20</w:t>
      </w:r>
      <w:r w:rsidR="00071835" w:rsidRPr="00071835">
        <w:t>.</w:t>
      </w:r>
      <w:r w:rsidR="008B299E">
        <w:t>0</w:t>
      </w:r>
      <w:r w:rsidR="00474CB9">
        <w:t>5</w:t>
      </w:r>
      <w:r w:rsidR="00071835" w:rsidRPr="00071835">
        <w:t>.201</w:t>
      </w:r>
      <w:r w:rsidR="00474CB9">
        <w:t>6</w:t>
      </w:r>
      <w:r w:rsidR="00071835" w:rsidRPr="00071835">
        <w:t xml:space="preserve">. godine, te kako je kupac u određenom mu roku uplatio </w:t>
      </w:r>
      <w:r w:rsidR="008B299E">
        <w:t>kupovninu</w:t>
      </w:r>
      <w:r w:rsidR="00071835" w:rsidRPr="00071835">
        <w:t xml:space="preserve"> u iznosu od </w:t>
      </w:r>
      <w:r w:rsidR="00474CB9">
        <w:rPr>
          <w:bCs/>
          <w:lang w:eastAsia="zh-CN"/>
        </w:rPr>
        <w:t>11.045,50</w:t>
      </w:r>
      <w:r w:rsidR="00AE2B8D" w:rsidRPr="00AE2B8D">
        <w:rPr>
          <w:bCs/>
          <w:lang w:eastAsia="zh-CN"/>
        </w:rPr>
        <w:t xml:space="preserve"> </w:t>
      </w:r>
      <w:r w:rsidR="00071835" w:rsidRPr="00071835">
        <w:t xml:space="preserve">kn </w:t>
      </w:r>
      <w:r w:rsidR="000703E0">
        <w:t xml:space="preserve">i to iznos od </w:t>
      </w:r>
      <w:r w:rsidR="00B11C9C">
        <w:t>103.409,06</w:t>
      </w:r>
      <w:r w:rsidR="00AE2B8D" w:rsidRPr="00AE2B8D">
        <w:t xml:space="preserve"> </w:t>
      </w:r>
      <w:r w:rsidR="000703E0">
        <w:t xml:space="preserve">kn </w:t>
      </w:r>
      <w:r w:rsidR="00071835" w:rsidRPr="00071835">
        <w:t xml:space="preserve">dana </w:t>
      </w:r>
      <w:r w:rsidR="00AE2B8D">
        <w:t>2</w:t>
      </w:r>
      <w:r w:rsidR="00B11C9C">
        <w:t>0</w:t>
      </w:r>
      <w:r w:rsidR="00071835" w:rsidRPr="00071835">
        <w:t>.</w:t>
      </w:r>
      <w:r w:rsidR="000703E0">
        <w:t>0</w:t>
      </w:r>
      <w:r w:rsidR="00B11C9C">
        <w:t>6</w:t>
      </w:r>
      <w:r w:rsidR="00071835" w:rsidRPr="00071835">
        <w:t>.201</w:t>
      </w:r>
      <w:r w:rsidR="00B11C9C">
        <w:t>6</w:t>
      </w:r>
      <w:r w:rsidR="00071835" w:rsidRPr="00071835">
        <w:t xml:space="preserve">., odlučeno je kao u izreci zaključka, a temeljem </w:t>
      </w:r>
      <w:r w:rsidR="00A601BB">
        <w:t xml:space="preserve">čl. </w:t>
      </w:r>
      <w:r w:rsidR="00A601BB" w:rsidRPr="000B5269">
        <w:t xml:space="preserve">107. i 108. st. 4. Ovršnog zakona i čl. 164. </w:t>
      </w:r>
      <w:r w:rsidR="00A601BB" w:rsidRPr="00834CAD">
        <w:t>Stečajnog zakona (NN 44/96, 29/99, 129/00, 123/03, 82/06, 116/10, 25/12 i 133/12), a u vezi s čl. 441. Stečajnog zakona (NN 71/15)</w:t>
      </w:r>
      <w:r w:rsidR="00A601BB" w:rsidRPr="00071835">
        <w:t>.</w:t>
      </w:r>
    </w:p>
    <w:p w:rsidRDefault="004948B8" w:rsidP="008A0C9E" w:rsidR="004948B8">
      <w:pPr>
        <w:jc w:val="both"/>
      </w:pPr>
    </w:p>
    <w:p w:rsidRDefault="009D272B" w:rsidP="008A0C9E" w:rsidR="009D272B">
      <w:pPr>
        <w:jc w:val="both"/>
      </w:pPr>
    </w:p>
    <w:p w:rsidRDefault="0022794F" w:rsidP="00AE2B8D" w:rsidR="00BB746F" w:rsidRPr="004948B8">
      <w:pPr>
        <w:jc w:val="center"/>
        <w:rPr>
          <w:bCs/>
        </w:rPr>
      </w:pPr>
      <w:r w:rsidRPr="004948B8">
        <w:rPr>
          <w:bCs/>
        </w:rPr>
        <w:t xml:space="preserve">U Osijeku </w:t>
      </w:r>
      <w:r w:rsidR="00B11C9C">
        <w:rPr>
          <w:bCs/>
        </w:rPr>
        <w:t>24</w:t>
      </w:r>
      <w:r w:rsidRPr="004948B8">
        <w:rPr>
          <w:bCs/>
        </w:rPr>
        <w:t xml:space="preserve">. </w:t>
      </w:r>
      <w:r w:rsidR="00AE2B8D">
        <w:rPr>
          <w:bCs/>
        </w:rPr>
        <w:t>li</w:t>
      </w:r>
      <w:r w:rsidR="00B11C9C">
        <w:rPr>
          <w:bCs/>
        </w:rPr>
        <w:t>pnj</w:t>
      </w:r>
      <w:r w:rsidR="009365E4">
        <w:rPr>
          <w:bCs/>
        </w:rPr>
        <w:t>a</w:t>
      </w:r>
      <w:r w:rsidRPr="004948B8">
        <w:rPr>
          <w:bCs/>
        </w:rPr>
        <w:t xml:space="preserve"> 201</w:t>
      </w:r>
      <w:r w:rsidR="00B11C9C">
        <w:rPr>
          <w:bCs/>
        </w:rPr>
        <w:t>6</w:t>
      </w:r>
      <w:r w:rsidRPr="004948B8">
        <w:rPr>
          <w:bCs/>
        </w:rPr>
        <w:t xml:space="preserve">. </w:t>
      </w:r>
    </w:p>
    <w:p w:rsidRDefault="004948B8" w:rsidP="009365E4" w:rsidR="004948B8">
      <w:pPr>
        <w:rPr>
          <w:bCs/>
        </w:rPr>
      </w:pPr>
    </w:p>
    <w:p w:rsidRDefault="009D272B" w:rsidP="009365E4" w:rsidR="009D272B" w:rsidRPr="004948B8">
      <w:pP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PersonName" w:uri="urn:schemas-microsoft-com:office:smarttags">
        <w:r w:rsidRPr="004948B8">
          <w:rPr>
            <w:bCs/>
          </w:rPr>
          <w:t>Tihomir Kovačević</w:t>
        </w:r>
      </w:smartTag>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4948B8" w:rsidP="00AE2B8D" w:rsidR="004948B8">
      <w:pPr>
        <w:pStyle w:val="Tijeloteksta"/>
        <w:numPr>
          <w:ilvl w:val="0"/>
          <w:numId w:val="7"/>
        </w:numPr>
      </w:pPr>
      <w:r>
        <w:t>Stečajn</w:t>
      </w:r>
      <w:r w:rsidR="00AE2B8D">
        <w:t>i</w:t>
      </w:r>
      <w:r>
        <w:t xml:space="preserve"> upravitelj</w:t>
      </w:r>
    </w:p>
    <w:p w:rsidRDefault="00A601BB" w:rsidP="009D272B" w:rsidR="00A601BB" w:rsidRPr="00A601BB">
      <w:pPr>
        <w:pStyle w:val="Tijeloteksta"/>
        <w:numPr>
          <w:ilvl w:val="0"/>
          <w:numId w:val="7"/>
        </w:numPr>
      </w:pPr>
      <w:r w:rsidRPr="00407B42">
        <w:rPr>
          <w:bCs/>
        </w:rPr>
        <w:t>Ivan Kovačević, Budrovci, Stanka Lehote 92</w:t>
      </w:r>
    </w:p>
    <w:p w:rsidRDefault="004948B8" w:rsidP="009D272B" w:rsidR="004948B8">
      <w:pPr>
        <w:pStyle w:val="Tijeloteksta"/>
        <w:numPr>
          <w:ilvl w:val="0"/>
          <w:numId w:val="7"/>
        </w:numPr>
      </w:pPr>
      <w:r>
        <w:t xml:space="preserve">Općinski sud u </w:t>
      </w:r>
      <w:r w:rsidR="009D272B">
        <w:t>Đakovu</w:t>
      </w:r>
      <w:r>
        <w:t xml:space="preserve"> zk odjel </w:t>
      </w:r>
    </w:p>
    <w:p w:rsidRDefault="00F118C9" w:rsidP="009D272B" w:rsidR="004948B8">
      <w:pPr>
        <w:pStyle w:val="Tijeloteksta"/>
        <w:numPr>
          <w:ilvl w:val="0"/>
          <w:numId w:val="7"/>
        </w:numPr>
      </w:pPr>
      <w:r w:rsidRPr="00F118C9">
        <w:t>Ministarstvo financija Porezna uprava</w:t>
      </w:r>
      <w:r>
        <w:t xml:space="preserve"> </w:t>
      </w:r>
      <w:r w:rsidR="009D272B">
        <w:t>Đakovo</w:t>
      </w:r>
    </w:p>
    <w:p w:rsidRDefault="00AE2B8D" w:rsidP="00AE2B8D" w:rsidR="004948B8">
      <w:pPr>
        <w:pStyle w:val="Tijeloteksta"/>
        <w:numPr>
          <w:ilvl w:val="0"/>
          <w:numId w:val="7"/>
        </w:numPr>
      </w:pPr>
      <w:r w:rsidRPr="00AE2B8D">
        <w:t>mrežna stranica e-Oglasna ploča sudova</w:t>
      </w:r>
    </w:p>
    <w:p w:rsidRDefault="008A0C9E" w:rsidP="004948B8" w:rsidR="008A0C9E">
      <w:pPr>
        <w:pStyle w:val="Tijeloteksta"/>
        <w:ind w:left="720"/>
      </w:pPr>
    </w:p>
    <w:sectPr w:rsidSect="006D0927" w:rsidR="008A0C9E">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C2D" w:rsidR="004D2C2D">
      <w:r>
        <w:separator/>
      </w:r>
    </w:p>
  </w:endnote>
  <w:endnote w:id="0" w:type="continuationSeparator">
    <w:p w:rsidRDefault="004D2C2D" w:rsidR="004D2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C2D" w:rsidR="004D2C2D">
      <w:r>
        <w:separator/>
      </w:r>
    </w:p>
  </w:footnote>
  <w:footnote w:id="0" w:type="continuationSeparator">
    <w:p w:rsidRDefault="004D2C2D" w:rsidR="004D2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1E06">
      <w:rPr>
        <w:rStyle w:val="Brojstranice"/>
        <w:noProof/>
      </w:rPr>
      <w:t>6</w:t>
    </w:r>
    <w:r>
      <w:rPr>
        <w:rStyle w:val="Brojstranice"/>
      </w:rPr>
      <w:fldChar w:fldCharType="end"/>
    </w:r>
  </w:p>
  <w:p w:rsidRDefault="0000788C" w:rsidR="0000788C">
    <w:pPr>
      <w:pStyle w:val="Zaglavlje"/>
    </w:pPr>
  </w:p>
  <w:p w:rsidRDefault="0000788C" w:rsidP="00405A33" w:rsidR="0000788C">
    <w:pPr>
      <w:pStyle w:val="Zaglavlje"/>
    </w:pPr>
    <w:r>
      <w:tab/>
    </w:r>
    <w:r>
      <w:tab/>
    </w:r>
    <w:r w:rsidR="009D272B" w:rsidRPr="009D272B">
      <w:t>14 St-36/14-</w:t>
    </w:r>
    <w:r w:rsidR="00934BC0">
      <w:t>1</w:t>
    </w:r>
    <w:r w:rsidR="00405A33">
      <w:t>1</w:t>
    </w:r>
    <w:r w:rsidR="00934BC0">
      <w:t>4</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A2B50FE"/>
    <w:multiLevelType w:val="hybridMultilevel"/>
    <w:tmpl w:val="EBDC1D58"/>
    <w:lvl w:tplc="041A000F" w:ilvl="0">
      <w:start w:val="1"/>
      <w:numFmt w:val="decimal"/>
      <w:lvlText w:val="%1."/>
      <w:lvlJc w:val="left"/>
      <w:pPr>
        <w:ind w:hanging="360" w:left="2847"/>
      </w:pPr>
    </w:lvl>
    <w:lvl w:tentative="true" w:tplc="041A0019" w:ilvl="1">
      <w:start w:val="1"/>
      <w:numFmt w:val="lowerLetter"/>
      <w:lvlText w:val="%2."/>
      <w:lvlJc w:val="left"/>
      <w:pPr>
        <w:ind w:hanging="360" w:left="3567"/>
      </w:pPr>
    </w:lvl>
    <w:lvl w:tentative="true" w:tplc="041A001B" w:ilvl="2">
      <w:start w:val="1"/>
      <w:numFmt w:val="lowerRoman"/>
      <w:lvlText w:val="%3."/>
      <w:lvlJc w:val="right"/>
      <w:pPr>
        <w:ind w:hanging="180" w:left="4287"/>
      </w:pPr>
    </w:lvl>
    <w:lvl w:tentative="true" w:tplc="041A000F" w:ilvl="3">
      <w:start w:val="1"/>
      <w:numFmt w:val="decimal"/>
      <w:lvlText w:val="%4."/>
      <w:lvlJc w:val="left"/>
      <w:pPr>
        <w:ind w:hanging="360" w:left="5007"/>
      </w:pPr>
    </w:lvl>
    <w:lvl w:tentative="true" w:tplc="041A0019" w:ilvl="4">
      <w:start w:val="1"/>
      <w:numFmt w:val="lowerLetter"/>
      <w:lvlText w:val="%5."/>
      <w:lvlJc w:val="left"/>
      <w:pPr>
        <w:ind w:hanging="360" w:left="5727"/>
      </w:pPr>
    </w:lvl>
    <w:lvl w:tentative="true" w:tplc="041A001B" w:ilvl="5">
      <w:start w:val="1"/>
      <w:numFmt w:val="lowerRoman"/>
      <w:lvlText w:val="%6."/>
      <w:lvlJc w:val="right"/>
      <w:pPr>
        <w:ind w:hanging="180" w:left="6447"/>
      </w:pPr>
    </w:lvl>
    <w:lvl w:tentative="true" w:tplc="041A000F" w:ilvl="6">
      <w:start w:val="1"/>
      <w:numFmt w:val="decimal"/>
      <w:lvlText w:val="%7."/>
      <w:lvlJc w:val="left"/>
      <w:pPr>
        <w:ind w:hanging="360" w:left="7167"/>
      </w:pPr>
    </w:lvl>
    <w:lvl w:tentative="true" w:tplc="041A0019" w:ilvl="7">
      <w:start w:val="1"/>
      <w:numFmt w:val="lowerLetter"/>
      <w:lvlText w:val="%8."/>
      <w:lvlJc w:val="left"/>
      <w:pPr>
        <w:ind w:hanging="360" w:left="7887"/>
      </w:pPr>
    </w:lvl>
    <w:lvl w:tentative="true" w:tplc="041A001B" w:ilvl="8">
      <w:start w:val="1"/>
      <w:numFmt w:val="lowerRoman"/>
      <w:lvlText w:val="%9."/>
      <w:lvlJc w:val="right"/>
      <w:pPr>
        <w:ind w:hanging="180" w:left="8607"/>
      </w:pPr>
    </w:lvl>
  </w:abstractNum>
  <w:abstractNum w:abstractNumId="3">
    <w:nsid w:val="19516CBE"/>
    <w:multiLevelType w:val="hybridMultilevel"/>
    <w:tmpl w:val="E566021A"/>
    <w:lvl w:tplc="556C6116" w:ilvl="0">
      <w:start w:val="1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4">
    <w:nsid w:val="20BE46CC"/>
    <w:multiLevelType w:val="hybridMultilevel"/>
    <w:tmpl w:val="1DB89B5A"/>
    <w:lvl w:tplc="196EE342"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7">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D5A1E48"/>
    <w:multiLevelType w:val="multilevel"/>
    <w:tmpl w:val="CA6C3B98"/>
    <w:lvl w:ilvl="0">
      <w:start w:val="1"/>
      <w:numFmt w:val="decimal"/>
      <w:lvlText w:val="%1."/>
      <w:lvlJc w:val="left"/>
      <w:pPr>
        <w:ind w:hanging="360" w:left="720"/>
      </w:pPr>
      <w:rPr>
        <w:b w:val="false"/>
      </w:rPr>
    </w:lvl>
    <w:lvl w:ilvl="1">
      <w:start w:val="1"/>
      <w:numFmt w:val="lowerLetter"/>
      <w:lvlText w:val="%2."/>
      <w:lvlJc w:val="left"/>
      <w:pPr>
        <w:ind w:hanging="360" w:left="1440"/>
      </w:pPr>
    </w:lvl>
    <w:lvl w:ilvl="2">
      <w:start w:val="1"/>
      <w:numFmt w:val="lowerRoman"/>
      <w:lvlText w:val="%2.%3."/>
      <w:lvlJc w:val="right"/>
      <w:pPr>
        <w:ind w:hanging="180" w:left="2160"/>
      </w:pPr>
    </w:lvl>
    <w:lvl w:ilvl="3">
      <w:start w:val="1"/>
      <w:numFmt w:val="decimal"/>
      <w:lvlText w:val="%2.%3.%4."/>
      <w:lvlJc w:val="left"/>
      <w:pPr>
        <w:ind w:hanging="360" w:left="2880"/>
      </w:pPr>
    </w:lvl>
    <w:lvl w:ilvl="4">
      <w:start w:val="1"/>
      <w:numFmt w:val="lowerLetter"/>
      <w:lvlText w:val="%2.%3.%4.%5."/>
      <w:lvlJc w:val="left"/>
      <w:pPr>
        <w:ind w:hanging="360" w:left="3600"/>
      </w:pPr>
    </w:lvl>
    <w:lvl w:ilvl="5">
      <w:start w:val="1"/>
      <w:numFmt w:val="lowerRoman"/>
      <w:lvlText w:val="%2.%3.%4.%5.%6."/>
      <w:lvlJc w:val="right"/>
      <w:pPr>
        <w:ind w:hanging="180" w:left="4320"/>
      </w:pPr>
    </w:lvl>
    <w:lvl w:ilvl="6">
      <w:start w:val="1"/>
      <w:numFmt w:val="decimal"/>
      <w:lvlText w:val="%2.%3.%4.%5.%6.%7."/>
      <w:lvlJc w:val="left"/>
      <w:pPr>
        <w:ind w:hanging="360" w:left="5040"/>
      </w:pPr>
    </w:lvl>
    <w:lvl w:ilvl="7">
      <w:start w:val="1"/>
      <w:numFmt w:val="lowerLetter"/>
      <w:lvlText w:val="%2.%3.%4.%5.%6.%7.%8."/>
      <w:lvlJc w:val="left"/>
      <w:pPr>
        <w:ind w:hanging="360" w:left="5760"/>
      </w:pPr>
    </w:lvl>
    <w:lvl w:ilvl="8">
      <w:start w:val="1"/>
      <w:numFmt w:val="lowerRoman"/>
      <w:lvlText w:val="%2.%3.%4.%5.%6.%7.%8.%9."/>
      <w:lvlJc w:val="right"/>
      <w:pPr>
        <w:ind w:hanging="180" w:left="6480"/>
      </w:pPr>
    </w:lvl>
  </w:abstractNum>
  <w:abstractNum w:abstractNumId="9">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1">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2">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4">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5">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6">
    <w:nsid w:val="751503DB"/>
    <w:multiLevelType w:val="hybridMultilevel"/>
    <w:tmpl w:val="7EECB22A"/>
    <w:lvl w:tplc="041A000F" w:ilvl="0">
      <w:start w:val="1"/>
      <w:numFmt w:val="decimal"/>
      <w:lvlText w:val="%1."/>
      <w:lvlJc w:val="left"/>
      <w:pPr>
        <w:tabs>
          <w:tab w:pos="1425" w:val="num"/>
        </w:tabs>
        <w:ind w:hanging="360" w:left="1425"/>
      </w:pPr>
    </w:lvl>
    <w:lvl w:tplc="041A0017" w:ilvl="1">
      <w:start w:val="1"/>
      <w:numFmt w:val="lowerLetter"/>
      <w:lvlText w:val="%2)"/>
      <w:lvlJc w:val="left"/>
      <w:pPr>
        <w:tabs>
          <w:tab w:pos="2145" w:val="num"/>
        </w:tabs>
        <w:ind w:hanging="360" w:left="2145"/>
      </w:pPr>
      <w:rPr>
        <w:rFonts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5"/>
  </w:num>
  <w:num w:numId="2">
    <w:abstractNumId w:val="17"/>
  </w:num>
  <w:num w:numId="3">
    <w:abstractNumId w:val="9"/>
  </w:num>
  <w:num w:numId="4">
    <w:abstractNumId w:val="7"/>
  </w:num>
  <w:num w:numId="5">
    <w:abstractNumId w:val="11"/>
  </w:num>
  <w:num w:numId="6">
    <w:abstractNumId w:val="16"/>
  </w:num>
  <w:num w:numId="7">
    <w:abstractNumId w:val="12"/>
  </w:num>
  <w:num w:numId="8">
    <w:abstractNumId w:val="13"/>
  </w:num>
  <w:num w:numId="9">
    <w:abstractNumId w:val="14"/>
  </w:num>
  <w:num w:numId="10">
    <w:abstractNumId w:val="6"/>
  </w:num>
  <w:num w:numId="11">
    <w:abstractNumId w:val="15"/>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18"/>
  </w:num>
  <w:num w:numId="15">
    <w:abstractNumId w:val="10"/>
  </w:num>
  <w:num w:numId="16">
    <w:abstractNumId w:val="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07FC2"/>
    <w:rsid w:val="00030487"/>
    <w:rsid w:val="0005202B"/>
    <w:rsid w:val="000703E0"/>
    <w:rsid w:val="00071835"/>
    <w:rsid w:val="000B6FA4"/>
    <w:rsid w:val="000B7214"/>
    <w:rsid w:val="000F2A8E"/>
    <w:rsid w:val="00127144"/>
    <w:rsid w:val="001302E9"/>
    <w:rsid w:val="001637C9"/>
    <w:rsid w:val="0016477D"/>
    <w:rsid w:val="001806F9"/>
    <w:rsid w:val="001A4D26"/>
    <w:rsid w:val="001C1E06"/>
    <w:rsid w:val="001E0D31"/>
    <w:rsid w:val="001E45EE"/>
    <w:rsid w:val="0021403D"/>
    <w:rsid w:val="0022794F"/>
    <w:rsid w:val="002519B9"/>
    <w:rsid w:val="0025773B"/>
    <w:rsid w:val="002B3EAF"/>
    <w:rsid w:val="002C59A4"/>
    <w:rsid w:val="002D68D9"/>
    <w:rsid w:val="00304D4D"/>
    <w:rsid w:val="00323BEB"/>
    <w:rsid w:val="00336673"/>
    <w:rsid w:val="003716AD"/>
    <w:rsid w:val="00377BD5"/>
    <w:rsid w:val="003845E5"/>
    <w:rsid w:val="003A1746"/>
    <w:rsid w:val="003A1D6A"/>
    <w:rsid w:val="003A6EC0"/>
    <w:rsid w:val="003A7D1A"/>
    <w:rsid w:val="003A7EC8"/>
    <w:rsid w:val="003F1238"/>
    <w:rsid w:val="00402A0B"/>
    <w:rsid w:val="00405A33"/>
    <w:rsid w:val="0040662F"/>
    <w:rsid w:val="00407B42"/>
    <w:rsid w:val="00417154"/>
    <w:rsid w:val="00422B2F"/>
    <w:rsid w:val="00433289"/>
    <w:rsid w:val="004341C6"/>
    <w:rsid w:val="00444F8D"/>
    <w:rsid w:val="0045379B"/>
    <w:rsid w:val="00454469"/>
    <w:rsid w:val="004550DA"/>
    <w:rsid w:val="00474CB9"/>
    <w:rsid w:val="004810D4"/>
    <w:rsid w:val="004948B8"/>
    <w:rsid w:val="004A1730"/>
    <w:rsid w:val="004A4B84"/>
    <w:rsid w:val="004B7B58"/>
    <w:rsid w:val="004C5333"/>
    <w:rsid w:val="004D2C2D"/>
    <w:rsid w:val="004D6F16"/>
    <w:rsid w:val="004F5744"/>
    <w:rsid w:val="005025EB"/>
    <w:rsid w:val="0052008A"/>
    <w:rsid w:val="005252F2"/>
    <w:rsid w:val="0057573E"/>
    <w:rsid w:val="0057595B"/>
    <w:rsid w:val="0059696D"/>
    <w:rsid w:val="005A78C9"/>
    <w:rsid w:val="005C66BD"/>
    <w:rsid w:val="005F1E9A"/>
    <w:rsid w:val="005F2261"/>
    <w:rsid w:val="00615495"/>
    <w:rsid w:val="00625242"/>
    <w:rsid w:val="006300FA"/>
    <w:rsid w:val="0063711C"/>
    <w:rsid w:val="00670BD7"/>
    <w:rsid w:val="006859FD"/>
    <w:rsid w:val="006A2FD7"/>
    <w:rsid w:val="006C7AFF"/>
    <w:rsid w:val="006D0927"/>
    <w:rsid w:val="006D61B1"/>
    <w:rsid w:val="006E6064"/>
    <w:rsid w:val="006E7112"/>
    <w:rsid w:val="007005D1"/>
    <w:rsid w:val="00730472"/>
    <w:rsid w:val="0073489B"/>
    <w:rsid w:val="00741D1F"/>
    <w:rsid w:val="007676F8"/>
    <w:rsid w:val="007A3E58"/>
    <w:rsid w:val="007A67C1"/>
    <w:rsid w:val="007C7AD7"/>
    <w:rsid w:val="008029F9"/>
    <w:rsid w:val="00817774"/>
    <w:rsid w:val="00832032"/>
    <w:rsid w:val="00833D07"/>
    <w:rsid w:val="00870D48"/>
    <w:rsid w:val="008752D0"/>
    <w:rsid w:val="008A0C9E"/>
    <w:rsid w:val="008B299E"/>
    <w:rsid w:val="008C011E"/>
    <w:rsid w:val="008D2504"/>
    <w:rsid w:val="00902549"/>
    <w:rsid w:val="009039A6"/>
    <w:rsid w:val="0091682C"/>
    <w:rsid w:val="009207B3"/>
    <w:rsid w:val="00926749"/>
    <w:rsid w:val="00934BC0"/>
    <w:rsid w:val="009365E4"/>
    <w:rsid w:val="009D272B"/>
    <w:rsid w:val="009E4A10"/>
    <w:rsid w:val="00A11F8F"/>
    <w:rsid w:val="00A27732"/>
    <w:rsid w:val="00A34703"/>
    <w:rsid w:val="00A601BB"/>
    <w:rsid w:val="00A63E76"/>
    <w:rsid w:val="00A73999"/>
    <w:rsid w:val="00AA56F8"/>
    <w:rsid w:val="00AB1934"/>
    <w:rsid w:val="00AC15B1"/>
    <w:rsid w:val="00AE2B8D"/>
    <w:rsid w:val="00B01843"/>
    <w:rsid w:val="00B02D34"/>
    <w:rsid w:val="00B11834"/>
    <w:rsid w:val="00B11C9C"/>
    <w:rsid w:val="00B307C3"/>
    <w:rsid w:val="00B471EE"/>
    <w:rsid w:val="00B47BB7"/>
    <w:rsid w:val="00B6319C"/>
    <w:rsid w:val="00B73243"/>
    <w:rsid w:val="00B84B9D"/>
    <w:rsid w:val="00BA6F2B"/>
    <w:rsid w:val="00BB746F"/>
    <w:rsid w:val="00BB77D0"/>
    <w:rsid w:val="00C341D0"/>
    <w:rsid w:val="00C40769"/>
    <w:rsid w:val="00C42781"/>
    <w:rsid w:val="00C42E2F"/>
    <w:rsid w:val="00C507C3"/>
    <w:rsid w:val="00C55F49"/>
    <w:rsid w:val="00C74E88"/>
    <w:rsid w:val="00C93B06"/>
    <w:rsid w:val="00CB5537"/>
    <w:rsid w:val="00CC62F9"/>
    <w:rsid w:val="00D0422C"/>
    <w:rsid w:val="00D215F4"/>
    <w:rsid w:val="00D2645A"/>
    <w:rsid w:val="00D53A3A"/>
    <w:rsid w:val="00D9352F"/>
    <w:rsid w:val="00DA14E7"/>
    <w:rsid w:val="00DB678F"/>
    <w:rsid w:val="00DD2EDE"/>
    <w:rsid w:val="00DE29F9"/>
    <w:rsid w:val="00E03A54"/>
    <w:rsid w:val="00E333AD"/>
    <w:rsid w:val="00E47FC8"/>
    <w:rsid w:val="00E505E3"/>
    <w:rsid w:val="00E86819"/>
    <w:rsid w:val="00E94F52"/>
    <w:rsid w:val="00EB7BBC"/>
    <w:rsid w:val="00ED232D"/>
    <w:rsid w:val="00EE3DA7"/>
    <w:rsid w:val="00EF1E9B"/>
    <w:rsid w:val="00F01A99"/>
    <w:rsid w:val="00F118C9"/>
    <w:rsid w:val="00F341B8"/>
    <w:rsid w:val="00F43331"/>
    <w:rsid w:val="00F62FF5"/>
    <w:rsid w:val="00F63BD2"/>
    <w:rsid w:val="00F91325"/>
    <w:rsid w:val="00FC17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Odlomakpopisa" w:type="paragraph">
    <w:name w:val="List Paragraph"/>
    <w:basedOn w:val="Normal"/>
    <w:qFormat/>
    <w:rsid w:val="00817774"/>
    <w:pPr>
      <w:spacing w:lineRule="auto" w:line="276" w:after="200"/>
      <w:ind w:left="720"/>
    </w:pPr>
    <w:rPr>
      <w:rFonts w:eastAsia="Calibri" w:hAnsi="Calibri" w:ascii="Calibri"/>
      <w:sz w:val="22"/>
      <w:szCs w:val="22"/>
    </w:rPr>
  </w:style>
  <w:style w:styleId="Naglaeno" w:type="character">
    <w:name w:val="Strong"/>
    <w:qFormat/>
    <w:rsid w:val="00127144"/>
    <w:rPr>
      <w:b/>
      <w:bCs/>
    </w:rPr>
  </w:style>
  <w:style w:styleId="Tekstrezerviranogmjesta" w:type="character">
    <w:name w:val="Placeholder Text"/>
    <w:basedOn w:val="Zadanifontodlomka"/>
    <w:uiPriority w:val="99"/>
    <w:semiHidden/>
    <w:rsid w:val="001C1E06"/>
    <w:rPr>
      <w:color w:val="808080"/>
      <w:bdr w:space="0" w:sz="0" w:color="auto" w:val="none"/>
      <w:shd w:fill="auto" w:color="auto" w:val="clear"/>
    </w:rPr>
  </w:style>
  <w:style w:customStyle="true" w:styleId="eSPISCCParagraphDefaultFont" w:type="character">
    <w:name w:val="eSPIS_CC_Paragraph Default Font"/>
    <w:basedOn w:val="Zadanifontodlomka"/>
    <w:rsid w:val="001C1E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1E06"/>
    <w:rPr>
      <w:bdr w:space="0" w:sz="0" w:color="auto" w:val="none"/>
      <w:shd w:fill="FFFFCC" w:color="auto" w:val="clear"/>
      <w:lang w:val="hr-HR"/>
    </w:rPr>
  </w:style>
  <w:style w:customStyle="true" w:styleId="PozadinaSvijetloCrvena" w:type="character">
    <w:name w:val="Pozadina_SvijetloCrvena"/>
    <w:basedOn w:val="eSPISCCParagraphDefaultFont"/>
    <w:rsid w:val="001C1E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1E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Odlomakpopisa" w:type="paragraph">
    <w:name w:val="List Paragraph"/>
    <w:basedOn w:val="Normal"/>
    <w:qFormat/>
    <w:rsid w:val="00817774"/>
    <w:pPr>
      <w:spacing w:after="200" w:line="276" w:lineRule="auto"/>
      <w:ind w:left="720"/>
    </w:pPr>
    <w:rPr>
      <w:rFonts w:ascii="Calibri" w:eastAsia="Calibri" w:hAnsi="Calibri"/>
      <w:sz w:val="22"/>
      <w:szCs w:val="22"/>
    </w:rPr>
  </w:style>
  <w:style w:styleId="Naglaeno" w:type="character">
    <w:name w:val="Strong"/>
    <w:qFormat/>
    <w:rsid w:val="00127144"/>
    <w:rPr>
      <w:b/>
      <w:bCs/>
    </w:rPr>
  </w:style>
  <w:style w:styleId="Tekstrezerviranogmjesta" w:type="character">
    <w:name w:val="Placeholder Text"/>
    <w:basedOn w:val="Zadanifontodlomka"/>
    <w:uiPriority w:val="99"/>
    <w:semiHidden/>
    <w:rsid w:val="001C1E06"/>
    <w:rPr>
      <w:color w:val="808080"/>
      <w:bdr w:color="auto" w:space="0" w:sz="0" w:val="none"/>
      <w:shd w:color="auto" w:fill="auto" w:val="clear"/>
    </w:rPr>
  </w:style>
  <w:style w:customStyle="1" w:styleId="eSPISCCParagraphDefaultFont" w:type="character">
    <w:name w:val="eSPIS_CC_Paragraph Default Font"/>
    <w:basedOn w:val="Zadanifontodlomka"/>
    <w:rsid w:val="001C1E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1E06"/>
    <w:rPr>
      <w:bdr w:color="auto" w:space="0" w:sz="0" w:val="none"/>
      <w:shd w:color="auto" w:fill="FFFFCC" w:val="clear"/>
      <w:lang w:val="hr-HR"/>
    </w:rPr>
  </w:style>
  <w:style w:customStyle="1" w:styleId="PozadinaSvijetloCrvena" w:type="character">
    <w:name w:val="Pozadina_SvijetloCrvena"/>
    <w:basedOn w:val="eSPISCCParagraphDefaultFont"/>
    <w:rsid w:val="001C1E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1E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455415724">
      <w:bodyDiv w:val="true"/>
      <w:marLeft w:val="0"/>
      <w:marRight w:val="0"/>
      <w:marTop w:val="0"/>
      <w:marBottom w:val="0"/>
      <w:divBdr>
        <w:top w:space="0" w:sz="0" w:color="auto" w:val="none"/>
        <w:left w:space="0" w:sz="0" w:color="auto" w:val="none"/>
        <w:bottom w:space="0" w:sz="0" w:color="auto" w:val="none"/>
        <w:right w:space="0" w:sz="0" w:color="auto" w:val="none"/>
      </w:divBdr>
      <w:divsChild>
        <w:div w:id="1084643899">
          <w:marLeft w:val="3150"/>
          <w:marRight w:val="0"/>
          <w:marTop w:val="0"/>
          <w:marBottom w:val="0"/>
          <w:divBdr>
            <w:top w:space="0" w:sz="0" w:color="auto" w:val="none"/>
            <w:left w:space="0" w:sz="0" w:color="auto" w:val="none"/>
            <w:bottom w:space="0" w:sz="0" w:color="auto" w:val="none"/>
            <w:right w:space="0" w:sz="0" w:color="auto" w:val="none"/>
          </w:divBdr>
          <w:divsChild>
            <w:div w:id="1212763089">
              <w:marLeft w:val="0"/>
              <w:marRight w:val="0"/>
              <w:marTop w:val="0"/>
              <w:marBottom w:val="0"/>
              <w:divBdr>
                <w:top w:space="6" w:sz="6" w:color="AAAAAA" w:val="single"/>
                <w:left w:space="6" w:sz="6" w:color="AAAAAA" w:val="single"/>
                <w:bottom w:space="6" w:sz="6" w:color="AAAAAA" w:val="single"/>
                <w:right w:space="6" w:sz="6" w:color="AAAAAA" w:val="single"/>
              </w:divBdr>
              <w:divsChild>
                <w:div w:id="51933585">
                  <w:marLeft w:val="0"/>
                  <w:marRight w:val="0"/>
                  <w:marTop w:val="0"/>
                  <w:marBottom w:val="0"/>
                  <w:divBdr>
                    <w:top w:space="0" w:sz="0" w:color="auto" w:val="none"/>
                    <w:left w:space="0" w:sz="0" w:color="auto" w:val="none"/>
                    <w:bottom w:space="0" w:sz="0" w:color="auto" w:val="none"/>
                    <w:right w:space="0" w:sz="0" w:color="auto" w:val="none"/>
                  </w:divBdr>
                </w:div>
                <w:div w:id="88897077">
                  <w:marLeft w:val="0"/>
                  <w:marRight w:val="0"/>
                  <w:marTop w:val="0"/>
                  <w:marBottom w:val="0"/>
                  <w:divBdr>
                    <w:top w:space="0" w:sz="0" w:color="auto" w:val="none"/>
                    <w:left w:space="0" w:sz="0" w:color="auto" w:val="none"/>
                    <w:bottom w:space="0" w:sz="0" w:color="auto" w:val="none"/>
                    <w:right w:space="0" w:sz="0" w:color="auto" w:val="none"/>
                  </w:divBdr>
                </w:div>
                <w:div w:id="139228069">
                  <w:marLeft w:val="0"/>
                  <w:marRight w:val="0"/>
                  <w:marTop w:val="0"/>
                  <w:marBottom w:val="0"/>
                  <w:divBdr>
                    <w:top w:space="0" w:sz="0" w:color="auto" w:val="none"/>
                    <w:left w:space="0" w:sz="0" w:color="auto" w:val="none"/>
                    <w:bottom w:space="0" w:sz="0" w:color="auto" w:val="none"/>
                    <w:right w:space="0" w:sz="0" w:color="auto" w:val="none"/>
                  </w:divBdr>
                </w:div>
                <w:div w:id="192232318">
                  <w:marLeft w:val="0"/>
                  <w:marRight w:val="0"/>
                  <w:marTop w:val="0"/>
                  <w:marBottom w:val="0"/>
                  <w:divBdr>
                    <w:top w:space="0" w:sz="0" w:color="auto" w:val="none"/>
                    <w:left w:space="0" w:sz="0" w:color="auto" w:val="none"/>
                    <w:bottom w:space="0" w:sz="0" w:color="auto" w:val="none"/>
                    <w:right w:space="0" w:sz="0" w:color="auto" w:val="none"/>
                  </w:divBdr>
                </w:div>
                <w:div w:id="411780606">
                  <w:marLeft w:val="0"/>
                  <w:marRight w:val="0"/>
                  <w:marTop w:val="0"/>
                  <w:marBottom w:val="0"/>
                  <w:divBdr>
                    <w:top w:space="0" w:sz="0" w:color="auto" w:val="none"/>
                    <w:left w:space="0" w:sz="0" w:color="auto" w:val="none"/>
                    <w:bottom w:space="0" w:sz="0" w:color="auto" w:val="none"/>
                    <w:right w:space="0" w:sz="0" w:color="auto" w:val="none"/>
                  </w:divBdr>
                </w:div>
                <w:div w:id="413404209">
                  <w:marLeft w:val="0"/>
                  <w:marRight w:val="0"/>
                  <w:marTop w:val="0"/>
                  <w:marBottom w:val="0"/>
                  <w:divBdr>
                    <w:top w:space="0" w:sz="0" w:color="auto" w:val="none"/>
                    <w:left w:space="0" w:sz="0" w:color="auto" w:val="none"/>
                    <w:bottom w:space="0" w:sz="0" w:color="auto" w:val="none"/>
                    <w:right w:space="0" w:sz="0" w:color="auto" w:val="none"/>
                  </w:divBdr>
                </w:div>
                <w:div w:id="501048798">
                  <w:marLeft w:val="0"/>
                  <w:marRight w:val="0"/>
                  <w:marTop w:val="0"/>
                  <w:marBottom w:val="0"/>
                  <w:divBdr>
                    <w:top w:space="0" w:sz="0" w:color="auto" w:val="none"/>
                    <w:left w:space="0" w:sz="0" w:color="auto" w:val="none"/>
                    <w:bottom w:space="0" w:sz="0" w:color="auto" w:val="none"/>
                    <w:right w:space="0" w:sz="0" w:color="auto" w:val="none"/>
                  </w:divBdr>
                </w:div>
                <w:div w:id="609316571">
                  <w:marLeft w:val="0"/>
                  <w:marRight w:val="0"/>
                  <w:marTop w:val="0"/>
                  <w:marBottom w:val="0"/>
                  <w:divBdr>
                    <w:top w:space="0" w:sz="0" w:color="auto" w:val="none"/>
                    <w:left w:space="0" w:sz="0" w:color="auto" w:val="none"/>
                    <w:bottom w:space="0" w:sz="0" w:color="auto" w:val="none"/>
                    <w:right w:space="0" w:sz="0" w:color="auto" w:val="none"/>
                  </w:divBdr>
                </w:div>
                <w:div w:id="656304031">
                  <w:marLeft w:val="0"/>
                  <w:marRight w:val="0"/>
                  <w:marTop w:val="0"/>
                  <w:marBottom w:val="0"/>
                  <w:divBdr>
                    <w:top w:space="0" w:sz="0" w:color="auto" w:val="none"/>
                    <w:left w:space="0" w:sz="0" w:color="auto" w:val="none"/>
                    <w:bottom w:space="0" w:sz="0" w:color="auto" w:val="none"/>
                    <w:right w:space="0" w:sz="0" w:color="auto" w:val="none"/>
                  </w:divBdr>
                </w:div>
                <w:div w:id="712269288">
                  <w:marLeft w:val="0"/>
                  <w:marRight w:val="0"/>
                  <w:marTop w:val="0"/>
                  <w:marBottom w:val="0"/>
                  <w:divBdr>
                    <w:top w:space="0" w:sz="0" w:color="auto" w:val="none"/>
                    <w:left w:space="0" w:sz="0" w:color="auto" w:val="none"/>
                    <w:bottom w:space="0" w:sz="0" w:color="auto" w:val="none"/>
                    <w:right w:space="0" w:sz="0" w:color="auto" w:val="none"/>
                  </w:divBdr>
                </w:div>
                <w:div w:id="823547343">
                  <w:marLeft w:val="0"/>
                  <w:marRight w:val="0"/>
                  <w:marTop w:val="0"/>
                  <w:marBottom w:val="0"/>
                  <w:divBdr>
                    <w:top w:space="0" w:sz="0" w:color="auto" w:val="none"/>
                    <w:left w:space="0" w:sz="0" w:color="auto" w:val="none"/>
                    <w:bottom w:space="0" w:sz="0" w:color="auto" w:val="none"/>
                    <w:right w:space="0" w:sz="0" w:color="auto" w:val="none"/>
                  </w:divBdr>
                </w:div>
                <w:div w:id="875897590">
                  <w:marLeft w:val="0"/>
                  <w:marRight w:val="0"/>
                  <w:marTop w:val="0"/>
                  <w:marBottom w:val="0"/>
                  <w:divBdr>
                    <w:top w:space="0" w:sz="0" w:color="auto" w:val="none"/>
                    <w:left w:space="0" w:sz="0" w:color="auto" w:val="none"/>
                    <w:bottom w:space="0" w:sz="0" w:color="auto" w:val="none"/>
                    <w:right w:space="0" w:sz="0" w:color="auto" w:val="none"/>
                  </w:divBdr>
                </w:div>
                <w:div w:id="913977439">
                  <w:marLeft w:val="0"/>
                  <w:marRight w:val="0"/>
                  <w:marTop w:val="0"/>
                  <w:marBottom w:val="0"/>
                  <w:divBdr>
                    <w:top w:space="0" w:sz="0" w:color="auto" w:val="none"/>
                    <w:left w:space="0" w:sz="0" w:color="auto" w:val="none"/>
                    <w:bottom w:space="0" w:sz="0" w:color="auto" w:val="none"/>
                    <w:right w:space="0" w:sz="0" w:color="auto" w:val="none"/>
                  </w:divBdr>
                </w:div>
                <w:div w:id="923146216">
                  <w:marLeft w:val="0"/>
                  <w:marRight w:val="0"/>
                  <w:marTop w:val="0"/>
                  <w:marBottom w:val="0"/>
                  <w:divBdr>
                    <w:top w:space="0" w:sz="0" w:color="auto" w:val="none"/>
                    <w:left w:space="0" w:sz="0" w:color="auto" w:val="none"/>
                    <w:bottom w:space="0" w:sz="0" w:color="auto" w:val="none"/>
                    <w:right w:space="0" w:sz="0" w:color="auto" w:val="none"/>
                  </w:divBdr>
                </w:div>
                <w:div w:id="949699355">
                  <w:marLeft w:val="0"/>
                  <w:marRight w:val="0"/>
                  <w:marTop w:val="0"/>
                  <w:marBottom w:val="0"/>
                  <w:divBdr>
                    <w:top w:space="0" w:sz="0" w:color="auto" w:val="none"/>
                    <w:left w:space="0" w:sz="0" w:color="auto" w:val="none"/>
                    <w:bottom w:space="0" w:sz="0" w:color="auto" w:val="none"/>
                    <w:right w:space="0" w:sz="0" w:color="auto" w:val="none"/>
                  </w:divBdr>
                </w:div>
                <w:div w:id="1001855305">
                  <w:marLeft w:val="0"/>
                  <w:marRight w:val="0"/>
                  <w:marTop w:val="0"/>
                  <w:marBottom w:val="0"/>
                  <w:divBdr>
                    <w:top w:space="0" w:sz="0" w:color="auto" w:val="none"/>
                    <w:left w:space="0" w:sz="0" w:color="auto" w:val="none"/>
                    <w:bottom w:space="0" w:sz="0" w:color="auto" w:val="none"/>
                    <w:right w:space="0" w:sz="0" w:color="auto" w:val="none"/>
                  </w:divBdr>
                </w:div>
                <w:div w:id="1115297431">
                  <w:marLeft w:val="0"/>
                  <w:marRight w:val="0"/>
                  <w:marTop w:val="0"/>
                  <w:marBottom w:val="0"/>
                  <w:divBdr>
                    <w:top w:space="0" w:sz="0" w:color="auto" w:val="none"/>
                    <w:left w:space="0" w:sz="0" w:color="auto" w:val="none"/>
                    <w:bottom w:space="0" w:sz="0" w:color="auto" w:val="none"/>
                    <w:right w:space="0" w:sz="0" w:color="auto" w:val="none"/>
                  </w:divBdr>
                </w:div>
                <w:div w:id="1229071629">
                  <w:marLeft w:val="0"/>
                  <w:marRight w:val="0"/>
                  <w:marTop w:val="0"/>
                  <w:marBottom w:val="0"/>
                  <w:divBdr>
                    <w:top w:space="0" w:sz="0" w:color="auto" w:val="none"/>
                    <w:left w:space="0" w:sz="0" w:color="auto" w:val="none"/>
                    <w:bottom w:space="0" w:sz="0" w:color="auto" w:val="none"/>
                    <w:right w:space="0" w:sz="0" w:color="auto" w:val="none"/>
                  </w:divBdr>
                </w:div>
                <w:div w:id="1340504859">
                  <w:marLeft w:val="0"/>
                  <w:marRight w:val="0"/>
                  <w:marTop w:val="0"/>
                  <w:marBottom w:val="0"/>
                  <w:divBdr>
                    <w:top w:space="0" w:sz="0" w:color="auto" w:val="none"/>
                    <w:left w:space="0" w:sz="0" w:color="auto" w:val="none"/>
                    <w:bottom w:space="0" w:sz="0" w:color="auto" w:val="none"/>
                    <w:right w:space="0" w:sz="0" w:color="auto" w:val="none"/>
                  </w:divBdr>
                </w:div>
                <w:div w:id="1413428184">
                  <w:marLeft w:val="0"/>
                  <w:marRight w:val="0"/>
                  <w:marTop w:val="240"/>
                  <w:marBottom w:val="72"/>
                  <w:divBdr>
                    <w:top w:space="0" w:sz="0" w:color="auto" w:val="none"/>
                    <w:left w:space="0" w:sz="0" w:color="auto" w:val="none"/>
                    <w:bottom w:space="0" w:sz="0" w:color="auto" w:val="none"/>
                    <w:right w:space="0" w:sz="0" w:color="auto" w:val="none"/>
                  </w:divBdr>
                </w:div>
                <w:div w:id="1534998049">
                  <w:marLeft w:val="0"/>
                  <w:marRight w:val="0"/>
                  <w:marTop w:val="0"/>
                  <w:marBottom w:val="0"/>
                  <w:divBdr>
                    <w:top w:space="0" w:sz="0" w:color="auto" w:val="none"/>
                    <w:left w:space="0" w:sz="0" w:color="auto" w:val="none"/>
                    <w:bottom w:space="0" w:sz="0" w:color="auto" w:val="none"/>
                    <w:right w:space="0" w:sz="0" w:color="auto" w:val="none"/>
                  </w:divBdr>
                </w:div>
                <w:div w:id="1539317463">
                  <w:marLeft w:val="0"/>
                  <w:marRight w:val="0"/>
                  <w:marTop w:val="0"/>
                  <w:marBottom w:val="0"/>
                  <w:divBdr>
                    <w:top w:space="0" w:sz="0" w:color="auto" w:val="none"/>
                    <w:left w:space="0" w:sz="0" w:color="auto" w:val="none"/>
                    <w:bottom w:space="0" w:sz="0" w:color="auto" w:val="none"/>
                    <w:right w:space="0" w:sz="0" w:color="auto" w:val="none"/>
                  </w:divBdr>
                </w:div>
                <w:div w:id="1597517787">
                  <w:marLeft w:val="0"/>
                  <w:marRight w:val="0"/>
                  <w:marTop w:val="0"/>
                  <w:marBottom w:val="0"/>
                  <w:divBdr>
                    <w:top w:space="0" w:sz="0" w:color="auto" w:val="none"/>
                    <w:left w:space="0" w:sz="0" w:color="auto" w:val="none"/>
                    <w:bottom w:space="0" w:sz="0" w:color="auto" w:val="none"/>
                    <w:right w:space="0" w:sz="0" w:color="auto" w:val="none"/>
                  </w:divBdr>
                </w:div>
                <w:div w:id="1610359262">
                  <w:marLeft w:val="0"/>
                  <w:marRight w:val="0"/>
                  <w:marTop w:val="0"/>
                  <w:marBottom w:val="0"/>
                  <w:divBdr>
                    <w:top w:space="0" w:sz="0" w:color="auto" w:val="none"/>
                    <w:left w:space="0" w:sz="0" w:color="auto" w:val="none"/>
                    <w:bottom w:space="0" w:sz="0" w:color="auto" w:val="none"/>
                    <w:right w:space="0" w:sz="0" w:color="auto" w:val="none"/>
                  </w:divBdr>
                </w:div>
                <w:div w:id="1828783891">
                  <w:marLeft w:val="0"/>
                  <w:marRight w:val="0"/>
                  <w:marTop w:val="0"/>
                  <w:marBottom w:val="0"/>
                  <w:divBdr>
                    <w:top w:space="0" w:sz="0" w:color="auto" w:val="none"/>
                    <w:left w:space="0" w:sz="0" w:color="auto" w:val="none"/>
                    <w:bottom w:space="0" w:sz="0" w:color="auto" w:val="none"/>
                    <w:right w:space="0" w:sz="0" w:color="auto" w:val="none"/>
                  </w:divBdr>
                </w:div>
                <w:div w:id="1866942872">
                  <w:marLeft w:val="0"/>
                  <w:marRight w:val="0"/>
                  <w:marTop w:val="0"/>
                  <w:marBottom w:val="0"/>
                  <w:divBdr>
                    <w:top w:space="0" w:sz="0" w:color="auto" w:val="none"/>
                    <w:left w:space="0" w:sz="0" w:color="auto" w:val="none"/>
                    <w:bottom w:space="0" w:sz="0" w:color="auto" w:val="none"/>
                    <w:right w:space="0" w:sz="0" w:color="auto" w:val="none"/>
                  </w:divBdr>
                </w:div>
                <w:div w:id="1982688088">
                  <w:marLeft w:val="0"/>
                  <w:marRight w:val="0"/>
                  <w:marTop w:val="0"/>
                  <w:marBottom w:val="0"/>
                  <w:divBdr>
                    <w:top w:space="0" w:sz="0" w:color="auto" w:val="none"/>
                    <w:left w:space="0" w:sz="0" w:color="auto" w:val="none"/>
                    <w:bottom w:space="0" w:sz="0" w:color="auto" w:val="none"/>
                    <w:right w:space="0" w:sz="0" w:color="auto" w:val="none"/>
                  </w:divBdr>
                </w:div>
                <w:div w:id="20031246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39863630">
      <w:bodyDiv w:val="true"/>
      <w:marLeft w:val="0"/>
      <w:marRight w:val="0"/>
      <w:marTop w:val="0"/>
      <w:marBottom w:val="0"/>
      <w:divBdr>
        <w:top w:space="0" w:sz="0" w:color="auto" w:val="none"/>
        <w:left w:space="0" w:sz="0" w:color="auto" w:val="none"/>
        <w:bottom w:space="0" w:sz="0" w:color="auto" w:val="none"/>
        <w:right w:space="0" w:sz="0" w:color="auto" w:val="none"/>
      </w:divBdr>
      <w:divsChild>
        <w:div w:id="1926258831">
          <w:marLeft w:val="0"/>
          <w:marRight w:val="0"/>
          <w:marTop w:val="0"/>
          <w:marBottom w:val="0"/>
          <w:divBdr>
            <w:top w:space="0" w:sz="0" w:color="auto" w:val="none"/>
            <w:left w:space="0" w:sz="0" w:color="auto" w:val="none"/>
            <w:bottom w:space="0" w:sz="0" w:color="auto" w:val="none"/>
            <w:right w:space="0" w:sz="0" w:color="auto" w:val="none"/>
          </w:divBdr>
          <w:divsChild>
            <w:div w:id="839079735">
              <w:marLeft w:val="0"/>
              <w:marRight w:val="0"/>
              <w:marTop w:val="0"/>
              <w:marBottom w:val="0"/>
              <w:divBdr>
                <w:top w:space="0" w:sz="0" w:color="auto" w:val="none"/>
                <w:left w:space="0" w:sz="0" w:color="auto" w:val="none"/>
                <w:bottom w:space="0" w:sz="0" w:color="auto" w:val="none"/>
                <w:right w:space="0" w:sz="0" w:color="auto" w:val="none"/>
              </w:divBdr>
              <w:divsChild>
                <w:div w:id="1394162333">
                  <w:marLeft w:val="0"/>
                  <w:marRight w:val="0"/>
                  <w:marTop w:val="0"/>
                  <w:marBottom w:val="0"/>
                  <w:divBdr>
                    <w:top w:space="6" w:sz="6" w:color="AAAAAA" w:val="single"/>
                    <w:left w:space="6" w:sz="6" w:color="AAAAAA" w:val="single"/>
                    <w:bottom w:space="6" w:sz="6" w:color="AAAAAA" w:val="single"/>
                    <w:right w:space="6" w:sz="6" w:color="AAAAAA" w:val="single"/>
                  </w:divBdr>
                  <w:divsChild>
                    <w:div w:id="41755905">
                      <w:marLeft w:val="0"/>
                      <w:marRight w:val="0"/>
                      <w:marTop w:val="0"/>
                      <w:marBottom w:val="0"/>
                      <w:divBdr>
                        <w:top w:space="0" w:sz="0" w:color="auto" w:val="none"/>
                        <w:left w:space="0" w:sz="0" w:color="auto" w:val="none"/>
                        <w:bottom w:space="0" w:sz="0" w:color="auto" w:val="none"/>
                        <w:right w:space="0" w:sz="0" w:color="auto" w:val="none"/>
                      </w:divBdr>
                    </w:div>
                    <w:div w:id="61098998">
                      <w:marLeft w:val="0"/>
                      <w:marRight w:val="0"/>
                      <w:marTop w:val="0"/>
                      <w:marBottom w:val="0"/>
                      <w:divBdr>
                        <w:top w:space="0" w:sz="0" w:color="auto" w:val="none"/>
                        <w:left w:space="0" w:sz="0" w:color="auto" w:val="none"/>
                        <w:bottom w:space="0" w:sz="0" w:color="auto" w:val="none"/>
                        <w:right w:space="0" w:sz="0" w:color="auto" w:val="none"/>
                      </w:divBdr>
                    </w:div>
                    <w:div w:id="555623402">
                      <w:marLeft w:val="0"/>
                      <w:marRight w:val="0"/>
                      <w:marTop w:val="0"/>
                      <w:marBottom w:val="0"/>
                      <w:divBdr>
                        <w:top w:space="0" w:sz="0" w:color="auto" w:val="none"/>
                        <w:left w:space="0" w:sz="0" w:color="auto" w:val="none"/>
                        <w:bottom w:space="0" w:sz="0" w:color="auto" w:val="none"/>
                        <w:right w:space="0" w:sz="0" w:color="auto" w:val="none"/>
                      </w:divBdr>
                    </w:div>
                    <w:div w:id="593787560">
                      <w:marLeft w:val="0"/>
                      <w:marRight w:val="0"/>
                      <w:marTop w:val="0"/>
                      <w:marBottom w:val="0"/>
                      <w:divBdr>
                        <w:top w:space="0" w:sz="0" w:color="auto" w:val="none"/>
                        <w:left w:space="0" w:sz="0" w:color="auto" w:val="none"/>
                        <w:bottom w:space="0" w:sz="0" w:color="auto" w:val="none"/>
                        <w:right w:space="0" w:sz="0" w:color="auto" w:val="none"/>
                      </w:divBdr>
                    </w:div>
                    <w:div w:id="718091940">
                      <w:marLeft w:val="0"/>
                      <w:marRight w:val="0"/>
                      <w:marTop w:val="0"/>
                      <w:marBottom w:val="0"/>
                      <w:divBdr>
                        <w:top w:space="0" w:sz="0" w:color="auto" w:val="none"/>
                        <w:left w:space="0" w:sz="0" w:color="auto" w:val="none"/>
                        <w:bottom w:space="0" w:sz="0" w:color="auto" w:val="none"/>
                        <w:right w:space="0" w:sz="0" w:color="auto" w:val="none"/>
                      </w:divBdr>
                    </w:div>
                    <w:div w:id="896550056">
                      <w:marLeft w:val="0"/>
                      <w:marRight w:val="0"/>
                      <w:marTop w:val="0"/>
                      <w:marBottom w:val="0"/>
                      <w:divBdr>
                        <w:top w:space="0" w:sz="0" w:color="auto" w:val="none"/>
                        <w:left w:space="0" w:sz="0" w:color="auto" w:val="none"/>
                        <w:bottom w:space="0" w:sz="0" w:color="auto" w:val="none"/>
                        <w:right w:space="0" w:sz="0" w:color="auto" w:val="none"/>
                      </w:divBdr>
                    </w:div>
                    <w:div w:id="1027564890">
                      <w:marLeft w:val="0"/>
                      <w:marRight w:val="0"/>
                      <w:marTop w:val="0"/>
                      <w:marBottom w:val="0"/>
                      <w:divBdr>
                        <w:top w:space="0" w:sz="0" w:color="auto" w:val="none"/>
                        <w:left w:space="0" w:sz="0" w:color="auto" w:val="none"/>
                        <w:bottom w:space="0" w:sz="0" w:color="auto" w:val="none"/>
                        <w:right w:space="0" w:sz="0" w:color="auto" w:val="none"/>
                      </w:divBdr>
                    </w:div>
                    <w:div w:id="1038043268">
                      <w:marLeft w:val="0"/>
                      <w:marRight w:val="0"/>
                      <w:marTop w:val="0"/>
                      <w:marBottom w:val="0"/>
                      <w:divBdr>
                        <w:top w:space="0" w:sz="0" w:color="auto" w:val="none"/>
                        <w:left w:space="0" w:sz="0" w:color="auto" w:val="none"/>
                        <w:bottom w:space="0" w:sz="0" w:color="auto" w:val="none"/>
                        <w:right w:space="0" w:sz="0" w:color="auto" w:val="none"/>
                      </w:divBdr>
                    </w:div>
                    <w:div w:id="1265263073">
                      <w:marLeft w:val="0"/>
                      <w:marRight w:val="0"/>
                      <w:marTop w:val="0"/>
                      <w:marBottom w:val="0"/>
                      <w:divBdr>
                        <w:top w:space="0" w:sz="0" w:color="auto" w:val="none"/>
                        <w:left w:space="0" w:sz="0" w:color="auto" w:val="none"/>
                        <w:bottom w:space="0" w:sz="0" w:color="auto" w:val="none"/>
                        <w:right w:space="0" w:sz="0" w:color="auto" w:val="none"/>
                      </w:divBdr>
                    </w:div>
                    <w:div w:id="1460224043">
                      <w:marLeft w:val="0"/>
                      <w:marRight w:val="0"/>
                      <w:marTop w:val="0"/>
                      <w:marBottom w:val="0"/>
                      <w:divBdr>
                        <w:top w:space="0" w:sz="0" w:color="auto" w:val="none"/>
                        <w:left w:space="0" w:sz="0" w:color="auto" w:val="none"/>
                        <w:bottom w:space="0" w:sz="0" w:color="auto" w:val="none"/>
                        <w:right w:space="0" w:sz="0" w:color="auto" w:val="none"/>
                      </w:divBdr>
                    </w:div>
                    <w:div w:id="1553299715">
                      <w:marLeft w:val="0"/>
                      <w:marRight w:val="0"/>
                      <w:marTop w:val="240"/>
                      <w:marBottom w:val="72"/>
                      <w:divBdr>
                        <w:top w:space="0" w:sz="0" w:color="auto" w:val="none"/>
                        <w:left w:space="0" w:sz="0" w:color="auto" w:val="none"/>
                        <w:bottom w:space="0" w:sz="0" w:color="auto" w:val="none"/>
                        <w:right w:space="0" w:sz="0" w:color="auto" w:val="none"/>
                      </w:divBdr>
                    </w:div>
                    <w:div w:id="1622416559">
                      <w:marLeft w:val="0"/>
                      <w:marRight w:val="0"/>
                      <w:marTop w:val="0"/>
                      <w:marBottom w:val="0"/>
                      <w:divBdr>
                        <w:top w:space="0" w:sz="0" w:color="auto" w:val="none"/>
                        <w:left w:space="0" w:sz="0" w:color="auto" w:val="none"/>
                        <w:bottom w:space="0" w:sz="0" w:color="auto" w:val="none"/>
                        <w:right w:space="0" w:sz="0" w:color="auto" w:val="none"/>
                      </w:divBdr>
                    </w:div>
                    <w:div w:id="1770545815">
                      <w:marLeft w:val="0"/>
                      <w:marRight w:val="0"/>
                      <w:marTop w:val="0"/>
                      <w:marBottom w:val="0"/>
                      <w:divBdr>
                        <w:top w:space="0" w:sz="0" w:color="auto" w:val="none"/>
                        <w:left w:space="0" w:sz="0" w:color="auto" w:val="none"/>
                        <w:bottom w:space="0" w:sz="0" w:color="auto" w:val="none"/>
                        <w:right w:space="0" w:sz="0" w:color="auto" w:val="none"/>
                      </w:divBdr>
                    </w:div>
                    <w:div w:id="1854222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760516827">
      <w:bodyDiv w:val="true"/>
      <w:marLeft w:val="0"/>
      <w:marRight w:val="0"/>
      <w:marTop w:val="0"/>
      <w:marBottom w:val="0"/>
      <w:divBdr>
        <w:top w:space="0" w:sz="0" w:color="auto" w:val="none"/>
        <w:left w:space="0" w:sz="0" w:color="auto" w:val="none"/>
        <w:bottom w:space="0" w:sz="0" w:color="auto" w:val="none"/>
        <w:right w:space="0" w:sz="0" w:color="auto" w:val="none"/>
      </w:divBdr>
      <w:divsChild>
        <w:div w:id="1421947587">
          <w:marLeft w:val="3150"/>
          <w:marRight w:val="0"/>
          <w:marTop w:val="0"/>
          <w:marBottom w:val="0"/>
          <w:divBdr>
            <w:top w:space="0" w:sz="0" w:color="auto" w:val="none"/>
            <w:left w:space="0" w:sz="0" w:color="auto" w:val="none"/>
            <w:bottom w:space="0" w:sz="0" w:color="auto" w:val="none"/>
            <w:right w:space="0" w:sz="0" w:color="auto" w:val="none"/>
          </w:divBdr>
          <w:divsChild>
            <w:div w:id="127482677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898127203">
      <w:bodyDiv w:val="true"/>
      <w:marLeft w:val="0"/>
      <w:marRight w:val="0"/>
      <w:marTop w:val="0"/>
      <w:marBottom w:val="0"/>
      <w:divBdr>
        <w:top w:space="0" w:sz="0" w:color="auto" w:val="none"/>
        <w:left w:space="0" w:sz="0" w:color="auto" w:val="none"/>
        <w:bottom w:space="0" w:sz="0" w:color="auto" w:val="none"/>
        <w:right w:space="0" w:sz="0" w:color="auto" w:val="none"/>
      </w:divBdr>
      <w:divsChild>
        <w:div w:id="1314945886">
          <w:marLeft w:val="3150"/>
          <w:marRight w:val="0"/>
          <w:marTop w:val="0"/>
          <w:marBottom w:val="0"/>
          <w:divBdr>
            <w:top w:space="0" w:sz="0" w:color="auto" w:val="none"/>
            <w:left w:space="0" w:sz="0" w:color="auto" w:val="none"/>
            <w:bottom w:space="0" w:sz="0" w:color="auto" w:val="none"/>
            <w:right w:space="0" w:sz="0" w:color="auto" w:val="none"/>
          </w:divBdr>
          <w:divsChild>
            <w:div w:id="1924099332">
              <w:marLeft w:val="0"/>
              <w:marRight w:val="0"/>
              <w:marTop w:val="0"/>
              <w:marBottom w:val="0"/>
              <w:divBdr>
                <w:top w:space="6" w:sz="6" w:color="AAAAAA" w:val="single"/>
                <w:left w:space="6" w:sz="6" w:color="AAAAAA" w:val="single"/>
                <w:bottom w:space="6" w:sz="6" w:color="AAAAAA" w:val="single"/>
                <w:right w:space="6" w:sz="6" w:color="AAAAAA" w:val="single"/>
              </w:divBdr>
              <w:divsChild>
                <w:div w:id="31656896">
                  <w:marLeft w:val="0"/>
                  <w:marRight w:val="0"/>
                  <w:marTop w:val="0"/>
                  <w:marBottom w:val="0"/>
                  <w:divBdr>
                    <w:top w:space="0" w:sz="0" w:color="auto" w:val="none"/>
                    <w:left w:space="0" w:sz="0" w:color="auto" w:val="none"/>
                    <w:bottom w:space="0" w:sz="0" w:color="auto" w:val="none"/>
                    <w:right w:space="0" w:sz="0" w:color="auto" w:val="none"/>
                  </w:divBdr>
                </w:div>
                <w:div w:id="198513253">
                  <w:marLeft w:val="0"/>
                  <w:marRight w:val="0"/>
                  <w:marTop w:val="0"/>
                  <w:marBottom w:val="0"/>
                  <w:divBdr>
                    <w:top w:space="0" w:sz="0" w:color="auto" w:val="none"/>
                    <w:left w:space="0" w:sz="0" w:color="auto" w:val="none"/>
                    <w:bottom w:space="0" w:sz="0" w:color="auto" w:val="none"/>
                    <w:right w:space="0" w:sz="0" w:color="auto" w:val="none"/>
                  </w:divBdr>
                </w:div>
                <w:div w:id="283193788">
                  <w:marLeft w:val="0"/>
                  <w:marRight w:val="0"/>
                  <w:marTop w:val="240"/>
                  <w:marBottom w:val="72"/>
                  <w:divBdr>
                    <w:top w:space="0" w:sz="0" w:color="auto" w:val="none"/>
                    <w:left w:space="0" w:sz="0" w:color="auto" w:val="none"/>
                    <w:bottom w:space="0" w:sz="0" w:color="auto" w:val="none"/>
                    <w:right w:space="0" w:sz="0" w:color="auto" w:val="none"/>
                  </w:divBdr>
                </w:div>
                <w:div w:id="387187527">
                  <w:marLeft w:val="0"/>
                  <w:marRight w:val="0"/>
                  <w:marTop w:val="0"/>
                  <w:marBottom w:val="0"/>
                  <w:divBdr>
                    <w:top w:space="0" w:sz="0" w:color="auto" w:val="none"/>
                    <w:left w:space="0" w:sz="0" w:color="auto" w:val="none"/>
                    <w:bottom w:space="0" w:sz="0" w:color="auto" w:val="none"/>
                    <w:right w:space="0" w:sz="0" w:color="auto" w:val="none"/>
                  </w:divBdr>
                </w:div>
                <w:div w:id="562525591">
                  <w:marLeft w:val="0"/>
                  <w:marRight w:val="0"/>
                  <w:marTop w:val="0"/>
                  <w:marBottom w:val="0"/>
                  <w:divBdr>
                    <w:top w:space="0" w:sz="0" w:color="auto" w:val="none"/>
                    <w:left w:space="0" w:sz="0" w:color="auto" w:val="none"/>
                    <w:bottom w:space="0" w:sz="0" w:color="auto" w:val="none"/>
                    <w:right w:space="0" w:sz="0" w:color="auto" w:val="none"/>
                  </w:divBdr>
                </w:div>
                <w:div w:id="768816937">
                  <w:marLeft w:val="0"/>
                  <w:marRight w:val="0"/>
                  <w:marTop w:val="0"/>
                  <w:marBottom w:val="0"/>
                  <w:divBdr>
                    <w:top w:space="0" w:sz="0" w:color="auto" w:val="none"/>
                    <w:left w:space="0" w:sz="0" w:color="auto" w:val="none"/>
                    <w:bottom w:space="0" w:sz="0" w:color="auto" w:val="none"/>
                    <w:right w:space="0" w:sz="0" w:color="auto" w:val="none"/>
                  </w:divBdr>
                </w:div>
                <w:div w:id="813526816">
                  <w:marLeft w:val="0"/>
                  <w:marRight w:val="0"/>
                  <w:marTop w:val="0"/>
                  <w:marBottom w:val="0"/>
                  <w:divBdr>
                    <w:top w:space="0" w:sz="0" w:color="auto" w:val="none"/>
                    <w:left w:space="0" w:sz="0" w:color="auto" w:val="none"/>
                    <w:bottom w:space="0" w:sz="0" w:color="auto" w:val="none"/>
                    <w:right w:space="0" w:sz="0" w:color="auto" w:val="none"/>
                  </w:divBdr>
                </w:div>
                <w:div w:id="909387460">
                  <w:marLeft w:val="0"/>
                  <w:marRight w:val="0"/>
                  <w:marTop w:val="0"/>
                  <w:marBottom w:val="0"/>
                  <w:divBdr>
                    <w:top w:space="0" w:sz="0" w:color="auto" w:val="none"/>
                    <w:left w:space="0" w:sz="0" w:color="auto" w:val="none"/>
                    <w:bottom w:space="0" w:sz="0" w:color="auto" w:val="none"/>
                    <w:right w:space="0" w:sz="0" w:color="auto" w:val="none"/>
                  </w:divBdr>
                </w:div>
                <w:div w:id="1086802134">
                  <w:marLeft w:val="0"/>
                  <w:marRight w:val="0"/>
                  <w:marTop w:val="0"/>
                  <w:marBottom w:val="0"/>
                  <w:divBdr>
                    <w:top w:space="0" w:sz="0" w:color="auto" w:val="none"/>
                    <w:left w:space="0" w:sz="0" w:color="auto" w:val="none"/>
                    <w:bottom w:space="0" w:sz="0" w:color="auto" w:val="none"/>
                    <w:right w:space="0" w:sz="0" w:color="auto" w:val="none"/>
                  </w:divBdr>
                </w:div>
                <w:div w:id="1199047086">
                  <w:marLeft w:val="0"/>
                  <w:marRight w:val="0"/>
                  <w:marTop w:val="0"/>
                  <w:marBottom w:val="0"/>
                  <w:divBdr>
                    <w:top w:space="0" w:sz="0" w:color="auto" w:val="none"/>
                    <w:left w:space="0" w:sz="0" w:color="auto" w:val="none"/>
                    <w:bottom w:space="0" w:sz="0" w:color="auto" w:val="none"/>
                    <w:right w:space="0" w:sz="0" w:color="auto" w:val="none"/>
                  </w:divBdr>
                </w:div>
                <w:div w:id="1606308300">
                  <w:marLeft w:val="0"/>
                  <w:marRight w:val="0"/>
                  <w:marTop w:val="0"/>
                  <w:marBottom w:val="0"/>
                  <w:divBdr>
                    <w:top w:space="0" w:sz="0" w:color="auto" w:val="none"/>
                    <w:left w:space="0" w:sz="0" w:color="auto" w:val="none"/>
                    <w:bottom w:space="0" w:sz="0" w:color="auto" w:val="none"/>
                    <w:right w:space="0" w:sz="0" w:color="auto" w:val="none"/>
                  </w:divBdr>
                </w:div>
                <w:div w:id="1616324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484732">
      <w:bodyDiv w:val="true"/>
      <w:marLeft w:val="0"/>
      <w:marRight w:val="0"/>
      <w:marTop w:val="0"/>
      <w:marBottom w:val="0"/>
      <w:divBdr>
        <w:top w:space="0" w:sz="0" w:color="auto" w:val="none"/>
        <w:left w:space="0" w:sz="0" w:color="auto" w:val="none"/>
        <w:bottom w:space="0" w:sz="0" w:color="auto" w:val="none"/>
        <w:right w:space="0" w:sz="0" w:color="auto" w:val="none"/>
      </w:divBdr>
      <w:divsChild>
        <w:div w:id="448164625">
          <w:marLeft w:val="0"/>
          <w:marRight w:val="0"/>
          <w:marTop w:val="0"/>
          <w:marBottom w:val="0"/>
          <w:divBdr>
            <w:top w:space="0" w:sz="0" w:color="auto" w:val="none"/>
            <w:left w:space="0" w:sz="0" w:color="auto" w:val="none"/>
            <w:bottom w:space="0" w:sz="0" w:color="auto" w:val="none"/>
            <w:right w:space="0" w:sz="0" w:color="auto" w:val="none"/>
          </w:divBdr>
          <w:divsChild>
            <w:div w:id="2126997121">
              <w:marLeft w:val="0"/>
              <w:marRight w:val="0"/>
              <w:marTop w:val="0"/>
              <w:marBottom w:val="0"/>
              <w:divBdr>
                <w:top w:space="0" w:sz="0" w:color="auto" w:val="none"/>
                <w:left w:space="0" w:sz="0" w:color="auto" w:val="none"/>
                <w:bottom w:space="0" w:sz="0" w:color="auto" w:val="none"/>
                <w:right w:space="0" w:sz="0" w:color="auto" w:val="none"/>
              </w:divBdr>
              <w:divsChild>
                <w:div w:id="1295477080">
                  <w:marLeft w:val="0"/>
                  <w:marRight w:val="0"/>
                  <w:marTop w:val="0"/>
                  <w:marBottom w:val="0"/>
                  <w:divBdr>
                    <w:top w:space="6" w:sz="6" w:color="AAAAAA" w:val="single"/>
                    <w:left w:space="6" w:sz="6" w:color="AAAAAA" w:val="single"/>
                    <w:bottom w:space="6" w:sz="6" w:color="AAAAAA" w:val="single"/>
                    <w:right w:space="6" w:sz="6" w:color="AAAAAA" w:val="single"/>
                  </w:divBdr>
                  <w:divsChild>
                    <w:div w:id="170920859">
                      <w:marLeft w:val="0"/>
                      <w:marRight w:val="0"/>
                      <w:marTop w:val="0"/>
                      <w:marBottom w:val="0"/>
                      <w:divBdr>
                        <w:top w:space="0" w:sz="0" w:color="auto" w:val="none"/>
                        <w:left w:space="0" w:sz="0" w:color="auto" w:val="none"/>
                        <w:bottom w:space="0" w:sz="0" w:color="auto" w:val="none"/>
                        <w:right w:space="0" w:sz="0" w:color="auto" w:val="none"/>
                      </w:divBdr>
                    </w:div>
                    <w:div w:id="352809100">
                      <w:marLeft w:val="0"/>
                      <w:marRight w:val="0"/>
                      <w:marTop w:val="0"/>
                      <w:marBottom w:val="0"/>
                      <w:divBdr>
                        <w:top w:space="0" w:sz="0" w:color="auto" w:val="none"/>
                        <w:left w:space="0" w:sz="0" w:color="auto" w:val="none"/>
                        <w:bottom w:space="0" w:sz="0" w:color="auto" w:val="none"/>
                        <w:right w:space="0" w:sz="0" w:color="auto" w:val="none"/>
                      </w:divBdr>
                    </w:div>
                    <w:div w:id="572617475">
                      <w:marLeft w:val="0"/>
                      <w:marRight w:val="0"/>
                      <w:marTop w:val="0"/>
                      <w:marBottom w:val="0"/>
                      <w:divBdr>
                        <w:top w:space="0" w:sz="0" w:color="auto" w:val="none"/>
                        <w:left w:space="0" w:sz="0" w:color="auto" w:val="none"/>
                        <w:bottom w:space="0" w:sz="0" w:color="auto" w:val="none"/>
                        <w:right w:space="0" w:sz="0" w:color="auto" w:val="none"/>
                      </w:divBdr>
                    </w:div>
                    <w:div w:id="607011891">
                      <w:marLeft w:val="0"/>
                      <w:marRight w:val="0"/>
                      <w:marTop w:val="0"/>
                      <w:marBottom w:val="0"/>
                      <w:divBdr>
                        <w:top w:space="0" w:sz="0" w:color="auto" w:val="none"/>
                        <w:left w:space="0" w:sz="0" w:color="auto" w:val="none"/>
                        <w:bottom w:space="0" w:sz="0" w:color="auto" w:val="none"/>
                        <w:right w:space="0" w:sz="0" w:color="auto" w:val="none"/>
                      </w:divBdr>
                    </w:div>
                    <w:div w:id="650141890">
                      <w:marLeft w:val="0"/>
                      <w:marRight w:val="0"/>
                      <w:marTop w:val="0"/>
                      <w:marBottom w:val="0"/>
                      <w:divBdr>
                        <w:top w:space="0" w:sz="0" w:color="auto" w:val="none"/>
                        <w:left w:space="0" w:sz="0" w:color="auto" w:val="none"/>
                        <w:bottom w:space="0" w:sz="0" w:color="auto" w:val="none"/>
                        <w:right w:space="0" w:sz="0" w:color="auto" w:val="none"/>
                      </w:divBdr>
                    </w:div>
                    <w:div w:id="801968716">
                      <w:marLeft w:val="0"/>
                      <w:marRight w:val="0"/>
                      <w:marTop w:val="240"/>
                      <w:marBottom w:val="72"/>
                      <w:divBdr>
                        <w:top w:space="0" w:sz="0" w:color="auto" w:val="none"/>
                        <w:left w:space="0" w:sz="0" w:color="auto" w:val="none"/>
                        <w:bottom w:space="0" w:sz="0" w:color="auto" w:val="none"/>
                        <w:right w:space="0" w:sz="0" w:color="auto" w:val="none"/>
                      </w:divBdr>
                    </w:div>
                    <w:div w:id="944775828">
                      <w:marLeft w:val="0"/>
                      <w:marRight w:val="0"/>
                      <w:marTop w:val="0"/>
                      <w:marBottom w:val="0"/>
                      <w:divBdr>
                        <w:top w:space="0" w:sz="0" w:color="auto" w:val="none"/>
                        <w:left w:space="0" w:sz="0" w:color="auto" w:val="none"/>
                        <w:bottom w:space="0" w:sz="0" w:color="auto" w:val="none"/>
                        <w:right w:space="0" w:sz="0" w:color="auto" w:val="none"/>
                      </w:divBdr>
                    </w:div>
                    <w:div w:id="1339312906">
                      <w:marLeft w:val="0"/>
                      <w:marRight w:val="0"/>
                      <w:marTop w:val="0"/>
                      <w:marBottom w:val="0"/>
                      <w:divBdr>
                        <w:top w:space="0" w:sz="0" w:color="auto" w:val="none"/>
                        <w:left w:space="0" w:sz="0" w:color="auto" w:val="none"/>
                        <w:bottom w:space="0" w:sz="0" w:color="auto" w:val="none"/>
                        <w:right w:space="0" w:sz="0" w:color="auto" w:val="none"/>
                      </w:divBdr>
                    </w:div>
                    <w:div w:id="1401714377">
                      <w:marLeft w:val="0"/>
                      <w:marRight w:val="0"/>
                      <w:marTop w:val="0"/>
                      <w:marBottom w:val="0"/>
                      <w:divBdr>
                        <w:top w:space="0" w:sz="0" w:color="auto" w:val="none"/>
                        <w:left w:space="0" w:sz="0" w:color="auto" w:val="none"/>
                        <w:bottom w:space="0" w:sz="0" w:color="auto" w:val="none"/>
                        <w:right w:space="0" w:sz="0" w:color="auto" w:val="none"/>
                      </w:divBdr>
                    </w:div>
                    <w:div w:id="1443576271">
                      <w:marLeft w:val="0"/>
                      <w:marRight w:val="0"/>
                      <w:marTop w:val="0"/>
                      <w:marBottom w:val="0"/>
                      <w:divBdr>
                        <w:top w:space="0" w:sz="0" w:color="auto" w:val="none"/>
                        <w:left w:space="0" w:sz="0" w:color="auto" w:val="none"/>
                        <w:bottom w:space="0" w:sz="0" w:color="auto" w:val="none"/>
                        <w:right w:space="0" w:sz="0" w:color="auto" w:val="none"/>
                      </w:divBdr>
                    </w:div>
                    <w:div w:id="1791585692">
                      <w:marLeft w:val="0"/>
                      <w:marRight w:val="0"/>
                      <w:marTop w:val="0"/>
                      <w:marBottom w:val="0"/>
                      <w:divBdr>
                        <w:top w:space="0" w:sz="0" w:color="auto" w:val="none"/>
                        <w:left w:space="0" w:sz="0" w:color="auto" w:val="none"/>
                        <w:bottom w:space="0" w:sz="0" w:color="auto" w:val="none"/>
                        <w:right w:space="0" w:sz="0" w:color="auto" w:val="none"/>
                      </w:divBdr>
                    </w:div>
                    <w:div w:id="1889028502">
                      <w:marLeft w:val="0"/>
                      <w:marRight w:val="0"/>
                      <w:marTop w:val="0"/>
                      <w:marBottom w:val="0"/>
                      <w:divBdr>
                        <w:top w:space="0" w:sz="0" w:color="auto" w:val="none"/>
                        <w:left w:space="0" w:sz="0" w:color="auto" w:val="none"/>
                        <w:bottom w:space="0" w:sz="0" w:color="auto" w:val="none"/>
                        <w:right w:space="0" w:sz="0" w:color="auto" w:val="none"/>
                      </w:divBdr>
                    </w:div>
                    <w:div w:id="2031177564">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2014.</izvorni_sadrzaj>
    <derivirana_varijabla naziv="DomainObject.Predmet.DatumOsnivanja_1">28.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St-36/2014</izvorni_sadrzaj>
    <derivirana_varijabla naziv="DomainObject.Predmet.OznakaBroj_1">St-36/2014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KERA-KAMEX d.o.o. za građevinarstvo, proizvodnju i trgovinu</izvorni_sadrzaj>
    <derivirana_varijabla naziv="DomainObject.Predmet.ProtustrankaFormated_1">  KERA-KAMEX d.o.o. za građevinarstvo, proizvodnju i trgovinu</derivirana_varijabla>
  </DomainObject.Predmet.ProtustrankaFormated>
  <DomainObject.Predmet.ProtustrankaFormatedOIB>
    <izvorni_sadrzaj>  KERA-KAMEX d.o.o. za građevinarstvo, proizvodnju i trgovinu, OIB 74555574709</izvorni_sadrzaj>
    <derivirana_varijabla naziv="DomainObject.Predmet.ProtustrankaFormatedOIB_1">  KERA-KAMEX d.o.o. za građevinarstvo, proizvodnju i trgovinu, OIB 74555574709</derivirana_varijabla>
  </DomainObject.Predmet.ProtustrankaFormatedOIB>
  <DomainObject.Predmet.ProtustrankaFormatedWithAdress>
    <izvorni_sadrzaj> KERA-KAMEX d.o.o. za građevinarstvo, proizvodnju i trgovinu, Josipa Jurja Strossmayera 95, Piškorevci</izvorni_sadrzaj>
    <derivirana_varijabla naziv="DomainObject.Predmet.ProtustrankaFormatedWithAdress_1"> KERA-KAMEX d.o.o. za građevinarstvo, proizvodnju i trgovinu, Josipa Jurja Strossmayera 95, Piškorevci</derivirana_varijabla>
  </DomainObject.Predmet.ProtustrankaFormatedWithAdress>
  <DomainObject.Predmet.ProtustrankaFormatedWithAdressOIB>
    <izvorni_sadrzaj> KERA-KAMEX d.o.o. za građevinarstvo, proizvodnju i trgovinu, OIB 74555574709, Josipa Jurja Strossmayera 95, Piškorevci</izvorni_sadrzaj>
    <derivirana_varijabla naziv="DomainObject.Predmet.ProtustrankaFormatedWithAdressOIB_1"> KERA-KAMEX d.o.o. za građevinarstvo, proizvodnju i trgovinu, OIB 74555574709, Josipa Jurja Strossmayera 95, Piškorevci</derivirana_varijabla>
  </DomainObject.Predmet.ProtustrankaFormatedWithAdressOIB>
  <DomainObject.Predmet.ProtustrankaWithAdress>
    <izvorni_sadrzaj>KERA-KAMEX d.o.o. za građevinarstvo, proizvodnju i trgovinu Josipa Jurja Strossmayera 95, Piškorevci</izvorni_sadrzaj>
    <derivirana_varijabla naziv="DomainObject.Predmet.ProtustrankaWithAdress_1">KERA-KAMEX d.o.o. za građevinarstvo, proizvodnju i trgovinu Josipa Jurja Strossmayera 95, Piškorevci</derivirana_varijabla>
  </DomainObject.Predmet.ProtustrankaWithAdress>
  <DomainObject.Predmet.ProtustrankaWithAdressOIB>
    <izvorni_sadrzaj>KERA-KAMEX d.o.o. za građevinarstvo, proizvodnju i trgovinu, OIB 74555574709, Josipa Jurja Strossmayera 95, Piškorevci</izvorni_sadrzaj>
    <derivirana_varijabla naziv="DomainObject.Predmet.ProtustrankaWithAdressOIB_1">KERA-KAMEX d.o.o. za građevinarstvo, proizvodnju i trgovinu, OIB 74555574709, Josipa Jurja Strossmayera 95, Piškorevci</derivirana_varijabla>
  </DomainObject.Predmet.ProtustrankaWithAdressOIB>
  <DomainObject.Predmet.ProtustrankaNazivFormated>
    <izvorni_sadrzaj>KERA-KAMEX d.o.o. za građevinarstvo, proizvodnju i trgovinu</izvorni_sadrzaj>
    <derivirana_varijabla naziv="DomainObject.Predmet.ProtustrankaNazivFormated_1">KERA-KAMEX d.o.o. za građevinarstvo, proizvodnju i trgovinu</derivirana_varijabla>
  </DomainObject.Predmet.ProtustrankaNazivFormated>
  <DomainObject.Predmet.ProtustrankaNazivFormatedOIB>
    <izvorni_sadrzaj>KERA-KAMEX d.o.o. za građevinarstvo, proizvodnju i trgovinu, OIB 74555574709</izvorni_sadrzaj>
    <derivirana_varijabla naziv="DomainObject.Predmet.ProtustrankaNazivFormatedOIB_1">KERA-KAMEX d.o.o. za građevinarstvo, proizvodnju i trgovinu, OIB 74555574709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ĐAKOVČANKA d.o.o. za proizvodnju, trgovinu i usluge "u stečaju"</izvorni_sadrzaj>
    <derivirana_varijabla naziv="DomainObject.Predmet.StrankaFormated_1">  NOVA ĐAKOVČANKA d.o.o. za proizvodnju, trgovinu i usluge "u stečaju"</derivirana_varijabla>
  </DomainObject.Predmet.StrankaFormated>
  <DomainObject.Predmet.StrankaFormatedOIB>
    <izvorni_sadrzaj>  NOVA ĐAKOVČANKA d.o.o. za proizvodnju, trgovinu i usluge "u stečaju", OIB 75034643020</izvorni_sadrzaj>
    <derivirana_varijabla naziv="DomainObject.Predmet.StrankaFormatedOIB_1">  NOVA ĐAKOVČANKA d.o.o. za proizvodnju, trgovinu i usluge "u stečaju", OIB 75034643020</derivirana_varijabla>
  </DomainObject.Predmet.StrankaFormatedOIB>
  <DomainObject.Predmet.StrankaFormatedWithAdress>
    <izvorni_sadrzaj> NOVA ĐAKOVČANKA d.o.o. za proizvodnju, trgovinu i usluge "u stečaju", Industrijska Zona/bb, Đakovo</izvorni_sadrzaj>
    <derivirana_varijabla naziv="DomainObject.Predmet.StrankaFormatedWithAdress_1"> NOVA ĐAKOVČANKA d.o.o. za proizvodnju, trgovinu i usluge "u stečaju", Industrijska Zona/bb, Đakovo</derivirana_varijabla>
  </DomainObject.Predmet.StrankaFormatedWithAdress>
  <DomainObject.Predmet.StrankaFormatedWithAdressOIB>
    <izvorni_sadrzaj> NOVA ĐAKOVČANKA d.o.o. za proizvodnju, trgovinu i usluge "u stečaju", OIB 75034643020, Industrijska Zona/bb, Đakovo</izvorni_sadrzaj>
    <derivirana_varijabla naziv="DomainObject.Predmet.StrankaFormatedWithAdressOIB_1"> NOVA ĐAKOVČANKA d.o.o. za proizvodnju, trgovinu i usluge "u stečaju", OIB 75034643020, Industrijska Zona/bb, Đakovo</derivirana_varijabla>
  </DomainObject.Predmet.StrankaFormatedWithAdressOIB>
  <DomainObject.Predmet.StrankaWithAdress>
    <izvorni_sadrzaj>NOVA ĐAKOVČANKA d.o.o. za proizvodnju, trgovinu i usluge "u stečaju" Industrijska Zona/bb,Đakovo</izvorni_sadrzaj>
    <derivirana_varijabla naziv="DomainObject.Predmet.StrankaWithAdress_1">NOVA ĐAKOVČANKA d.o.o. za proizvodnju, trgovinu i usluge "u stečaju" Industrijska Zona/bb,Đakovo</derivirana_varijabla>
  </DomainObject.Predmet.StrankaWithAdress>
  <DomainObject.Predmet.StrankaWithAdressOIB>
    <izvorni_sadrzaj>NOVA ĐAKOVČANKA d.o.o. za proizvodnju, trgovinu i usluge "u stečaju", OIB 75034643020, Industrijska Zona/bb,Đakovo</izvorni_sadrzaj>
    <derivirana_varijabla naziv="DomainObject.Predmet.StrankaWithAdressOIB_1">NOVA ĐAKOVČANKA d.o.o. za proizvodnju, trgovinu i usluge "u stečaju", OIB 75034643020, Industrijska Zona/bb,Đakovo</derivirana_varijabla>
  </DomainObject.Predmet.StrankaWithAdressOIB>
  <DomainObject.Predmet.StrankaNazivFormated>
    <izvorni_sadrzaj>NOVA ĐAKOVČANKA d.o.o. za proizvodnju, trgovinu i usluge "u stečaju"</izvorni_sadrzaj>
    <derivirana_varijabla naziv="DomainObject.Predmet.StrankaNazivFormated_1">NOVA ĐAKOVČANKA d.o.o. za proizvodnju, trgovinu i usluge "u stečaju"</derivirana_varijabla>
  </DomainObject.Predmet.StrankaNazivFormated>
  <DomainObject.Predmet.StrankaNazivFormatedOIB>
    <izvorni_sadrzaj>NOVA ĐAKOVČANKA d.o.o. za proizvodnju, trgovinu i usluge "u stečaju", OIB 75034643020</izvorni_sadrzaj>
    <derivirana_varijabla naziv="DomainObject.Predmet.StrankaNazivFormatedOIB_1">NOVA ĐAKOVČANKA d.o.o. za proizvodnju, trgovinu i usluge "u stečaju", OIB 75034643020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NOVA ĐAKOVČANKA d.o.o. za proizvodnju, trgovinu i usluge "u stečaju"</item>
    </izvorni_sadrzaj>
    <derivirana_varijabla naziv="DomainObject.Predmet.StrankaListFormated_1">
      <item>NOVA ĐAKOVČANKA d.o.o. za proizvodnju, trgovinu i usluge "u stečaju"</item>
    </derivirana_varijabla>
  </DomainObject.Predmet.StrankaListFormated>
  <DomainObject.Predmet.StrankaListFormatedOIB>
    <izvorni_sadrzaj>
      <item>NOVA ĐAKOVČANKA d.o.o. za proizvodnju, trgovinu i usluge "u stečaju", OIB 75034643020</item>
    </izvorni_sadrzaj>
    <derivirana_varijabla naziv="DomainObject.Predmet.StrankaListFormatedOIB_1">
      <item>NOVA ĐAKOVČANKA d.o.o. za proizvodnju, trgovinu i usluge "u stečaju", OIB 75034643020</item>
    </derivirana_varijabla>
  </DomainObject.Predmet.StrankaListFormatedOIB>
  <DomainObject.Predmet.StrankaListFormatedWithAdress>
    <izvorni_sadrzaj>
      <item>NOVA ĐAKOVČANKA d.o.o. za proizvodnju, trgovinu i usluge "u stečaju", Industrijska Zona/bb, Đakovo</item>
    </izvorni_sadrzaj>
    <derivirana_varijabla naziv="DomainObject.Predmet.StrankaListFormatedWithAdress_1">
      <item>NOVA ĐAKOVČANKA d.o.o. za proizvodnju, trgovinu i usluge "u stečaju", Industrijska Zona/bb, Đakovo</item>
    </derivirana_varijabla>
  </DomainObject.Predmet.StrankaListFormatedWithAdress>
  <DomainObject.Predmet.StrankaListFormatedWithAdressOIB>
    <izvorni_sadrzaj>
      <item>NOVA ĐAKOVČANKA d.o.o. za proizvodnju, trgovinu i usluge "u stečaju", OIB 75034643020, Industrijska Zona/bb, Đakovo</item>
    </izvorni_sadrzaj>
    <derivirana_varijabla naziv="DomainObject.Predmet.StrankaListFormatedWithAdressOIB_1">
      <item>NOVA ĐAKOVČANKA d.o.o. za proizvodnju, trgovinu i usluge "u stečaju", OIB 75034643020, Industrijska Zona/bb, Đakovo</item>
    </derivirana_varijabla>
  </DomainObject.Predmet.StrankaListFormatedWithAdressOIB>
  <DomainObject.Predmet.StrankaListNazivFormated>
    <izvorni_sadrzaj>
      <item>NOVA ĐAKOVČANKA d.o.o. za proizvodnju, trgovinu i usluge "u stečaju"</item>
    </izvorni_sadrzaj>
    <derivirana_varijabla naziv="DomainObject.Predmet.StrankaListNazivFormated_1">
      <item>NOVA ĐAKOVČANKA d.o.o. za proizvodnju, trgovinu i usluge "u stečaju"</item>
    </derivirana_varijabla>
  </DomainObject.Predmet.StrankaListNazivFormated>
  <DomainObject.Predmet.StrankaListNazivFormatedOIB>
    <izvorni_sadrzaj>
      <item>NOVA ĐAKOVČANKA d.o.o. za proizvodnju, trgovinu i usluge "u stečaju", OIB 75034643020</item>
    </izvorni_sadrzaj>
    <derivirana_varijabla naziv="DomainObject.Predmet.StrankaListNazivFormatedOIB_1">
      <item>NOVA ĐAKOVČANKA d.o.o. za proizvodnju, trgovinu i usluge "u stečaju", OIB 75034643020</item>
    </derivirana_varijabla>
  </DomainObject.Predmet.StrankaListNazivFormatedOIB>
  <DomainObject.Predmet.ProtuStrankaListFormated>
    <izvorni_sadrzaj>
      <item>KERA-KAMEX d.o.o. za građevinarstvo, proizvodnju i trgovinu</item>
    </izvorni_sadrzaj>
    <derivirana_varijabla naziv="DomainObject.Predmet.ProtuStrankaListFormated_1">
      <item>KERA-KAMEX d.o.o. za građevinarstvo, proizvodnju i trgovinu</item>
    </derivirana_varijabla>
  </DomainObject.Predmet.ProtuStrankaListFormated>
  <DomainObject.Predmet.ProtuStrankaListFormatedOIB>
    <izvorni_sadrzaj>
      <item>KERA-KAMEX d.o.o. za građevinarstvo, proizvodnju i trgovinu, OIB 74555574709</item>
    </izvorni_sadrzaj>
    <derivirana_varijabla naziv="DomainObject.Predmet.ProtuStrankaListFormatedOIB_1">
      <item>KERA-KAMEX d.o.o. za građevinarstvo, proizvodnju i trgovinu, OIB 74555574709</item>
    </derivirana_varijabla>
  </DomainObject.Predmet.ProtuStrankaListFormatedOIB>
  <DomainObject.Predmet.ProtuStrankaListFormatedWithAdress>
    <izvorni_sadrzaj>
      <item>KERA-KAMEX d.o.o. za građevinarstvo, proizvodnju i trgovinu, Josipa Jurja Strossmayera 95, Piškorevci</item>
    </izvorni_sadrzaj>
    <derivirana_varijabla naziv="DomainObject.Predmet.ProtuStrankaListFormatedWithAdress_1">
      <item>KERA-KAMEX d.o.o. za građevinarstvo, proizvodnju i trgovinu, Josipa Jurja Strossmayera 95, Piškorevci</item>
    </derivirana_varijabla>
  </DomainObject.Predmet.ProtuStrankaListFormatedWithAdress>
  <DomainObject.Predmet.ProtuStrankaListFormatedWithAdressOIB>
    <izvorni_sadrzaj>
      <item>KERA-KAMEX d.o.o. za građevinarstvo, proizvodnju i trgovinu, OIB 74555574709, Josipa Jurja Strossmayera 95, Piškorevci</item>
    </izvorni_sadrzaj>
    <derivirana_varijabla naziv="DomainObject.Predmet.ProtuStrankaListFormatedWithAdressOIB_1">
      <item>KERA-KAMEX d.o.o. za građevinarstvo, proizvodnju i trgovinu, OIB 74555574709, Josipa Jurja Strossmayera 95, Piškorevci</item>
    </derivirana_varijabla>
  </DomainObject.Predmet.ProtuStrankaListFormatedWithAdressOIB>
  <DomainObject.Predmet.ProtuStrankaListNazivFormated>
    <izvorni_sadrzaj>
      <item>KERA-KAMEX d.o.o. za građevinarstvo, proizvodnju i trgovinu</item>
    </izvorni_sadrzaj>
    <derivirana_varijabla naziv="DomainObject.Predmet.ProtuStrankaListNazivFormated_1">
      <item>KERA-KAMEX d.o.o. za građevinarstvo, proizvodnju i trgovinu</item>
    </derivirana_varijabla>
  </DomainObject.Predmet.ProtuStrankaListNazivFormated>
  <DomainObject.Predmet.ProtuStrankaListNazivFormatedOIB>
    <izvorni_sadrzaj>
      <item>KERA-KAMEX d.o.o. za građevinarstvo, proizvodnju i trgovinu, OIB 74555574709</item>
    </izvorni_sadrzaj>
    <derivirana_varijabla naziv="DomainObject.Predmet.ProtuStrankaListNazivFormatedOIB_1">
      <item>KERA-KAMEX d.o.o. za građevinarstvo, proizvodnju i trgovinu, OIB 74555574709</item>
    </derivirana_varijabla>
  </DomainObject.Predmet.ProtuStrankaListNazivFormatedOIB>
  <DomainObject.Predmet.OstaliListFormated>
    <izvorni_sadrzaj>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izvorni_sadrzaj>
    <derivirana_varijabla naziv="DomainObject.Predmet.OstaliListFormated_1">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derivirana_varijabla>
  </DomainObject.Predmet.OstaliListFormated>
  <DomainObject.Predmet.OstaliListFormatedOIB>
    <izvorni_sadrzaj>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izvorni_sadrzaj>
    <derivirana_varijabla naziv="DomainObject.Predmet.OstaliListFormatedOIB_1">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derivirana_varijabla>
  </DomainObject.Predmet.OstaliListFormatedOIB>
  <DomainObject.Predmet.OstaliListFormatedWithAdress>
    <izvorni_sadrzaj>
      <item>Perica Mitrović, 31000 Osijek</item>
      <item>Vlado Kolak, Kneza Domagoja 25/a, 31400 Đakovo</item>
      <item>FINA ĐAKOVO</item>
      <item>Perica Mitrović, Bjelolasička 23, 31000 Osijek</item>
      <item>H-ABUCO d.o.o. Zagreb</item>
      <item>ŽDO GUO OSIJEK</item>
      <item>TEHNO-PARTNER d.o.o. Varaždin</item>
      <item>Oglasna ploča - KERA-KAMEX d.o.o. u stečaju, Piškorevci</item>
      <item>Porezna uprava Osijek, bb, 31000 Osijek</item>
      <item>Ljiljana Kolarević i dr., P. Preradovića 42, 31400 Đakovo</item>
    </izvorni_sadrzaj>
    <derivirana_varijabla naziv="DomainObject.Predmet.OstaliListFormatedWithAdress_1">
      <item>Perica Mitrović, 31000 Osijek</item>
      <item>Vlado Kolak, Kneza Domagoja 25/a, 31400 Đakovo</item>
      <item>FINA ĐAKOVO</item>
      <item>Perica Mitrović, Bjelolasička 23, 31000 Osijek</item>
      <item>H-ABUCO d.o.o. Zagreb</item>
      <item>ŽDO GUO OSIJEK</item>
      <item>TEHNO-PARTNER d.o.o. Varaždin</item>
      <item>Oglasna ploča - KERA-KAMEX d.o.o. u stečaju, Piškorevci</item>
      <item>Porezna uprava Osijek, bb, 31000 Osijek</item>
      <item>Ljiljana Kolarević i dr., P. Preradovića 42, 31400 Đakovo</item>
    </derivirana_varijabla>
  </DomainObject.Predmet.OstaliListFormatedWithAdress>
  <DomainObject.Predmet.OstaliListFormatedWithAdressOIB>
    <izvorni_sadrzaj>
      <item>Perica Mitrović, OIB 29538074286, 31000 Osijek</item>
      <item>Vlado Kolak, OIB 08251653250, Kneza Domagoja 25/a, 31400 Đakovo</item>
      <item>FINA ĐAKOVO</item>
      <item>Perica Mitrović, OIB 29538074286, Bjelolasička 23, 31000 Osijek</item>
      <item>H-ABUCO d.o.o. Zagreb</item>
      <item>ŽDO GUO OSIJEK</item>
      <item>TEHNO-PARTNER d.o.o. Varaždin</item>
      <item>Oglasna ploča - KERA-KAMEX d.o.o. u stečaju, Piškorevci</item>
      <item>Porezna uprava Osijek, OIB 18683136487, bb, 31000 Osijek</item>
      <item>Ljiljana Kolarević i dr., P. Preradovića 42, 31400 Đakovo</item>
    </izvorni_sadrzaj>
    <derivirana_varijabla naziv="DomainObject.Predmet.OstaliListFormatedWithAdressOIB_1">
      <item>Perica Mitrović, OIB 29538074286, 31000 Osijek</item>
      <item>Vlado Kolak, OIB 08251653250, Kneza Domagoja 25/a, 31400 Đakovo</item>
      <item>FINA ĐAKOVO</item>
      <item>Perica Mitrović, OIB 29538074286, Bjelolasička 23, 31000 Osijek</item>
      <item>H-ABUCO d.o.o. Zagreb</item>
      <item>ŽDO GUO OSIJEK</item>
      <item>TEHNO-PARTNER d.o.o. Varaždin</item>
      <item>Oglasna ploča - KERA-KAMEX d.o.o. u stečaju, Piškorevci</item>
      <item>Porezna uprava Osijek, OIB 18683136487, bb, 31000 Osijek</item>
      <item>Ljiljana Kolarević i dr., P. Preradovića 42, 31400 Đakovo</item>
    </derivirana_varijabla>
  </DomainObject.Predmet.OstaliListFormatedWithAdressOIB>
  <DomainObject.Predmet.OstaliListNazivFormated>
    <izvorni_sadrzaj>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izvorni_sadrzaj>
    <derivirana_varijabla naziv="DomainObject.Predmet.OstaliListNazivFormated_1">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derivirana_varijabla>
  </DomainObject.Predmet.OstaliListNazivFormated>
  <DomainObject.Predmet.OstaliListNazivFormatedOIB>
    <izvorni_sadrzaj>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izvorni_sadrzaj>
    <derivirana_varijabla naziv="DomainObject.Predmet.OstaliListNazivFormatedOIB_1">
      <item>Perica Mitrović, OIB 29538074286</item>
      <item>Vlado Kolak, OIB 08251653250</item>
      <item>FINA ĐAKOVO</item>
      <item>Perica Mitrović, OIB 29538074286</item>
      <item>H-ABUCO d.o.o. Zagreb</item>
      <item>ŽDO GUO OSIJEK</item>
      <item>TEHNO-PARTNER d.o.o. Varaždin</item>
      <item>Oglasna ploča - KERA-KAMEX d.o.o. u stečaju, Piškorevci</item>
      <item>Porezna uprava Osijek, OIB 18683136487</item>
      <item>Ljiljana Kolarević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NOVA ĐAKOVČANKA d.o.o. za proizvodnju, trgovinu i usluge "u stečaju"</izvorni_sadrzaj>
    <derivirana_varijabla naziv="DomainObject.Predmet.StrankaIDrugi_1">NOVA ĐAKOVČANKA d.o.o. za proizvodnju, trgovinu i usluge "u stečaju"</derivirana_varijabla>
  </DomainObject.Predmet.StrankaIDrugi>
  <DomainObject.Predmet.ProtustrankaIDrugi>
    <izvorni_sadrzaj>KERA-KAMEX d.o.o. za građevinarstvo, proizvodnju i trgovinu</izvorni_sadrzaj>
    <derivirana_varijabla naziv="DomainObject.Predmet.ProtustrankaIDrugi_1">KERA-KAMEX d.o.o. za građevinarstvo, proizvodnju i trgovinu</derivirana_varijabla>
  </DomainObject.Predmet.ProtustrankaIDrugi>
  <DomainObject.Predmet.StrankaIDrugiAdressOIB>
    <izvorni_sadrzaj>NOVA ĐAKOVČANKA d.o.o. za proizvodnju, trgovinu i usluge "u stečaju", OIB 75034643020, Industrijska Zona/bb, Đakovo</izvorni_sadrzaj>
    <derivirana_varijabla naziv="DomainObject.Predmet.StrankaIDrugiAdressOIB_1">NOVA ĐAKOVČANKA d.o.o. za proizvodnju, trgovinu i usluge "u stečaju", OIB 75034643020, Industrijska Zona/bb, Đakovo</derivirana_varijabla>
  </DomainObject.Predmet.StrankaIDrugiAdressOIB>
  <DomainObject.Predmet.ProtustrankaIDrugiAdressOIB>
    <izvorni_sadrzaj>KERA-KAMEX d.o.o. za građevinarstvo, proizvodnju i trgovinu, OIB 74555574709, Josipa Jurja Strossmayera 95, Piškorevci</izvorni_sadrzaj>
    <derivirana_varijabla naziv="DomainObject.Predmet.ProtustrankaIDrugiAdressOIB_1">KERA-KAMEX d.o.o. za građevinarstvo, proizvodnju i trgovinu, OIB 74555574709, Josipa Jurja Strossmayera 95,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ĐAKOVČANKA d.o.o. za proizvodnju, trgovinu i usluge "u stečaju"</item>
      <item>KERA-KAMEX d.o.o. za građevinarstvo, proizvodnju i trgovinu</item>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izvorni_sadrzaj>
    <derivirana_varijabla naziv="DomainObject.Predmet.SudioniciListNaziv_1">
      <item>NOVA ĐAKOVČANKA d.o.o. za proizvodnju, trgovinu i usluge "u stečaju"</item>
      <item>KERA-KAMEX d.o.o. za građevinarstvo, proizvodnju i trgovinu</item>
      <item>Perica Mitrović</item>
      <item>Vlado Kolak</item>
      <item>FINA ĐAKOVO</item>
      <item>Perica Mitrović</item>
      <item>H-ABUCO d.o.o. Zagreb</item>
      <item>ŽDO GUO OSIJEK</item>
      <item>TEHNO-PARTNER d.o.o. Varaždin</item>
      <item>Oglasna ploča - KERA-KAMEX d.o.o. u stečaju, Piškorevci</item>
      <item>Porezna uprava Osijek</item>
      <item>Ljiljana Kolarević i dr.</item>
    </derivirana_varijabla>
  </DomainObject.Predmet.SudioniciListNaziv>
  <DomainObject.Predmet.SudioniciListAdressOIB>
    <izvorni_sadrzaj>
      <item>NOVA ĐAKOVČANKA d.o.o. za proizvodnju, trgovinu i usluge "u stečaju", OIB 75034643020, Industrijska Zona/bb,Đakovo</item>
      <item>KERA-KAMEX d.o.o. za građevinarstvo, proizvodnju i trgovinu, OIB 74555574709, Josipa Jurja Strossmayera 95,Piškorevci</item>
      <item>Perica Mitrović, OIB 29538074286, 31000 Osijek</item>
      <item>Vlado Kolak, OIB 08251653250, Kneza Domagoja 25/a,31400 Đakovo</item>
      <item>FINA ĐAKOVO</item>
      <item>Perica Mitrović, OIB 29538074286, Bjelolasička 23,31000 Osijek</item>
      <item>H-ABUCO d.o.o. Zagreb</item>
      <item>ŽDO GUO OSIJEK</item>
      <item>TEHNO-PARTNER d.o.o. Varaždin</item>
      <item>Oglasna ploča - KERA-KAMEX d.o.o. u stečaju, Piškorevci</item>
      <item>Porezna uprava Osijek, OIB 18683136487, bb,31000 Osijek</item>
      <item>Ljiljana Kolarević i dr., P. Preradovića 42,31400 Đakovo</item>
    </izvorni_sadrzaj>
    <derivirana_varijabla naziv="DomainObject.Predmet.SudioniciListAdressOIB_1">
      <item>NOVA ĐAKOVČANKA d.o.o. za proizvodnju, trgovinu i usluge "u stečaju", OIB 75034643020, Industrijska Zona/bb,Đakovo</item>
      <item>KERA-KAMEX d.o.o. za građevinarstvo, proizvodnju i trgovinu, OIB 74555574709, Josipa Jurja Strossmayera 95,Piškorevci</item>
      <item>Perica Mitrović, OIB 29538074286, 31000 Osijek</item>
      <item>Vlado Kolak, OIB 08251653250, Kneza Domagoja 25/a,31400 Đakovo</item>
      <item>FINA ĐAKOVO</item>
      <item>Perica Mitrović, OIB 29538074286, Bjelolasička 23,31000 Osijek</item>
      <item>H-ABUCO d.o.o. Zagreb</item>
      <item>ŽDO GUO OSIJEK</item>
      <item>TEHNO-PARTNER d.o.o. Varaždin</item>
      <item>Oglasna ploča - KERA-KAMEX d.o.o. u stečaju, Piškorevci</item>
      <item>Porezna uprava Osijek, OIB 18683136487, bb,31000 Osijek</item>
      <item>Ljiljana Kolarević i dr., P. Preradovića 42,31400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75034643020</item>
      <item>, OIB 74555574709</item>
      <item>, OIB 29538074286</item>
      <item>, OIB 08251653250</item>
      <item>, OIB null</item>
      <item>, OIB 29538074286</item>
      <item>, OIB null</item>
      <item>, OIB null</item>
      <item>, OIB null</item>
      <item>, OIB null</item>
      <item>, OIB 18683136487</item>
      <item>, OIB null</item>
    </izvorni_sadrzaj>
    <derivirana_varijabla naziv="DomainObject.Predmet.SudioniciListNazivOIB_1">
      <item>, OIB 75034643020</item>
      <item>, OIB 74555574709</item>
      <item>, OIB 29538074286</item>
      <item>, OIB 08251653250</item>
      <item>, OIB null</item>
      <item>, OIB 29538074286</item>
      <item>, OIB null</item>
      <item>, OIB null</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2002</properties:Words>
  <properties:Characters>10903</properties:Characters>
  <properties:Lines>265</properties:Lines>
  <properties:Paragraphs>85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12907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2016-06-24T07:36:00Z</dcterms:created>
  <dc:creator>jbekavac</dc:creator>
  <cp:lastModifiedBy>Elizabeta Đeke</cp:lastModifiedBy>
  <cp:lastPrinted>2016-06-24T06:12:00Z</cp:lastPrinted>
  <dcterms:modified xmlns:xsi="http://www.w3.org/2001/XMLSchema-instance" xsi:type="dcterms:W3CDTF">2016-06-24T08:05:00Z</dcterms:modified>
  <cp:revision>3</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