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905D3" w:rsidR="005905D3">
        <w:tc>
          <w:tcPr>
            <w:tcW w:type="dxa" w:w="2985"/>
            <w:hideMark/>
          </w:tcPr>
          <w:p w:rsidRDefault="005905D3" w:rsidP="005905D3" w:rsidR="005905D3">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905D3" w:rsidP="005905D3" w:rsidR="005905D3">
            <w:pPr>
              <w:spacing w:after="0"/>
              <w:jc w:val="center"/>
            </w:pPr>
            <w:r>
              <w:t>Republika Hrvatska</w:t>
            </w:r>
          </w:p>
          <w:p w:rsidRDefault="005905D3" w:rsidP="005905D3" w:rsidR="005905D3">
            <w:pPr>
              <w:spacing w:after="0"/>
              <w:jc w:val="center"/>
            </w:pPr>
            <w:r>
              <w:t>Trgovački sud u Varaždinu</w:t>
            </w:r>
          </w:p>
          <w:p w:rsidRDefault="005905D3" w:rsidP="005905D3" w:rsidR="005905D3">
            <w:pPr>
              <w:spacing w:after="0"/>
              <w:jc w:val="center"/>
            </w:pPr>
            <w:r>
              <w:t>Varaždin, Braće Radić 2</w:t>
            </w:r>
          </w:p>
        </w:tc>
      </w:tr>
    </w:tbl>
    <w:p w14:textId="b90a24e" w14:paraId="b90a24e" w:rsidRDefault="005905D3" w:rsidP="005905D3" w:rsidR="005905D3">
      <w:pPr>
        <w:spacing w:after="0"/>
        <w:jc w:val="both"/>
        <w15:collapsed w:val="false"/>
      </w:pPr>
      <w:r>
        <w:tab/>
      </w:r>
      <w:r>
        <w:tab/>
      </w:r>
      <w:r>
        <w:tab/>
      </w:r>
      <w:r>
        <w:tab/>
      </w:r>
    </w:p>
    <w:p w:rsidRDefault="005905D3" w:rsidP="005905D3" w:rsidR="005905D3">
      <w:pPr>
        <w:spacing w:after="0"/>
        <w:jc w:val="both"/>
      </w:pPr>
      <w:r>
        <w:t xml:space="preserve">                   </w:t>
      </w:r>
      <w:r>
        <w:tab/>
      </w:r>
      <w:r>
        <w:tab/>
      </w:r>
      <w:r>
        <w:tab/>
      </w:r>
      <w:r>
        <w:tab/>
      </w:r>
      <w:r>
        <w:tab/>
        <w:t xml:space="preserve">                          Poslovni broj: 3 St-707/2016-17</w:t>
      </w:r>
    </w:p>
    <w:p w:rsidRDefault="005905D3" w:rsidP="005905D3" w:rsidR="005905D3">
      <w:pPr>
        <w:spacing w:after="0"/>
        <w:jc w:val="both"/>
      </w:pPr>
    </w:p>
    <w:p w:rsidRDefault="005905D3" w:rsidP="005905D3" w:rsidR="005905D3">
      <w:pPr>
        <w:spacing w:after="0"/>
        <w:jc w:val="both"/>
      </w:pPr>
    </w:p>
    <w:p w:rsidRDefault="005905D3" w:rsidP="005905D3" w:rsidR="005905D3">
      <w:pPr>
        <w:spacing w:after="0"/>
        <w:jc w:val="both"/>
      </w:pPr>
    </w:p>
    <w:p w:rsidRDefault="005905D3" w:rsidP="005905D3" w:rsidR="005905D3">
      <w:pPr>
        <w:spacing w:after="0"/>
        <w:jc w:val="center"/>
      </w:pPr>
      <w:r>
        <w:t>R E P U B L I K A   H R V A T S K A</w:t>
      </w:r>
    </w:p>
    <w:p w:rsidRDefault="005905D3" w:rsidP="005905D3" w:rsidR="005905D3">
      <w:pPr>
        <w:spacing w:after="0"/>
        <w:jc w:val="center"/>
        <w:rPr>
          <w:b/>
        </w:rPr>
      </w:pPr>
    </w:p>
    <w:p w:rsidRDefault="005905D3" w:rsidP="005905D3" w:rsidR="005905D3">
      <w:pPr>
        <w:spacing w:after="0"/>
        <w:jc w:val="center"/>
      </w:pPr>
      <w:r>
        <w:rPr>
          <w:b/>
          <w:sz w:val="32"/>
          <w:szCs w:val="32"/>
        </w:rPr>
        <w:t xml:space="preserve"> </w:t>
      </w:r>
      <w:r>
        <w:t>R J E Š E NJ E</w:t>
      </w:r>
    </w:p>
    <w:p w:rsidRDefault="005905D3" w:rsidP="005905D3" w:rsidR="005905D3">
      <w:pPr>
        <w:spacing w:after="0"/>
        <w:jc w:val="center"/>
      </w:pPr>
    </w:p>
    <w:p w:rsidRDefault="005905D3" w:rsidP="005905D3" w:rsidR="005905D3">
      <w:pPr>
        <w:spacing w:after="0"/>
      </w:pPr>
    </w:p>
    <w:p w:rsidRDefault="005905D3" w:rsidP="005905D3" w:rsidR="005905D3">
      <w:pPr>
        <w:spacing w:after="0"/>
        <w:jc w:val="both"/>
      </w:pPr>
      <w:r>
        <w:tab/>
        <w:t xml:space="preserve">Trgovački sud u Varaždinu, po sucu toga suda Jasni Lekić, u stečajnom predmetu u povodu prijedloga predlagatelja FINANCIJSKA AGENCIJA Regionalni centar Zagreb, Podružnica Varaždin, A. Cesarca 2, protiv dužnika ANALIZA jednostavno društvo s ograničenom odgovornošću za istraživanje tržišta i ispitivanje javnog mnijenja, skraćena tvrtka ANALIZA j.d.o.o., Kapela Podravska 147, 42231 Mali Bukovec, MBS: 070104053, OIB: 96002224630, radi otvaranja stečajnog postupka nad dužnikom, dana 09. svibnja 2018. godine, </w:t>
      </w:r>
    </w:p>
    <w:p w:rsidRDefault="005905D3" w:rsidP="005905D3" w:rsidR="005905D3">
      <w:pPr>
        <w:tabs>
          <w:tab w:pos="3870" w:val="left"/>
        </w:tabs>
        <w:spacing w:after="0"/>
        <w:jc w:val="both"/>
      </w:pPr>
    </w:p>
    <w:p w:rsidRDefault="005905D3" w:rsidP="005905D3" w:rsidR="005905D3">
      <w:pPr>
        <w:spacing w:after="0"/>
        <w:jc w:val="center"/>
      </w:pPr>
      <w:r>
        <w:t>r i j e š i o   j e:</w:t>
      </w:r>
    </w:p>
    <w:p w:rsidRDefault="005905D3" w:rsidP="005905D3" w:rsidR="005905D3">
      <w:pPr>
        <w:spacing w:after="0"/>
        <w:jc w:val="both"/>
      </w:pPr>
      <w:r>
        <w:tab/>
      </w:r>
    </w:p>
    <w:p w:rsidRDefault="005905D3" w:rsidP="005905D3" w:rsidR="005905D3">
      <w:pPr>
        <w:pStyle w:val="Odlomakpopisa"/>
        <w:numPr>
          <w:ilvl w:val="0"/>
          <w:numId w:val="47"/>
        </w:numPr>
        <w:tabs>
          <w:tab w:pos="851" w:val="clear"/>
        </w:tabs>
        <w:spacing w:after="0"/>
        <w:contextualSpacing/>
      </w:pPr>
      <w:r>
        <w:t xml:space="preserve">Dužniku ANALIZA jednostavno društvo s ograničenom odgovornošću za istraživanje tržišta i ispitivanje javnog mnijenja, skraćena tvrtka ANALIZA j.d.o.o., Kapela Podravska 147, 42231 Mali Bukovec, MBS: 070104053, OIB: 96002224630, postavlja se privremeni stečajni upravitelj Miroslav Lovreković iz Križevaca, Krunoslava Heruca 81, OIB: 99461552363.  </w:t>
      </w:r>
    </w:p>
    <w:p w:rsidRDefault="005905D3" w:rsidP="005905D3" w:rsidR="005905D3">
      <w:pPr>
        <w:spacing w:after="0"/>
        <w:ind w:left="705"/>
        <w:jc w:val="both"/>
      </w:pPr>
    </w:p>
    <w:p w:rsidRDefault="005905D3" w:rsidP="005905D3" w:rsidR="005905D3">
      <w:pPr>
        <w:pStyle w:val="Odlomakpopisa"/>
        <w:numPr>
          <w:ilvl w:val="0"/>
          <w:numId w:val="47"/>
        </w:numPr>
        <w:tabs>
          <w:tab w:pos="851" w:val="clear"/>
        </w:tabs>
        <w:spacing w:after="0"/>
        <w:contextualSpacing/>
      </w:pPr>
      <w:r>
        <w:t xml:space="preserve"> Privremeni stečajni upravitelj dužan je: </w:t>
      </w:r>
    </w:p>
    <w:p w:rsidRDefault="005905D3" w:rsidP="005905D3" w:rsidR="005905D3">
      <w:pPr>
        <w:pStyle w:val="Odlomakpopisa"/>
        <w:numPr>
          <w:ilvl w:val="0"/>
          <w:numId w:val="48"/>
        </w:numPr>
        <w:tabs>
          <w:tab w:pos="851" w:val="clear"/>
        </w:tabs>
        <w:spacing w:after="0"/>
        <w:contextualSpacing/>
      </w:pPr>
      <w:r>
        <w:t xml:space="preserve">zaštiti i održavati imovinu dužnika </w:t>
      </w:r>
    </w:p>
    <w:p w:rsidRDefault="005905D3" w:rsidP="005905D3" w:rsidR="005905D3">
      <w:pPr>
        <w:pStyle w:val="Odlomakpopisa"/>
        <w:numPr>
          <w:ilvl w:val="0"/>
          <w:numId w:val="48"/>
        </w:numPr>
        <w:tabs>
          <w:tab w:pos="851" w:val="clear"/>
        </w:tabs>
        <w:spacing w:after="0"/>
        <w:contextualSpacing/>
      </w:pPr>
      <w:r>
        <w:t>nastaviti s vođenjem dužnikova poslovanja sve do odluke o otvaranju stečajnog postupka</w:t>
      </w:r>
    </w:p>
    <w:p w:rsidRDefault="005905D3" w:rsidP="005905D3" w:rsidR="005905D3">
      <w:pPr>
        <w:pStyle w:val="Odlomakpopisa"/>
        <w:numPr>
          <w:ilvl w:val="0"/>
          <w:numId w:val="48"/>
        </w:numPr>
        <w:tabs>
          <w:tab w:pos="851" w:val="clear"/>
        </w:tabs>
        <w:spacing w:after="0"/>
        <w:contextualSpacing/>
      </w:pPr>
      <w:r>
        <w:t>ispitati mogu li se imovinom dužnika namiriti troškovi postupka, te dostaviti sudu izvješće u roku od 30 dana.</w:t>
      </w:r>
    </w:p>
    <w:p w:rsidRDefault="005905D3" w:rsidP="005905D3" w:rsidR="005905D3">
      <w:pPr>
        <w:pStyle w:val="Odlomakpopisa"/>
        <w:spacing w:after="0"/>
        <w:ind w:left="1425"/>
      </w:pPr>
    </w:p>
    <w:p w:rsidRDefault="005905D3" w:rsidP="005905D3" w:rsidR="005905D3">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privremenog stečajnog upravitelja.</w:t>
      </w:r>
    </w:p>
    <w:p w:rsidRDefault="005905D3" w:rsidP="005905D3" w:rsidR="005905D3">
      <w:pPr>
        <w:spacing w:after="0"/>
        <w:jc w:val="both"/>
      </w:pPr>
    </w:p>
    <w:p w:rsidRDefault="005905D3" w:rsidP="005905D3" w:rsidR="005905D3">
      <w:pPr>
        <w:spacing w:after="0"/>
        <w:jc w:val="both"/>
      </w:pPr>
    </w:p>
    <w:p w:rsidRDefault="005905D3" w:rsidP="005905D3" w:rsidR="005905D3">
      <w:pPr>
        <w:spacing w:after="0"/>
        <w:jc w:val="center"/>
      </w:pPr>
      <w:r>
        <w:t>Obrazloženje</w:t>
      </w:r>
    </w:p>
    <w:p w:rsidRDefault="005905D3" w:rsidP="005905D3" w:rsidR="005905D3">
      <w:pPr>
        <w:spacing w:after="0"/>
        <w:jc w:val="center"/>
      </w:pPr>
    </w:p>
    <w:p w:rsidRDefault="005905D3" w:rsidP="005905D3" w:rsidR="005905D3">
      <w:pPr>
        <w:spacing w:after="0"/>
        <w:ind w:firstLine="705"/>
        <w:jc w:val="both"/>
      </w:pPr>
      <w:r>
        <w:t xml:space="preserve">Predlagatelj Fina Regionalni centar Zagreb, Podružnica Varaždin, podnio je prijedlog za otvaranje stečajnog postupka nad društvom dužnika, navodeći da dužnik na dan 1.9.2015. u </w:t>
      </w:r>
      <w:r>
        <w:lastRenderedPageBreak/>
        <w:t xml:space="preserve">Očevidniku redoslijeda osnova za plaćanje ima evidentirane neizvršene osnove za plaćanje u neprekinutom razdoblju od 565 dana u ukupnom iznosu od 216.319,92 kn u koji iznos je uračunata kamata i naknada Financijske agencije za provedbu ovrhe na novčanim sredstvima, da prema podacima o broju zaposlenih dostavljenim od Hrvatskog zavoda za mirovinsko osiguranje dužnik ima jednog zaposlenika, te da na dan 27.4.2016. u Jedinstvenom registru računa ima otvorene račune i oročena novčana sredstva kod Erste &amp; Steiermärkische bank d.d. </w:t>
      </w:r>
    </w:p>
    <w:p w:rsidRDefault="005905D3" w:rsidP="005905D3" w:rsidR="005905D3">
      <w:pPr>
        <w:spacing w:after="0"/>
        <w:ind w:firstLine="705"/>
        <w:jc w:val="both"/>
      </w:pPr>
      <w:r>
        <w:t xml:space="preserve">Na temelju takvog prijedloga predlagatelja ovaj sud donio je rješenje broj 3 St-707/16-4 od 27.6.2016. kojim se pokreće prethodni postupak radi utvrđivanja uvjeta za otvaranje stečajnog postupka, te je ujedno zaključkom broj 3 St-707/16-5 od 27.6.2016. naložio odgovornoj osobi dužnika da u roku od 15 dana dostavi popis imovine i obveza dužnika. </w:t>
      </w:r>
    </w:p>
    <w:p w:rsidRDefault="005905D3" w:rsidP="005905D3" w:rsidR="005905D3">
      <w:pPr>
        <w:spacing w:after="0"/>
        <w:ind w:firstLine="705"/>
        <w:jc w:val="both"/>
      </w:pPr>
    </w:p>
    <w:p w:rsidRDefault="005905D3" w:rsidP="005905D3" w:rsidR="005905D3">
      <w:pPr>
        <w:spacing w:after="0"/>
        <w:ind w:firstLine="705"/>
        <w:jc w:val="both"/>
      </w:pPr>
      <w:r>
        <w:t>Na ročištu u prethodnom postupku održanom dana 8.9.2016. direktor dužnika Dario Mađarić iskazao je da se protivi otvaranju stečajnog postupka nad društvom dužnika, da ne želi da se društvo briše, da se društvo bavi ispitivanjem tržišta, ima jednog zaposlenika i to direktora društva. Ima u tijeku zaključene poslovne ugovore koje odrađuje, te će od tih poslova namiriti ovu blokadu. Smatra da bi mogao namiriti blokadu društva u roku od 60 dana iz realizacije tih ugovora. Nadalje je iskazao da društvo nema imovinu, ima jedan tablet i mobitel, te ima potraživanje prema tvrtki Performans d.o.o. u iznosu od oko 150.000,00 kn. To bi trebalo doći na naplatu unutar 60 dana. Izjavio je da je dužan s osnova PDV-a oko 50.000,00 kn, te da knjigovodstvo vodi tvrtka Mibid iz Koprivnice.</w:t>
      </w:r>
    </w:p>
    <w:p w:rsidRDefault="005905D3" w:rsidP="005905D3" w:rsidR="005905D3">
      <w:pPr>
        <w:spacing w:after="0"/>
        <w:ind w:firstLine="705"/>
        <w:jc w:val="both"/>
      </w:pPr>
    </w:p>
    <w:p w:rsidRDefault="005905D3" w:rsidP="005905D3" w:rsidR="005905D3">
      <w:pPr>
        <w:spacing w:after="0"/>
        <w:ind w:firstLine="705"/>
        <w:jc w:val="both"/>
      </w:pPr>
      <w:r>
        <w:t>Pod kaznenom i materijalnom odgovornošću potvrdio je istinitost prokazne izjave da društvo nema imovinu.</w:t>
      </w:r>
    </w:p>
    <w:p w:rsidRDefault="005905D3" w:rsidP="005905D3" w:rsidR="005905D3">
      <w:pPr>
        <w:spacing w:after="0"/>
        <w:ind w:firstLine="705"/>
        <w:jc w:val="both"/>
      </w:pPr>
    </w:p>
    <w:p w:rsidRDefault="005905D3" w:rsidP="005905D3" w:rsidR="005905D3">
      <w:pPr>
        <w:spacing w:after="0"/>
        <w:ind w:firstLine="705"/>
        <w:jc w:val="both"/>
      </w:pPr>
      <w:r>
        <w:t>Zastupnica ŽDO iskazala je da prema podacima RH Ministarstva financija dug društva dužnika s osnova poreza i doprinosa na dan 7.7.2016. iznosi 63.257,73 kn.</w:t>
      </w:r>
    </w:p>
    <w:p w:rsidRDefault="005905D3" w:rsidP="005905D3" w:rsidR="005905D3">
      <w:pPr>
        <w:spacing w:after="0"/>
        <w:ind w:firstLine="705"/>
        <w:jc w:val="both"/>
      </w:pPr>
    </w:p>
    <w:p w:rsidRDefault="005905D3" w:rsidP="005905D3" w:rsidR="005905D3">
      <w:pPr>
        <w:spacing w:after="0"/>
        <w:ind w:firstLine="705"/>
        <w:jc w:val="both"/>
      </w:pPr>
      <w:r>
        <w:t>Direktor dužnika dostavio je ovome sudu dana 1.12.2016. prokazni popis imovine, iz kojeg proizlazi da su plaćeni predujmovi u iznosu od 108.800,00 kn, da su dane pozajmice u iznosu od 105.765,00 kn i potraživanja od kupaca u iznosu od 41.808,81 kn.</w:t>
      </w:r>
    </w:p>
    <w:p w:rsidRDefault="005905D3" w:rsidP="005905D3" w:rsidR="005905D3">
      <w:pPr>
        <w:spacing w:after="0"/>
        <w:ind w:firstLine="705"/>
        <w:jc w:val="both"/>
      </w:pPr>
    </w:p>
    <w:p w:rsidRDefault="005905D3" w:rsidP="005905D3" w:rsidR="005905D3">
      <w:pPr>
        <w:spacing w:after="0"/>
        <w:ind w:firstLine="705"/>
        <w:jc w:val="both"/>
      </w:pPr>
      <w:r>
        <w:t>Na ročištu u prethodnom postupku održanom dana 20.12.2016. direktor dužnika, na upit suda, kome su plaćeni predujmovi, iskazao je da su predujmovi plaćeni tvrtki Elektroperformance d.o.o. Zagreb, u svezi sa poslovnim odnosom za solarne elektrane, da posao nije realiziran i taj predujam bi trebao biti vraćen društvu tijekom siječnja 2017., a da su pozajmice dane direktoru društva, a jedan dio navedenoj tvrtki. Na daljnji upit suda, što je direktor društva poduzeo da se navedena potraživanja naplate, iskazao je da vrši usmene pregovore, te je predao sudu aneks ugovora o posredovanju iz kojeg proizlazi da bi dužnik ostvario 10% od ugovorenog iznosa od 600.000,00 kn, do kraja 2016. godine. Izjavio je da financijsko-knjigovodstvenu dokumentaciju ima društvo Mibid d.o.o. Koprivnica, te da ima urednu financijsko-knjigovodstvenu dokumentaciju i da ima urednu dokumentaciju o plaćenim predujmovima, pozajmicama i potraživanjima od kupaca.</w:t>
      </w:r>
    </w:p>
    <w:p w:rsidRDefault="005905D3" w:rsidP="005905D3" w:rsidR="005905D3">
      <w:pPr>
        <w:spacing w:after="0"/>
        <w:ind w:firstLine="705"/>
        <w:jc w:val="both"/>
      </w:pPr>
    </w:p>
    <w:p w:rsidRDefault="005905D3" w:rsidP="005905D3" w:rsidR="005905D3">
      <w:pPr>
        <w:spacing w:after="0"/>
        <w:ind w:firstLine="705"/>
        <w:jc w:val="both"/>
      </w:pPr>
      <w:r>
        <w:t>Uvidom u Očevidnik o redoslijedu plaćanja utvrđeno je da je dug dužnika 349.326,40 kn.</w:t>
      </w:r>
    </w:p>
    <w:p w:rsidRDefault="005905D3" w:rsidP="005905D3" w:rsidR="005905D3">
      <w:pPr>
        <w:spacing w:after="0"/>
        <w:ind w:firstLine="708"/>
        <w:jc w:val="both"/>
      </w:pPr>
      <w:r>
        <w:t>Sud je rješenjem broj 3 St-707/16-13 od 9.2.2017. pozvao direktora dužnika na platež predujma za namirenje troškova stečajnog postupka u iznosu od 1.000,00 kn, te 2.000,00 kn za predujmljivanje troškova postavljanja privremenog stečajnog upravitelja.</w:t>
      </w:r>
    </w:p>
    <w:p w:rsidRDefault="005905D3" w:rsidP="005905D3" w:rsidR="005905D3">
      <w:pPr>
        <w:spacing w:after="0"/>
        <w:ind w:firstLine="705"/>
        <w:jc w:val="both"/>
      </w:pPr>
      <w:r>
        <w:lastRenderedPageBreak/>
        <w:t>Slijedom navedenih utvrđenja tijekom prethodnog postupka utvrđeno je da se kod dužnika ispunio razlog nesposobnosti za plaćanje, te da nema točnih podataka o stanju imovine društva. Stoga je sud postavio privremenog stečajnog upravitelja temeljem članka 118. Stečajnog zakona (N.N. 71/15, dalje skraćeno: SZ-a) koji će ispitati gospodarsko-financijsko stanje stečajnog dužnika, stanje imovine društva, te ispitati da li se imovinom dužnika mogu pokriti troškovi stečajnog postupka.</w:t>
      </w:r>
    </w:p>
    <w:p w:rsidRDefault="005905D3" w:rsidP="005905D3" w:rsidR="005905D3">
      <w:pPr>
        <w:spacing w:after="0"/>
        <w:ind w:firstLine="705"/>
        <w:jc w:val="both"/>
      </w:pPr>
    </w:p>
    <w:p w:rsidRDefault="005905D3" w:rsidP="005905D3" w:rsidR="005905D3">
      <w:pPr>
        <w:spacing w:after="0"/>
        <w:ind w:firstLine="705"/>
        <w:jc w:val="both"/>
      </w:pPr>
      <w:r>
        <w:t xml:space="preserve">Sud je odredio mjere osiguranja koje smatra potrebnim kako bi se spriječilo da do donošenja odluke o prijedlogu za otvaranje stečajnog postupka ne nastupe takve promjene imovinskog položaja dužnika koje bi za vjerovnike mogle biti nepovoljne, te radi utvrđenja stanja imovine društva dužnika, da li se imovinom dužnika mogu pokriti troškovi stečajnog postupka, i imenovao je privremenog stečajnog upravitelja uz odgovarajuću primjenu odredbi Stečajnog zakona o izboru i imenovanju stečajnog upravitelja (automatskim odabirom), te zabranio raspolaganje imovinom dužnika odnosno odredio raspolaganje samo uz prethodnu suglasnost privremenog stečajnog upravitelja. </w:t>
      </w:r>
    </w:p>
    <w:p w:rsidRDefault="005905D3" w:rsidP="005905D3" w:rsidR="005905D3">
      <w:pPr>
        <w:spacing w:after="0"/>
        <w:ind w:firstLine="705"/>
        <w:jc w:val="both"/>
      </w:pPr>
    </w:p>
    <w:p w:rsidRDefault="005905D3" w:rsidP="005905D3" w:rsidR="005905D3">
      <w:pPr>
        <w:spacing w:after="0"/>
        <w:ind w:firstLine="708"/>
        <w:jc w:val="both"/>
      </w:pPr>
      <w:r>
        <w:t>Slijedom svega naprijed navedenog, sud je riješio kao u izreci.</w:t>
      </w:r>
    </w:p>
    <w:p w:rsidRDefault="005905D3" w:rsidP="005905D3" w:rsidR="005905D3">
      <w:pPr>
        <w:spacing w:after="0"/>
        <w:ind w:firstLine="708"/>
        <w:jc w:val="both"/>
      </w:pPr>
    </w:p>
    <w:p w:rsidRDefault="005905D3" w:rsidP="005905D3" w:rsidR="005905D3">
      <w:pPr>
        <w:spacing w:after="0"/>
        <w:jc w:val="both"/>
      </w:pPr>
    </w:p>
    <w:p w:rsidRDefault="005905D3" w:rsidP="005905D3" w:rsidR="005905D3">
      <w:pPr>
        <w:spacing w:after="0"/>
        <w:ind w:firstLine="708"/>
        <w:jc w:val="both"/>
      </w:pPr>
      <w:r>
        <w:tab/>
      </w:r>
      <w:r>
        <w:tab/>
      </w:r>
      <w:r>
        <w:tab/>
        <w:t>Varaždin, 9. svibnja 2018.</w:t>
      </w:r>
    </w:p>
    <w:p w:rsidRDefault="005905D3" w:rsidP="005905D3" w:rsidR="005905D3">
      <w:pPr>
        <w:spacing w:after="0"/>
        <w:ind w:firstLine="708"/>
        <w:jc w:val="both"/>
      </w:pPr>
    </w:p>
    <w:p w:rsidRDefault="005905D3" w:rsidP="005905D3" w:rsidR="005905D3">
      <w:pPr>
        <w:spacing w:after="0"/>
        <w:jc w:val="both"/>
      </w:pPr>
    </w:p>
    <w:p w:rsidRDefault="005905D3" w:rsidP="005905D3" w:rsidR="005905D3">
      <w:pPr>
        <w:spacing w:after="0"/>
        <w:ind w:firstLine="708"/>
        <w:jc w:val="both"/>
      </w:pPr>
      <w:r>
        <w:tab/>
      </w:r>
      <w:r>
        <w:tab/>
      </w:r>
      <w:r>
        <w:tab/>
      </w:r>
      <w:r>
        <w:tab/>
      </w:r>
      <w:r>
        <w:tab/>
      </w:r>
      <w:r>
        <w:tab/>
      </w:r>
      <w:r>
        <w:tab/>
      </w:r>
      <w:r>
        <w:tab/>
        <w:t xml:space="preserve">      Sudac:</w:t>
      </w:r>
    </w:p>
    <w:p w:rsidRDefault="005905D3" w:rsidP="005905D3" w:rsidR="005905D3">
      <w:pPr>
        <w:spacing w:after="0"/>
        <w:jc w:val="both"/>
      </w:pPr>
    </w:p>
    <w:p w:rsidRDefault="005905D3" w:rsidP="005905D3" w:rsidR="005905D3">
      <w:pPr>
        <w:spacing w:after="0"/>
        <w:jc w:val="both"/>
      </w:pPr>
      <w:r>
        <w:t xml:space="preserve"> </w:t>
      </w:r>
      <w:r>
        <w:tab/>
      </w:r>
      <w:r>
        <w:tab/>
      </w:r>
      <w:r>
        <w:tab/>
      </w:r>
      <w:r>
        <w:tab/>
      </w:r>
      <w:r>
        <w:tab/>
      </w:r>
      <w:r>
        <w:tab/>
      </w:r>
      <w:r>
        <w:tab/>
        <w:t xml:space="preserve">                      Jasna Lekić, v. r.</w:t>
      </w:r>
    </w:p>
    <w:p w:rsidRDefault="005905D3" w:rsidP="005905D3" w:rsidR="005905D3">
      <w:pPr>
        <w:spacing w:after="0"/>
        <w:jc w:val="both"/>
      </w:pPr>
    </w:p>
    <w:p w:rsidRDefault="005905D3" w:rsidP="005905D3" w:rsidR="005905D3">
      <w:pPr>
        <w:spacing w:after="0"/>
        <w:jc w:val="both"/>
      </w:pPr>
    </w:p>
    <w:p w:rsidRDefault="005905D3" w:rsidP="005905D3" w:rsidR="005905D3">
      <w:pPr>
        <w:spacing w:after="0"/>
        <w:jc w:val="both"/>
      </w:pPr>
      <w:r>
        <w:t xml:space="preserve">                                                                                      </w:t>
      </w:r>
    </w:p>
    <w:p w:rsidRDefault="005905D3" w:rsidP="005905D3" w:rsidR="005905D3">
      <w:pPr>
        <w:spacing w:after="0"/>
        <w:jc w:val="both"/>
      </w:pPr>
    </w:p>
    <w:p w:rsidRDefault="005905D3" w:rsidP="005905D3" w:rsidR="005905D3">
      <w:pPr>
        <w:spacing w:after="0"/>
        <w:jc w:val="both"/>
      </w:pPr>
      <w:r>
        <w:tab/>
        <w:t>POUKA O PRAVNOM LIJEKU:</w:t>
      </w:r>
    </w:p>
    <w:p w:rsidRDefault="005905D3" w:rsidP="005905D3" w:rsidR="005905D3">
      <w:pPr>
        <w:spacing w:after="0"/>
        <w:jc w:val="both"/>
      </w:pPr>
    </w:p>
    <w:p w:rsidRDefault="005905D3" w:rsidP="005905D3" w:rsidR="005905D3">
      <w:pPr>
        <w:spacing w:after="0"/>
        <w:jc w:val="both"/>
      </w:pPr>
      <w:r>
        <w:tab/>
        <w:t>Protiv ovog rješenja posebna žalba nije dopuštena.</w:t>
      </w:r>
    </w:p>
    <w:p w:rsidRDefault="005905D3" w:rsidP="005905D3" w:rsidR="005905D3">
      <w:pPr>
        <w:spacing w:after="0"/>
        <w:jc w:val="both"/>
      </w:pPr>
    </w:p>
    <w:p w:rsidRDefault="005905D3" w:rsidP="005905D3" w:rsidR="005905D3">
      <w:pPr>
        <w:spacing w:after="0"/>
        <w:jc w:val="both"/>
      </w:pPr>
    </w:p>
    <w:p w:rsidRDefault="005905D3" w:rsidP="005905D3" w:rsidR="005905D3">
      <w:pPr>
        <w:spacing w:after="0"/>
        <w:jc w:val="both"/>
      </w:pPr>
    </w:p>
    <w:p w:rsidRDefault="005905D3" w:rsidP="005905D3" w:rsidR="005905D3">
      <w:pPr>
        <w:spacing w:after="0"/>
      </w:pPr>
      <w:r>
        <w:t>DNA: 1. Predlagatelj Fina Regionalni centar Zagreb, Podružnica Varaždin, A. Cesarca 2</w:t>
      </w:r>
    </w:p>
    <w:p w:rsidRDefault="005905D3" w:rsidP="005905D3" w:rsidR="005905D3">
      <w:pPr>
        <w:spacing w:after="0"/>
      </w:pPr>
      <w:r>
        <w:t xml:space="preserve">           2. Direktor dužnika Dario Mađarić, Kapela Podravska 147, 42231 Mali Bukovec</w:t>
      </w:r>
    </w:p>
    <w:p w:rsidRDefault="005905D3" w:rsidP="005905D3" w:rsidR="005905D3">
      <w:pPr>
        <w:spacing w:after="0"/>
        <w:jc w:val="both"/>
      </w:pPr>
      <w:r>
        <w:t xml:space="preserve">           3. ŽDO Varaždin, građansko-upravni odjel</w:t>
      </w:r>
    </w:p>
    <w:p w:rsidRDefault="005905D3" w:rsidP="005905D3" w:rsidR="005905D3">
      <w:pPr>
        <w:spacing w:after="0"/>
        <w:jc w:val="both"/>
      </w:pPr>
      <w:r>
        <w:t xml:space="preserve">           4. Privremeni stečajni upravitelj Miroslav Lovreković, Krunoslava Heruca 81,</w:t>
      </w:r>
    </w:p>
    <w:p w:rsidRDefault="005905D3" w:rsidP="005905D3" w:rsidR="005905D3">
      <w:pPr>
        <w:spacing w:after="0"/>
        <w:jc w:val="both"/>
      </w:pPr>
      <w:r>
        <w:t xml:space="preserve">               48260 Križevci</w:t>
      </w:r>
    </w:p>
    <w:p w:rsidRDefault="005905D3" w:rsidP="005905D3" w:rsidR="005905D3">
      <w:pPr>
        <w:spacing w:after="0"/>
        <w:jc w:val="both"/>
      </w:pPr>
      <w:r>
        <w:t xml:space="preserve">           5. Sudski registar ovoga suda-elektronski, radi zabilježbe</w:t>
      </w:r>
    </w:p>
    <w:p w:rsidRDefault="005905D3" w:rsidP="005905D3" w:rsidR="005905D3">
      <w:pPr>
        <w:spacing w:after="0"/>
        <w:jc w:val="both"/>
      </w:pPr>
      <w:r>
        <w:t xml:space="preserve">           6. e-Oglasna ploča suda</w:t>
      </w:r>
    </w:p>
    <w:p w:rsidRDefault="00AE649C" w:rsidP="005905D3" w:rsidR="00AE649C" w:rsidRPr="00B76F3C">
      <w:pPr>
        <w:pStyle w:val="NormaleSPIS"/>
        <w:spacing w:after="0"/>
      </w:pPr>
    </w:p>
    <w:p w:rsidRDefault="00AB4602" w:rsidP="005905D3"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5905D3"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78E1" w:rsidP="00537B78" w:rsidR="00CB78E1">
      <w:r>
        <w:separator/>
      </w:r>
    </w:p>
  </w:endnote>
  <w:endnote w:id="0" w:type="continuationSeparator">
    <w:p w:rsidRDefault="00CB78E1" w:rsidP="00537B78" w:rsidR="00CB78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78E1" w:rsidP="00537B78" w:rsidR="00CB78E1">
      <w:r>
        <w:separator/>
      </w:r>
    </w:p>
  </w:footnote>
  <w:footnote w:id="0" w:type="continuationSeparator">
    <w:p w:rsidRDefault="00CB78E1" w:rsidP="00537B78" w:rsidR="00CB78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566640"/>
    <w:multiLevelType w:val="hybridMultilevel"/>
    <w:tmpl w:val="49C21C7C"/>
    <w:lvl w:tplc="17406544"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5D3"/>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38F"/>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B78E1"/>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77127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St-707/2016-17</izvorni_sadrzaj>
    <derivirana_varijabla naziv="DomainObject.Oznaka_1">St-707/2016-17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St-707/2016</izvorni_sadrzaj>
    <derivirana_varijabla naziv="DomainObject.Predmet.OznakaBroj_1">St-707/2016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ANALIZA jednostavno društvo s ograničenom odgovornošću za istraživanje tržišta i ispitivanje javnog mnijenja</izvorni_sadrzaj>
    <derivirana_varijabla naziv="DomainObject.Predmet.ProtustrankaFormated_1">  ANALIZA jednostavno društvo s ograničenom odgovornošću za istraživanje tržišta i ispitivanje javnog mnijenja</derivirana_varijabla>
  </DomainObject.Predmet.ProtustrankaFormated>
  <DomainObject.Predmet.ProtustrankaFormatedOIB>
    <izvorni_sadrzaj>  ANALIZA jednostavno društvo s ograničenom odgovornošću za istraživanje tržišta i ispitivanje javnog mnijenja, OIB 96002224630</izvorni_sadrzaj>
    <derivirana_varijabla naziv="DomainObject.Predmet.ProtustrankaFormatedOIB_1">  ANALIZA jednostavno društvo s ograničenom odgovornošću za istraživanje tržišta i ispitivanje javnog mnijenja, OIB 96002224630</derivirana_varijabla>
  </DomainObject.Predmet.ProtustrankaFormatedOIB>
  <DomainObject.Predmet.ProtustrankaFormatedWithAdress>
    <izvorni_sadrzaj> ANALIZA jednostavno društvo s ograničenom odgovornošću za istraživanje tržišta i ispitivanje javnog mnijenja, 147, 42230 Kapela Podravska</izvorni_sadrzaj>
    <derivirana_varijabla naziv="DomainObject.Predmet.ProtustrankaFormatedWithAdress_1"> ANALIZA jednostavno društvo s ograničenom odgovornošću za istraživanje tržišta i ispitivanje javnog mnijenja, 147, 42230 Kapela Podravska</derivirana_varijabla>
  </DomainObject.Predmet.ProtustrankaFormatedWithAdress>
  <DomainObject.Predmet.ProtustrankaFormatedWithAdressOIB>
    <izvorni_sadrzaj> ANALIZA jednostavno društvo s ograničenom odgovornošću za istraživanje tržišta i ispitivanje javnog mnijenja, OIB 96002224630, 147, 42230 Kapela Podravska</izvorni_sadrzaj>
    <derivirana_varijabla naziv="DomainObject.Predmet.ProtustrankaFormatedWithAdressOIB_1"> ANALIZA jednostavno društvo s ograničenom odgovornošću za istraživanje tržišta i ispitivanje javnog mnijenja, OIB 96002224630, 147, 42230 Kapela Podravska</derivirana_varijabla>
  </DomainObject.Predmet.ProtustrankaFormatedWithAdressOIB>
  <DomainObject.Predmet.ProtustrankaWithAdress>
    <izvorni_sadrzaj>ANALIZA jednostavno društvo s ograničenom odgovornošću za istraživanje tržišta i ispitivanje javnog mnijenja 147, 42230 Kapela Podravska</izvorni_sadrzaj>
    <derivirana_varijabla naziv="DomainObject.Predmet.ProtustrankaWithAdress_1">ANALIZA jednostavno društvo s ograničenom odgovornošću za istraživanje tržišta i ispitivanje javnog mnijenja 147, 42230 Kapela Podravska</derivirana_varijabla>
  </DomainObject.Predmet.ProtustrankaWithAdress>
  <DomainObject.Predmet.ProtustrankaWithAdressOIB>
    <izvorni_sadrzaj>ANALIZA jednostavno društvo s ograničenom odgovornošću za istraživanje tržišta i ispitivanje javnog mnijenja, OIB 96002224630, 147, 42230 Kapela Podravska</izvorni_sadrzaj>
    <derivirana_varijabla naziv="DomainObject.Predmet.ProtustrankaWithAdressOIB_1">ANALIZA jednostavno društvo s ograničenom odgovornošću za istraživanje tržišta i ispitivanje javnog mnijenja, OIB 96002224630, 147, 42230 Kapela Podravska</derivirana_varijabla>
  </DomainObject.Predmet.ProtustrankaWithAdressOIB>
  <DomainObject.Predmet.ProtustrankaNazivFormated>
    <izvorni_sadrzaj>ANALIZA jednostavno društvo s ograničenom odgovornošću za istraživanje tržišta i ispitivanje javnog mnijenja</izvorni_sadrzaj>
    <derivirana_varijabla naziv="DomainObject.Predmet.ProtustrankaNazivFormated_1">ANALIZA jednostavno društvo s ograničenom odgovornošću za istraživanje tržišta i ispitivanje javnog mnijenja</derivirana_varijabla>
  </DomainObject.Predmet.ProtustrankaNazivFormated>
  <DomainObject.Predmet.ProtustrankaNazivFormatedOIB>
    <izvorni_sadrzaj>ANALIZA jednostavno društvo s ograničenom odgovornošću za istraživanje tržišta i ispitivanje javnog mnijenja, OIB 96002224630</izvorni_sadrzaj>
    <derivirana_varijabla naziv="DomainObject.Predmet.ProtustrankaNazivFormatedOIB_1">ANALIZA jednostavno društvo s ograničenom odgovornošću za istraživanje tržišta i ispitivanje javnog mnijenja, OIB 96002224630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216319.92</izvorni_sadrzaj>
    <derivirana_varijabla naziv="DomainObject.Predmet.TrenutnaVrijednost_1">216319.92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ANALIZA jednostavno društvo s ograničenom odgovornošću za istraživanje tržišta i ispitivanje javnog mnijenja</item>
    </izvorni_sadrzaj>
    <derivirana_varijabla naziv="DomainObject.Predmet.ProtuStrankaListFormated_1">
      <item>ANALIZA jednostavno društvo s ograničenom odgovornošću za istraživanje tržišta i ispitivanje javnog mnijenja</item>
    </derivirana_varijabla>
  </DomainObject.Predmet.ProtuStrankaListFormated>
  <DomainObject.Predmet.ProtuStrankaListFormatedOIB>
    <izvorni_sadrzaj>
      <item>ANALIZA jednostavno društvo s ograničenom odgovornošću za istraživanje tržišta i ispitivanje javnog mnijenja, OIB 96002224630</item>
    </izvorni_sadrzaj>
    <derivirana_varijabla naziv="DomainObject.Predmet.ProtuStrankaListFormatedOIB_1">
      <item>ANALIZA jednostavno društvo s ograničenom odgovornošću za istraživanje tržišta i ispitivanje javnog mnijenja, OIB 96002224630</item>
    </derivirana_varijabla>
  </DomainObject.Predmet.ProtuStrankaListFormatedOIB>
  <DomainObject.Predmet.ProtuStrankaListFormatedWithAdress>
    <izvorni_sadrzaj>
      <item>ANALIZA jednostavno društvo s ograničenom odgovornošću za istraživanje tržišta i ispitivanje javnog mnijenja, 147, 42230 Kapela Podravska</item>
    </izvorni_sadrzaj>
    <derivirana_varijabla naziv="DomainObject.Predmet.ProtuStrankaListFormatedWithAdress_1">
      <item>ANALIZA jednostavno društvo s ograničenom odgovornošću za istraživanje tržišta i ispitivanje javnog mnijenja, 147, 42230 Kapela Podravska</item>
    </derivirana_varijabla>
  </DomainObject.Predmet.ProtuStrankaListFormatedWithAdress>
  <DomainObject.Predmet.ProtuStrankaListFormatedWithAdressOIB>
    <izvorni_sadrzaj>
      <item>ANALIZA jednostavno društvo s ograničenom odgovornošću za istraživanje tržišta i ispitivanje javnog mnijenja, OIB 96002224630, 147, 42230 Kapela Podravska</item>
    </izvorni_sadrzaj>
    <derivirana_varijabla naziv="DomainObject.Predmet.ProtuStrankaListFormatedWithAdressOIB_1">
      <item>ANALIZA jednostavno društvo s ograničenom odgovornošću za istraživanje tržišta i ispitivanje javnog mnijenja, OIB 96002224630, 147, 42230 Kapela Podravska</item>
    </derivirana_varijabla>
  </DomainObject.Predmet.ProtuStrankaListFormatedWithAdressOIB>
  <DomainObject.Predmet.ProtuStrankaListNazivFormated>
    <izvorni_sadrzaj>
      <item>ANALIZA jednostavno društvo s ograničenom odgovornošću za istraživanje tržišta i ispitivanje javnog mnijenja</item>
    </izvorni_sadrzaj>
    <derivirana_varijabla naziv="DomainObject.Predmet.ProtuStrankaListNazivFormated_1">
      <item>ANALIZA jednostavno društvo s ograničenom odgovornošću za istraživanje tržišta i ispitivanje javnog mnijenja</item>
    </derivirana_varijabla>
  </DomainObject.Predmet.ProtuStrankaListNazivFormated>
  <DomainObject.Predmet.ProtuStrankaListNazivFormatedOIB>
    <izvorni_sadrzaj>
      <item>ANALIZA jednostavno društvo s ograničenom odgovornošću za istraživanje tržišta i ispitivanje javnog mnijenja, OIB 96002224630</item>
    </izvorni_sadrzaj>
    <derivirana_varijabla naziv="DomainObject.Predmet.ProtuStrankaListNazivFormatedOIB_1">
      <item>ANALIZA jednostavno društvo s ograničenom odgovornošću za istraživanje tržišta i ispitivanje javnog mnijenja, OIB 96002224630</item>
    </derivirana_varijabla>
  </DomainObject.Predmet.ProtuStrankaListNazivFormatedOIB>
  <DomainObject.Predmet.OstaliListFormated>
    <izvorni_sadrzaj>
      <item>sudski registar</item>
      <item>Dario Mađarić</item>
      <item>Županijsko državno odvjetništvo u Varaždinu</item>
    </izvorni_sadrzaj>
    <derivirana_varijabla naziv="DomainObject.Predmet.OstaliListFormated_1">
      <item>sudski registar</item>
      <item>Dario Mađarić</item>
      <item>Županijsko državno odvjetništvo u Varaždinu</item>
    </derivirana_varijabla>
  </DomainObject.Predmet.OstaliListFormated>
  <DomainObject.Predmet.OstaliListFormatedOIB>
    <izvorni_sadrzaj>
      <item>sudski registar</item>
      <item>Dario Mađarić, OIB 64711288272</item>
      <item>Županijsko državno odvjetništvo u Varaždinu</item>
    </izvorni_sadrzaj>
    <derivirana_varijabla naziv="DomainObject.Predmet.OstaliListFormatedOIB_1">
      <item>sudski registar</item>
      <item>Dario Mađarić, OIB 64711288272</item>
      <item>Županijsko državno odvjetništvo u Varaždinu</item>
    </derivirana_varijabla>
  </DomainObject.Predmet.OstaliListFormatedOIB>
  <DomainObject.Predmet.OstaliListFormatedWithAdress>
    <izvorni_sadrzaj>
      <item>sudski registar</item>
      <item>Dario Mađarić, Kapela Podravska 147, 42230 Kapela Podravska</item>
      <item>Županijsko državno odvjetništvo u Varaždinu</item>
    </izvorni_sadrzaj>
    <derivirana_varijabla naziv="DomainObject.Predmet.OstaliListFormatedWithAdress_1">
      <item>sudski registar</item>
      <item>Dario Mađarić, Kapela Podravska 147, 42230 Kapela Podravska</item>
      <item>Županijsko državno odvjetništvo u Varaždinu</item>
    </derivirana_varijabla>
  </DomainObject.Predmet.OstaliListFormatedWithAdress>
  <DomainObject.Predmet.OstaliListFormatedWithAdressOIB>
    <izvorni_sadrzaj>
      <item>sudski registar</item>
      <item>Dario Mađarić, OIB 64711288272, Kapela Podravska 147, 42230 Kapela Podravska</item>
      <item>Županijsko državno odvjetništvo u Varaždinu</item>
    </izvorni_sadrzaj>
    <derivirana_varijabla naziv="DomainObject.Predmet.OstaliListFormatedWithAdressOIB_1">
      <item>sudski registar</item>
      <item>Dario Mađarić, OIB 64711288272, Kapela Podravska 147, 42230 Kapela Podravska</item>
      <item>Županijsko državno odvjetništvo u Varaždinu</item>
    </derivirana_varijabla>
  </DomainObject.Predmet.OstaliListFormatedWithAdressOIB>
  <DomainObject.Predmet.OstaliListNazivFormated>
    <izvorni_sadrzaj>
      <item>sudski registar</item>
      <item>Dario Mađarić</item>
      <item>Županijsko državno odvjetništvo u Varaždinu</item>
    </izvorni_sadrzaj>
    <derivirana_varijabla naziv="DomainObject.Predmet.OstaliListNazivFormated_1">
      <item>sudski registar</item>
      <item>Dario Mađarić</item>
      <item>Županijsko državno odvjetništvo u Varaždinu</item>
    </derivirana_varijabla>
  </DomainObject.Predmet.OstaliListNazivFormated>
  <DomainObject.Predmet.OstaliListNazivFormatedOIB>
    <izvorni_sadrzaj>
      <item>sudski registar</item>
      <item>Dario Mađarić, OIB 64711288272</item>
      <item>Županijsko državno odvjetništvo u Varaždinu</item>
    </izvorni_sadrzaj>
    <derivirana_varijabla naziv="DomainObject.Predmet.OstaliListNazivFormatedOIB_1">
      <item>sudski registar</item>
      <item>Dario Mađarić, OIB 64711288272</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St-707/2016-17</izvorni_sadrzaj>
    <derivirana_varijabla naziv="DomainObject.PoslovniBrojDokumenta_1">St-707/2016-17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ANALIZA jednostavno društvo s ograničenom odgovornošću za istraživanje tržišta i ispitivanje javnog mnijenja</izvorni_sadrzaj>
    <derivirana_varijabla naziv="DomainObject.Predmet.ProtustrankaIDrugi_1">ANALIZA jednostavno društvo s ograničenom odgovornošću za istraživanje tržišta i ispitivanje javnog mnijenja</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ANALIZA jednostavno društvo s ograničenom odgovornošću za istraživanje tržišta i ispitivanje javnog mnijenja, OIB 96002224630, 147, 42230 Kapela Podravska</izvorni_sadrzaj>
    <derivirana_varijabla naziv="DomainObject.Predmet.ProtustrankaIDrugiAdressOIB_1">ANALIZA jednostavno društvo s ograničenom odgovornošću za istraživanje tržišta i ispitivanje javnog mnijenja, OIB 96002224630, 147, 42230 Kapela Podravska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ANALIZA jednostavno društvo s ograničenom odgovornošću za istraživanje tržišta i ispitivanje javnog mnijenja</item>
      <item>sudski registar</item>
      <item>Dario Mađarić</item>
      <item>Županijsko državno odvjetništvo u Varaždinu</item>
    </izvorni_sadrzaj>
    <derivirana_varijabla naziv="DomainObject.Predmet.SudioniciListNaziv_1">
      <item>Financijska agencija</item>
      <item>ANALIZA jednostavno društvo s ograničenom odgovornošću za istraživanje tržišta i ispitivanje javnog mnijenja</item>
      <item>sudski registar</item>
      <item>Dario Mađarić</item>
      <item>Županijsko državno odvjetništvo u Varaždinu</item>
    </derivirana_varijabla>
  </DomainObject.Predmet.SudioniciListNaziv>
  <DomainObject.Predmet.SudioniciListAdressOIB>
    <izvorni_sadrzaj>
      <item>Financijska agencija, OIB 85821130368</item>
      <item>ANALIZA jednostavno društvo s ograničenom odgovornošću za istraživanje tržišta i ispitivanje javnog mnijenja, OIB 96002224630, 147,42230 Kapela Podravska</item>
      <item>sudski registar</item>
      <item>Dario Mađarić, OIB 64711288272, Kapela Podravska 147,42230 Kapela Podravska</item>
      <item>Županijsko državno odvjetništvo u Varaždinu</item>
    </izvorni_sadrzaj>
    <derivirana_varijabla naziv="DomainObject.Predmet.SudioniciListAdressOIB_1">
      <item>Financijska agencija, OIB 85821130368</item>
      <item>ANALIZA jednostavno društvo s ograničenom odgovornošću za istraživanje tržišta i ispitivanje javnog mnijenja, OIB 96002224630, 147,42230 Kapela Podravska</item>
      <item>sudski registar</item>
      <item>Dario Mađarić, OIB 64711288272, Kapela Podravska 147,42230 Kapela Podravska</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BCC897-B8C0-41C1-942E-2186630D60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1003</properties:Words>
  <properties:Characters>5833</properties:Characters>
  <properties:Lines>139</properties:Lines>
  <properties:Paragraphs>39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2018-05-09T08:23:00Z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St-707/2016-17 / Odluka - Rješenje o imenovanju privremenog stečajnog upravitelja (odluka_St-707_2016-17.docx)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