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14fa" w14:paraId="22614fa" w:rsidRDefault="00AB3F44" w:rsidP="004F089F" w:rsidR="00AB3F44" w:rsidRPr="00646905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55423C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646905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64690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646905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646905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6469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6469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646905" w:rsidRPr="00646905">
        <w:rPr>
          <w:rFonts w:cs="Times New Roman" w:hAnsi="Times New Roman" w:ascii="Times New Roman"/>
          <w:sz w:val="24"/>
          <w:szCs w:val="24"/>
        </w:rPr>
        <w:t xml:space="preserve">KULA PROMET d.o.o., Krasno, Krasno 161a, OIB: 83868669878,  za otvaranje stečajnog postupka nad dužnikom VILAF d.o.o., Samobor, Ise </w:t>
      </w:r>
      <w:r w:rsidR="00646905">
        <w:rPr>
          <w:rFonts w:cs="Times New Roman" w:hAnsi="Times New Roman" w:ascii="Times New Roman"/>
          <w:sz w:val="24"/>
          <w:szCs w:val="24"/>
        </w:rPr>
        <w:t>V</w:t>
      </w:r>
      <w:r w:rsidR="00646905" w:rsidRPr="00646905">
        <w:rPr>
          <w:rFonts w:cs="Times New Roman" w:hAnsi="Times New Roman" w:ascii="Times New Roman"/>
          <w:sz w:val="24"/>
          <w:szCs w:val="24"/>
        </w:rPr>
        <w:t>elikanovića 6, OIB: 12131227869,</w:t>
      </w:r>
      <w:r w:rsidR="008E0A15" w:rsidRPr="00646905">
        <w:rPr>
          <w:rFonts w:cs="Times New Roman" w:hAnsi="Times New Roman" w:ascii="Times New Roman"/>
          <w:sz w:val="24"/>
          <w:szCs w:val="24"/>
        </w:rPr>
        <w:t xml:space="preserve"> </w:t>
      </w:r>
      <w:r w:rsidR="00646905">
        <w:rPr>
          <w:rFonts w:cs="Times New Roman" w:hAnsi="Times New Roman" w:ascii="Times New Roman"/>
          <w:sz w:val="24"/>
          <w:szCs w:val="24"/>
        </w:rPr>
        <w:t>6. prosinca</w:t>
      </w:r>
      <w:r w:rsidR="008E0A15" w:rsidRPr="00646905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646905" w:rsidRPr="00646905">
        <w:rPr>
          <w:rFonts w:cs="Times New Roman" w:hAnsi="Times New Roman" w:ascii="Times New Roman"/>
          <w:sz w:val="24"/>
          <w:szCs w:val="24"/>
        </w:rPr>
        <w:t xml:space="preserve">VILAF d.o.o., Samobor, Ise </w:t>
      </w:r>
      <w:r w:rsidR="00646905">
        <w:rPr>
          <w:rFonts w:cs="Times New Roman" w:hAnsi="Times New Roman" w:ascii="Times New Roman"/>
          <w:sz w:val="24"/>
          <w:szCs w:val="24"/>
        </w:rPr>
        <w:t>V</w:t>
      </w:r>
      <w:r w:rsidR="00646905" w:rsidRPr="00646905">
        <w:rPr>
          <w:rFonts w:cs="Times New Roman" w:hAnsi="Times New Roman" w:ascii="Times New Roman"/>
          <w:sz w:val="24"/>
          <w:szCs w:val="24"/>
        </w:rPr>
        <w:t>elikanovića 6, OIB: 12131227869</w:t>
      </w:r>
      <w:r w:rsidR="006A77C8" w:rsidRPr="00646905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646905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Pavao Mrkonjić, Zagreb, Ante Topić Mimare 24, OIB: 50443048410.</w:t>
      </w:r>
    </w:p>
    <w:p w:rsidRDefault="004F089F" w:rsidP="004F089F" w:rsidR="004F089F" w:rsidRPr="00646905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6. prosinca</w:t>
      </w:r>
      <w:r w:rsidR="00F62650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AB3F44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11,</w:t>
      </w:r>
      <w:r w:rsidR="0055423C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646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Pavao Mrkonjić, Zagreb, Ante Topić Mimare 24</w:t>
      </w:r>
      <w:r w:rsidR="00AB3F44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650416</w:t>
      </w:r>
      <w:r w:rsidR="00F62650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46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646905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646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625E0" w:rsidR="00FF43E4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9625E0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="00F62650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646905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6469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26. veljače 2019</w:t>
      </w:r>
      <w:r w:rsidRPr="006469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6469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6469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46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646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BF65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BF6549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 2015</w:t>
      </w:r>
      <w:r w:rsidR="008E0A15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BF6549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</w:t>
      </w:r>
      <w:r w:rsidR="008E0A15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8E0A15" w:rsidRPr="00646905">
        <w:rPr>
          <w:rFonts w:cs="Times New Roman" w:hAnsi="Times New Roman" w:ascii="Times New Roman"/>
          <w:sz w:val="24"/>
          <w:szCs w:val="24"/>
        </w:rPr>
        <w:t xml:space="preserve"> </w:t>
      </w:r>
      <w:r w:rsidR="00646905" w:rsidRPr="00646905">
        <w:rPr>
          <w:rFonts w:cs="Times New Roman" w:hAnsi="Times New Roman" w:ascii="Times New Roman"/>
          <w:sz w:val="24"/>
          <w:szCs w:val="24"/>
        </w:rPr>
        <w:t xml:space="preserve">VILAF d.o.o., Samobor, Ise </w:t>
      </w:r>
      <w:r w:rsidR="00646905">
        <w:rPr>
          <w:rFonts w:cs="Times New Roman" w:hAnsi="Times New Roman" w:ascii="Times New Roman"/>
          <w:sz w:val="24"/>
          <w:szCs w:val="24"/>
        </w:rPr>
        <w:t>V</w:t>
      </w:r>
      <w:r w:rsidR="00646905" w:rsidRPr="00646905">
        <w:rPr>
          <w:rFonts w:cs="Times New Roman" w:hAnsi="Times New Roman" w:ascii="Times New Roman"/>
          <w:sz w:val="24"/>
          <w:szCs w:val="24"/>
        </w:rPr>
        <w:t>elikanovića 6, OIB: 12131227869</w:t>
      </w:r>
      <w:r w:rsidR="00BF6549">
        <w:rPr>
          <w:rFonts w:cs="Times New Roman" w:hAnsi="Times New Roman" w:ascii="Times New Roman"/>
          <w:sz w:val="24"/>
          <w:szCs w:val="24"/>
        </w:rPr>
        <w:t xml:space="preserve">, povodom kojeg je Trgovački sud u Osijeku oglasom poslovni broj St-1455/16 od 24. svibnja 2016. pozvao vjerovnike na predlaganje otvaranja stečajnog postupka i uplatu predujma u iznosu od 10.000,00 kn, te je vjerovnik </w:t>
      </w:r>
      <w:r w:rsidR="00BF6549" w:rsidRPr="00646905">
        <w:rPr>
          <w:rFonts w:cs="Times New Roman" w:hAnsi="Times New Roman" w:ascii="Times New Roman"/>
          <w:sz w:val="24"/>
          <w:szCs w:val="24"/>
        </w:rPr>
        <w:t>KULA PROMET d.o.o., Krasno, Krasno 161a, OIB: 83868669878</w:t>
      </w:r>
      <w:r w:rsidR="00BF6549">
        <w:rPr>
          <w:rFonts w:cs="Times New Roman" w:hAnsi="Times New Roman" w:ascii="Times New Roman"/>
          <w:sz w:val="24"/>
          <w:szCs w:val="24"/>
        </w:rPr>
        <w:t>, 5. srpnja 2016. podnio prijedlog za otvaranje stečajnog postupka nad dužnikom i uplatio traženi predujam, pa je rješenjem Trgovačkog suda u Osijeku poslovni broj St-1455/16 od 8. rujna 2016. obustav</w:t>
      </w:r>
      <w:r w:rsidR="0055423C">
        <w:rPr>
          <w:rFonts w:cs="Times New Roman" w:hAnsi="Times New Roman" w:ascii="Times New Roman"/>
          <w:sz w:val="24"/>
          <w:szCs w:val="24"/>
        </w:rPr>
        <w:t>ljen</w:t>
      </w:r>
      <w:r w:rsidR="00BF6549">
        <w:rPr>
          <w:rFonts w:cs="Times New Roman" w:hAnsi="Times New Roman" w:ascii="Times New Roman"/>
          <w:sz w:val="24"/>
          <w:szCs w:val="24"/>
        </w:rPr>
        <w:t xml:space="preserve"> skraćeni stečajni postupak. </w:t>
      </w:r>
    </w:p>
    <w:p w:rsidRDefault="00BF6549" w:rsidP="008E0A15" w:rsidR="00BF65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6549" w:rsidP="008E0A15" w:rsidR="00BF65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Ovosudnim rješenjem poslovni broj St-6504/16 od 8. prosinca 2017. pokrenut je prethodni postupak, te je rješenjem od 19. travnja 2018. imenovan privremeni stečajni upravitelj Pavao Mrkonjić.</w:t>
      </w:r>
    </w:p>
    <w:p w:rsidRDefault="00B75626" w:rsidP="008E0A15" w:rsidR="002C020F" w:rsidRPr="00646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C020F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izvješća privremenog stečajnog upravitelja proizlazi da</w:t>
      </w:r>
      <w:r w:rsidR="00BF65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nema imovine, da su ispunjeni uvjeti za otvaranje stečajnog postupka iz čl.6. SZ-a, jer je račun društva neprekidno blokiran više od 2312 dana te predlaže da se pozovu zainteresirane osobe  na uplatu predujma za namirenje troškova otvaranja stečajnog postupka u iznosu od 10.000,00 kn, pa ako taj iznos ne bio plaćen da sud donese rješenje o otvaranju i zaključenju stečajnog postupka temeljem odredbe čl.132. SZ-a.</w:t>
      </w: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prokaznog popisa imovine proizlazi da dužnik nema imovine (list 53 do 63 spisa).</w:t>
      </w: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potvrde FINA-e od 19. studenog 2018. proizlazi da je na računima i novčanim sredstvima dužnika evidentirano 3226 dana neprekidne blokade, a nepodmirene obveze iznose 1.822.917,20 kn (list 69 spisa).</w:t>
      </w: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ročište radi rasprave o uvjetima za otvaranje stečajnog postupka predlagatelj nije pristupio, ali je naveo u podnesku od 27. studenog 2018. kako ostaje kod prijedloga za otvaranje stečajnog postupka te da sud donese odluku kojom će njegovu tražbinu prihvatiti i priznati u prijavljenom iznosu.</w:t>
      </w: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B3C" w:rsidP="00BF6549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BF6549" w:rsidP="00BF6549" w:rsidR="00BF65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 w:rsidRPr="00646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036FA">
        <w:rPr>
          <w:rFonts w:cs="Times New Roman" w:eastAsia="Times New Roman" w:hAnsi="Times New Roman" w:ascii="Times New Roman"/>
          <w:sz w:val="24"/>
          <w:szCs w:val="24"/>
          <w:lang w:eastAsia="hr-HR"/>
        </w:rPr>
        <w:t>Iako dužnik nema sredstava ni za namirenje troškova stečajnog postupka, stečajni postupak nije istovremeno otvoren i zaključen u smislu odredbe čl.132. SZ-a s obzirom da je prema izvješću privremenog stečajnog upravitelja za namirenje troškova postupka potrebno predujmiti iznos od 10.000,00 kn, a koji iznos je već predujmio  vjerovnik – predlagatelj, pa nije bilo potrebe za ponovnim pozivanjem vjerovnika na uplatu predujma za namirenje troškova prethodnog i otvorenog stečajnog postupka kako je to predviđeno odredbom čl.132. st.1. SZ-a, već je odlučeno o otvaranju stečajnog postupka.</w:t>
      </w: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55423C" w:rsidP="008E0A15" w:rsidR="0055423C" w:rsidRPr="006469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F6549">
        <w:rPr>
          <w:rFonts w:cs="Times New Roman" w:eastAsia="Times New Roman" w:hAnsi="Times New Roman" w:ascii="Times New Roman"/>
          <w:sz w:val="24"/>
          <w:szCs w:val="24"/>
          <w:lang w:eastAsia="hr-HR"/>
        </w:rPr>
        <w:t>6. prosinca</w:t>
      </w:r>
      <w:r w:rsidR="00DF58DA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64690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55423C" w:rsidP="00E5255F" w:rsidR="0055423C" w:rsidRPr="006469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646905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646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6469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4F089F" w:rsidRPr="0064690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4D1" w:rsidP="004F089F" w:rsidR="00EE44D1">
      <w:pPr>
        <w:spacing w:lineRule="auto" w:line="240" w:after="0"/>
      </w:pPr>
      <w:r>
        <w:separator/>
      </w:r>
    </w:p>
  </w:endnote>
  <w:endnote w:id="0" w:type="continuationSeparator">
    <w:p w:rsidRDefault="00EE44D1" w:rsidP="004F089F" w:rsidR="00EE44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4D1" w:rsidP="004F089F" w:rsidR="00EE44D1">
      <w:pPr>
        <w:spacing w:lineRule="auto" w:line="240" w:after="0"/>
      </w:pPr>
      <w:r>
        <w:separator/>
      </w:r>
    </w:p>
  </w:footnote>
  <w:footnote w:id="0" w:type="continuationSeparator">
    <w:p w:rsidRDefault="00EE44D1" w:rsidP="004F089F" w:rsidR="00EE44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23C">
          <w:rPr>
            <w:noProof/>
          </w:rPr>
          <w:t>1</w:t>
        </w:r>
        <w:r>
          <w:fldChar w:fldCharType="end"/>
        </w:r>
      </w:p>
    </w:sdtContent>
  </w:sdt>
  <w:p w:rsidRDefault="004F089F" w:rsidP="00AB3F44" w:rsidR="00F62650">
    <w:pPr>
      <w:pStyle w:val="Zaglavlje"/>
      <w:jc w:val="right"/>
    </w:pPr>
    <w:r>
      <w:t>1 St-</w:t>
    </w:r>
    <w:r w:rsidR="00646905">
      <w:t>6504/16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036FA"/>
    <w:rsid w:val="00063B5E"/>
    <w:rsid w:val="000718A0"/>
    <w:rsid w:val="000921E8"/>
    <w:rsid w:val="000C5B3C"/>
    <w:rsid w:val="000F0FB4"/>
    <w:rsid w:val="000F5316"/>
    <w:rsid w:val="00135109"/>
    <w:rsid w:val="00164487"/>
    <w:rsid w:val="001A3D08"/>
    <w:rsid w:val="001B1DE8"/>
    <w:rsid w:val="001D4350"/>
    <w:rsid w:val="002302F6"/>
    <w:rsid w:val="00236F8E"/>
    <w:rsid w:val="00291C7A"/>
    <w:rsid w:val="002C020F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55423C"/>
    <w:rsid w:val="00620990"/>
    <w:rsid w:val="006449E1"/>
    <w:rsid w:val="00646905"/>
    <w:rsid w:val="006A77C8"/>
    <w:rsid w:val="006C711E"/>
    <w:rsid w:val="006D7CCE"/>
    <w:rsid w:val="0071168F"/>
    <w:rsid w:val="00720838"/>
    <w:rsid w:val="00752FC5"/>
    <w:rsid w:val="007A3BE8"/>
    <w:rsid w:val="00815B58"/>
    <w:rsid w:val="008E0A15"/>
    <w:rsid w:val="00946A82"/>
    <w:rsid w:val="00961DC3"/>
    <w:rsid w:val="009625E0"/>
    <w:rsid w:val="00970BE7"/>
    <w:rsid w:val="0098062B"/>
    <w:rsid w:val="00983A88"/>
    <w:rsid w:val="009B6240"/>
    <w:rsid w:val="00A55D65"/>
    <w:rsid w:val="00AB3F44"/>
    <w:rsid w:val="00AF3EEC"/>
    <w:rsid w:val="00B01457"/>
    <w:rsid w:val="00B106F9"/>
    <w:rsid w:val="00B42768"/>
    <w:rsid w:val="00B75626"/>
    <w:rsid w:val="00BF6549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E44D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23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423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423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423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23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423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423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423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St-6504/2016</izvorni_sadrzaj>
    <derivirana_varijabla naziv="DomainObject.Predmet.OznakaBroj_1">St-6504/2016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VILAF d.o.o. zastupanog po punomoćniku Franjo Ladan</izvorni_sadrzaj>
    <derivirana_varijabla naziv="DomainObject.Predmet.ProtustrankaFormated_1">  VILAF d.o.o. zastupanog po punomoćniku Franjo Ladan</derivirana_varijabla>
  </DomainObject.Predmet.ProtustrankaFormated>
  <DomainObject.Predmet.ProtustrankaFormatedOIB>
    <izvorni_sadrzaj>  VILAF d.o.o., OIB 12131227869 zastupanog po punomoćniku Franjo Ladan</izvorni_sadrzaj>
    <derivirana_varijabla naziv="DomainObject.Predmet.ProtustrankaFormatedOIB_1">  VILAF d.o.o., OIB 12131227869 zastupanog po punomoćniku Franjo Ladan</derivirana_varijabla>
  </DomainObject.Predmet.ProtustrankaFormatedOIB>
  <DomainObject.Predmet.ProtustrankaFormatedWithAdress>
    <izvorni_sadrzaj> VILAF d.o.o., Ise Velikanovića 6, 10430 Samobor zastupanog po punomoćniku Franjo Ladan</izvorni_sadrzaj>
    <derivirana_varijabla naziv="DomainObject.Predmet.ProtustrankaFormatedWithAdress_1"> VILAF d.o.o., Ise Velikanovića 6, 10430 Samobor zastupanog po punomoćniku Franjo Ladan</derivirana_varijabla>
  </DomainObject.Predmet.ProtustrankaFormatedWithAdress>
  <DomainObject.Predmet.ProtustrankaFormatedWithAdressOIB>
    <izvorni_sadrzaj> VILAF d.o.o., OIB 12131227869, Ise Velikanovića 6, 10430 Samobor zastupanog po punomoćniku Franjo Ladan</izvorni_sadrzaj>
    <derivirana_varijabla naziv="DomainObject.Predmet.ProtustrankaFormatedWithAdressOIB_1"> VILAF d.o.o., OIB 12131227869, Ise Velikanovića 6, 10430 Samobor zastupanog po punomoćniku Franjo Ladan</derivirana_varijabla>
  </DomainObject.Predmet.ProtustrankaFormatedWithAdressOIB>
  <DomainObject.Predmet.ProtustrankaWithAdress>
    <izvorni_sadrzaj>VILAF d.o.o. Ise Velikanovića 6, 10430 Samobor</izvorni_sadrzaj>
    <derivirana_varijabla naziv="DomainObject.Predmet.ProtustrankaWithAdress_1">VILAF d.o.o. Ise Velikanovića 6, 10430 Samobor</derivirana_varijabla>
  </DomainObject.Predmet.ProtustrankaWithAdress>
  <DomainObject.Predmet.ProtustrankaWithAdressOIB>
    <izvorni_sadrzaj>VILAF d.o.o., OIB 12131227869, Ise Velikanovića 6, 10430 Samobor</izvorni_sadrzaj>
    <derivirana_varijabla naziv="DomainObject.Predmet.ProtustrankaWithAdressOIB_1">VILAF d.o.o., OIB 12131227869, Ise Velikanovića 6, 10430 Samobor</derivirana_varijabla>
  </DomainObject.Predmet.ProtustrankaWithAdressOIB>
  <DomainObject.Predmet.ProtustrankaNazivFormated>
    <izvorni_sadrzaj>VILAF d.o.o.</izvorni_sadrzaj>
    <derivirana_varijabla naziv="DomainObject.Predmet.ProtustrankaNazivFormated_1">VILAF d.o.o.</derivirana_varijabla>
  </DomainObject.Predmet.ProtustrankaNazivFormated>
  <DomainObject.Predmet.ProtustrankaNazivFormatedOIB>
    <izvorni_sadrzaj>VILAF d.o.o., OIB 12131227869</izvorni_sadrzaj>
    <derivirana_varijabla naziv="DomainObject.Predmet.ProtustrankaNazivFormatedOIB_1">VILAF d.o.o., OIB 12131227869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KULA-PROMET d.o.o.; Trgovački sud u Osijeku</izvorni_sadrzaj>
    <derivirana_varijabla naziv="DomainObject.Predmet.StrankaFormated_1">  FINA Regionalni centar Zagreb; KULA-PROMET d.o.o.; Trgovački sud u Osijeku</derivirana_varijabla>
  </DomainObject.Predmet.StrankaFormated>
  <DomainObject.Predmet.StrankaFormatedOIB>
    <izvorni_sadrzaj>  FINA Regionalni centar Zagreb, OIB 85821130368; KULA-PROMET d.o.o., OIB 83868669878; Trgovački sud u Osijeku</izvorni_sadrzaj>
    <derivirana_varijabla naziv="DomainObject.Predmet.StrankaFormatedOIB_1">  FINA Regionalni centar Zagreb, OIB 85821130368; KULA-PROMET d.o.o., OIB 83868669878; Trgovački sud u Osijeku</derivirana_varijabla>
  </DomainObject.Predmet.StrankaFormatedOIB>
  <DomainObject.Predmet.StrankaFormatedWithAdress>
    <izvorni_sadrzaj> FINA Regionalni centar Zagreb, Trg svibanjskih žrtava 1995. 1, 10000 Zagreb; KULA-PROMET d.o.o., Krasno 161/A, 53270 Senj; Trgovački sud u Osijeku</izvorni_sadrzaj>
    <derivirana_varijabla naziv="DomainObject.Predmet.StrankaFormatedWithAdress_1"> FINA Regionalni centar Zagreb, Trg svibanjskih žrtava 1995. 1, 10000 Zagreb; KULA-PROMET d.o.o., Krasno 161/A, 53270 Senj; Trgovački sud u Osijeku</derivirana_varijabla>
  </DomainObject.Predmet.StrankaFormatedWithAdress>
  <DomainObject.Predmet.StrankaFormatedWithAdressOIB>
    <izvorni_sadrzaj> FINA Regionalni centar Zagreb, OIB 85821130368, Trg svibanjskih žrtava 1995. 1, 10000 Zagreb; KULA-PROMET d.o.o., OIB 83868669878, Krasno 161/A, 53270 Senj; Trgovački sud u Osijeku</izvorni_sadrzaj>
    <derivirana_varijabla naziv="DomainObject.Predmet.StrankaFormatedWithAdressOIB_1"> FINA Regionalni centar Zagreb, OIB 85821130368, Trg svibanjskih žrtava 1995. 1, 10000 Zagreb; KULA-PROMET d.o.o., OIB 83868669878, Krasno 161/A, 53270 Senj; Trgovački sud u Osijeku</derivirana_varijabla>
  </DomainObject.Predmet.StrankaFormatedWithAdressOIB>
  <DomainObject.Predmet.StrankaWithAdress>
    <izvorni_sadrzaj>FINA Regionalni centar Zagreb Trg svibanjskih žrtava 1995. 1,10000 Zagreb,KULA-PROMET d.o.o. Krasno 161/A,53270 Senj,Trgovački sud u Osijeku </izvorni_sadrzaj>
    <derivirana_varijabla naziv="DomainObject.Predmet.StrankaWithAdress_1">FINA Regionalni centar Zagreb Trg svibanjskih žrtava 1995. 1,10000 Zagreb,KULA-PROMET d.o.o. Krasno 161/A,53270 Senj,Trgovački sud u Osijeku </derivirana_varijabla>
  </DomainObject.Predmet.StrankaWithAdress>
  <DomainObject.Predmet.StrankaWithAdressOIB>
    <izvorni_sadrzaj>FINA Regionalni centar Zagreb, OIB 85821130368, Trg svibanjskih žrtava 1995. 1,10000 Zagreb,KULA-PROMET d.o.o., OIB 83868669878, Krasno 161/A,53270 Senj,Trgovački sud u Osijeku</izvorni_sadrzaj>
    <derivirana_varijabla naziv="DomainObject.Predmet.StrankaWithAdressOIB_1">FINA Regionalni centar Zagreb, OIB 85821130368, Trg svibanjskih žrtava 1995. 1,10000 Zagreb,KULA-PROMET d.o.o., OIB 83868669878, Krasno 161/A,53270 Senj,Trgovački sud u Osijeku</derivirana_varijabla>
  </DomainObject.Predmet.StrankaWithAdressOIB>
  <DomainObject.Predmet.StrankaNazivFormated>
    <izvorni_sadrzaj>FINA Regionalni centar Zagreb,KULA-PROMET d.o.o.,Trgovački sud u Osijeku</izvorni_sadrzaj>
    <derivirana_varijabla naziv="DomainObject.Predmet.StrankaNazivFormated_1">FINA Regionalni centar Zagreb,KULA-PROMET d.o.o.,Trgovački sud u Osijeku</derivirana_varijabla>
  </DomainObject.Predmet.StrankaNazivFormated>
  <DomainObject.Predmet.StrankaNazivFormatedOIB>
    <izvorni_sadrzaj>FINA Regionalni centar Zagreb, OIB 85821130368,KULA-PROMET d.o.o., OIB 83868669878,Trgovački sud u Osijeku</izvorni_sadrzaj>
    <derivirana_varijabla naziv="DomainObject.Predmet.StrankaNazivFormatedOIB_1">FINA Regionalni centar Zagreb, OIB 85821130368,KULA-PROMET d.o.o., OIB 83868669878,Trgovački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KULA-PROMET d.o.o.</item>
      <item>Trgovački sud u Osijeku</item>
    </izvorni_sadrzaj>
    <derivirana_varijabla naziv="DomainObject.Predmet.StrankaListFormated_1">
      <item>FINA Regionalni centar Zagreb</item>
      <item>KULA-PROMET d.o.o.</item>
      <item>Trgovački sud u Osijeku</item>
    </derivirana_varijabla>
  </DomainObject.Predmet.StrankaListFormated>
  <DomainObject.Predmet.StrankaList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FormatedOIB_1">
      <item>FINA Regionalni centar Zagreb, OIB 85821130368</item>
      <item>KULA-PROMET d.o.o., OIB 83868669878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KULA-PROMET d.o.o., Krasno 161/A, 53270 Senj</item>
      <item>Trgovački sud u Osijeku</item>
    </izvorni_sadrzaj>
    <derivirana_varijabla naziv="DomainObject.Predmet.StrankaListFormatedWithAdress_1">
      <item>FINA Regionalni centar Zagreb, Trg svibanjskih žrtava 1995. 1, 10000 Zagreb</item>
      <item>KULA-PROMET d.o.o., Krasno 161/A, 53270 Senj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KULA-PROMET d.o.o., OIB 83868669878, Krasno 161/A, 53270 Senj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KULA-PROMET d.o.o., OIB 83868669878, Krasno 161/A, 53270 Senj</item>
      <item>Trgovački sud u Osijeku</item>
    </derivirana_varijabla>
  </DomainObject.Predmet.StrankaListFormatedWithAdressOIB>
  <DomainObject.Predmet.StrankaListNazivFormated>
    <izvorni_sadrzaj>
      <item>FINA Regionalni centar Zagreb</item>
      <item>KULA-PROMET d.o.o.</item>
      <item>Trgovački sud u Osijeku</item>
    </izvorni_sadrzaj>
    <derivirana_varijabla naziv="DomainObject.Predmet.StrankaListNazivFormated_1">
      <item>FINA Regionalni centar Zagreb</item>
      <item>KULA-PROMET d.o.o.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NazivFormatedOIB_1">
      <item>FINA Regionalni centar Zagreb, OIB 85821130368</item>
      <item>KULA-PROMET d.o.o., OIB 83868669878</item>
      <item>Trgovački sud u Osijeku</item>
    </derivirana_varijabla>
  </DomainObject.Predmet.StrankaListNazivFormatedOIB>
  <DomainObject.Predmet.ProtuStrankaListFormated>
    <izvorni_sadrzaj>
      <item>VILAF d.o.o. zastupanog po punomoćniku Franjo Ladan</item>
    </izvorni_sadrzaj>
    <derivirana_varijabla naziv="DomainObject.Predmet.ProtuStrankaListFormated_1">
      <item>VILAF d.o.o. zastupanog po punomoćniku Franjo Ladan</item>
    </derivirana_varijabla>
  </DomainObject.Predmet.ProtuStrankaListFormated>
  <DomainObject.Predmet.ProtuStrankaListFormatedOIB>
    <izvorni_sadrzaj>
      <item>VILAF d.o.o., OIB 12131227869 zastupanog po punomoćniku Franjo Ladan</item>
    </izvorni_sadrzaj>
    <derivirana_varijabla naziv="DomainObject.Predmet.ProtuStrankaListFormatedOIB_1">
      <item>VILAF d.o.o., OIB 12131227869 zastupanog po punomoćniku Franjo Ladan</item>
    </derivirana_varijabla>
  </DomainObject.Predmet.ProtuStrankaListFormatedOIB>
  <DomainObject.Predmet.ProtuStrankaListFormatedWithAdress>
    <izvorni_sadrzaj>
      <item>VILAF d.o.o., Ise Velikanovića 6, 10430 Samobor zastupanog po punomoćniku Franjo Ladan</item>
    </izvorni_sadrzaj>
    <derivirana_varijabla naziv="DomainObject.Predmet.ProtuStrankaListFormatedWithAdress_1">
      <item>VILAF d.o.o., Ise Velikanovića 6, 10430 Samobor zastupanog po punomoćniku Franjo Ladan</item>
    </derivirana_varijabla>
  </DomainObject.Predmet.ProtuStrankaListFormatedWithAdress>
  <DomainObject.Predmet.ProtuStrankaListFormatedWithAdressOIB>
    <izvorni_sadrzaj>
      <item>VILAF d.o.o., OIB 12131227869, Ise Velikanovića 6, 10430 Samobor zastupanog po punomoćniku Franjo Ladan</item>
    </izvorni_sadrzaj>
    <derivirana_varijabla naziv="DomainObject.Predmet.ProtuStrankaListFormatedWithAdressOIB_1">
      <item>VILAF d.o.o., OIB 12131227869, Ise Velikanovića 6, 10430 Samobor zastupanog po punomoćniku Franjo Ladan</item>
    </derivirana_varijabla>
  </DomainObject.Predmet.ProtuStrankaListFormatedWithAdressOIB>
  <DomainObject.Predmet.ProtuStrankaListNazivFormated>
    <izvorni_sadrzaj>
      <item>VILAF d.o.o.</item>
    </izvorni_sadrzaj>
    <derivirana_varijabla naziv="DomainObject.Predmet.ProtuStrankaListNazivFormated_1">
      <item>VILAF d.o.o.</item>
    </derivirana_varijabla>
  </DomainObject.Predmet.ProtuStrankaListNazivFormated>
  <DomainObject.Predmet.ProtuStrankaListNazivFormatedOIB>
    <izvorni_sadrzaj>
      <item>VILAF d.o.o., OIB 12131227869</item>
    </izvorni_sadrzaj>
    <derivirana_varijabla naziv="DomainObject.Predmet.ProtuStrankaListNazivFormatedOIB_1">
      <item>VILAF d.o.o., OIB 12131227869</item>
    </derivirana_varijabla>
  </DomainObject.Predmet.ProtuStrankaListNazivFormatedOIB>
  <DomainObject.Predmet.OstaliListFormated>
    <izvorni_sadrzaj>
      <item>Franjo Ladan punomoćnik sudionika u postupku VILAF d.o.o.</item>
    </izvorni_sadrzaj>
    <derivirana_varijabla naziv="DomainObject.Predmet.OstaliListFormated_1">
      <item>Franjo Ladan punomoćnik sudionika u postupku VILAF d.o.o.</item>
    </derivirana_varijabla>
  </DomainObject.Predmet.OstaliListFormated>
  <DomainObject.Predmet.OstaliListFormatedOIB>
    <izvorni_sadrzaj>
      <item>Franjo Ladan, OIB 27087458048 punomoćnik sudionika u postupku VILAF d.o.o.</item>
    </izvorni_sadrzaj>
    <derivirana_varijabla naziv="DomainObject.Predmet.OstaliListFormatedOIB_1">
      <item>Franjo Ladan, OIB 27087458048 punomoćnik sudionika u postupku VILAF d.o.o.</item>
    </derivirana_varijabla>
  </DomainObject.Predmet.OstaliListFormatedOIB>
  <DomainObject.Predmet.OstaliListFormatedWithAdress>
    <izvorni_sadrzaj>
      <item>Franjo Ladan, Ise Velikanovića 6, 10430 Samobor punomoćnik sudionika u postupku VILAF d.o.o.</item>
    </izvorni_sadrzaj>
    <derivirana_varijabla naziv="DomainObject.Predmet.OstaliListFormatedWithAdress_1">
      <item>Franjo Ladan, Ise Velikanovića 6, 10430 Samobor punomoćnik sudionika u postupku VILAF d.o.o.</item>
    </derivirana_varijabla>
  </DomainObject.Predmet.OstaliListFormatedWithAdress>
  <DomainObject.Predmet.OstaliListFormatedWithAdressOIB>
    <izvorni_sadrzaj>
      <item>Franjo Ladan, OIB 27087458048, Ise Velikanovića 6, 10430 Samobor punomoćnik sudionika u postupku VILAF d.o.o.</item>
    </izvorni_sadrzaj>
    <derivirana_varijabla naziv="DomainObject.Predmet.OstaliListFormatedWithAdressOIB_1">
      <item>Franjo Ladan, OIB 27087458048, Ise Velikanovića 6, 10430 Samobor punomoćnik sudionika u postupku VILAF d.o.o.</item>
    </derivirana_varijabla>
  </DomainObject.Predmet.OstaliListFormatedWithAdressOIB>
  <DomainObject.Predmet.OstaliListNazivFormated>
    <izvorni_sadrzaj>
      <item>Franjo Ladan</item>
    </izvorni_sadrzaj>
    <derivirana_varijabla naziv="DomainObject.Predmet.OstaliListNazivFormated_1">
      <item>Franjo Ladan</item>
    </derivirana_varijabla>
  </DomainObject.Predmet.OstaliListNazivFormated>
  <DomainObject.Predmet.OstaliListNazivFormatedOIB>
    <izvorni_sadrzaj>
      <item>Franjo Ladan, OIB 27087458048</item>
    </izvorni_sadrzaj>
    <derivirana_varijabla naziv="DomainObject.Predmet.OstaliListNazivFormatedOIB_1">
      <item>Franjo Ladan, OIB 27087458048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VILAF d.o.o.</izvorni_sadrzaj>
    <derivirana_varijabla naziv="DomainObject.Predmet.ProtustrankaIDrugi_1">VILAF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VILAF d.o.o., OIB 12131227869, Ise Velikanovića 6, 10430 Samobor</izvorni_sadrzaj>
    <derivirana_varijabla naziv="DomainObject.Predmet.ProtustrankaIDrugiAdressOIB_1">VILAF d.o.o., OIB 12131227869, Ise Velikanovića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VILAF d.o.o.</item>
      <item>FINA Regionalni centar Zagreb</item>
      <item>KULA-PROMET d.o.o.</item>
      <item>Franjo Ladan</item>
      <item>Trgovački sud u Osijeku</item>
    </izvorni_sadrzaj>
    <derivirana_varijabla naziv="DomainObject.Predmet.SudioniciListNaziv_1">
      <item>VILAF d.o.o.</item>
      <item>FINA Regionalni centar Zagreb</item>
      <item>KULA-PROMET d.o.o.</item>
      <item>Franjo Ladan</item>
      <item>Trgovački sud u Osijeku</item>
    </derivirana_varijabla>
  </DomainObject.Predmet.SudioniciListNaziv>
  <DomainObject.Predmet.SudioniciListAdressOIB>
    <izvorni_sadrzaj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izvorni_sadrzaj>
    <derivirana_varijabla naziv="DomainObject.Predmet.SudioniciListAdressOIB_1"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12131227869</item>
      <item>, OIB 85821130368</item>
      <item>, OIB 83868669878</item>
      <item>, OIB 27087458048</item>
      <item>, OIB null</item>
    </izvorni_sadrzaj>
    <derivirana_varijabla naziv="DomainObject.Predmet.SudioniciListNazivOIB_1">
      <item>, OIB 12131227869</item>
      <item>, OIB 85821130368</item>
      <item>, OIB 83868669878</item>
      <item>, OIB 27087458048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St-6504/2016-21</izvorni_sadrzaj>
    <derivirana_varijabla naziv="DomainObject.PredzadnjaOdlukaIzPredmeta.Oznaka_1">St-6504/2016-21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B95CB-27BF-4673-86F7-601E9A08D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1122</properties:Words>
  <properties:Characters>6141</properties:Characters>
  <properties:Lines>149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2018-12-06T09:30:00Z</dcterms:created>
  <dc:creator>Draženka Prpić</dc:creator>
  <cp:lastModifiedBy>Draženka Prpić</cp:lastModifiedBy>
  <cp:lastPrinted>2018-12-06T09:56:00Z</cp:lastPrinted>
  <dcterms:modified xmlns:xsi="http://www.w3.org/2001/XMLSchema-instance" xsi:type="dcterms:W3CDTF">2018-12-06T09:57:00Z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STEČAJA-St-6504-16-VILAF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