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872f4" w14:paraId="39872f4" w:rsidRDefault="00DD259F" w:rsidP="005B7AC9" w:rsidR="00DD259F" w:rsidRPr="006A20BA">
      <w:pPr>
        <w15:collapsed w:val="false"/>
        <w:rPr>
          <w:rFonts w:hAnsi="Times New Roman" w:ascii="Times New Roman"/>
          <w:b w:val="false"/>
        </w:rPr>
      </w:pPr>
      <w:bookmarkStart w:name="_GoBack" w:id="0"/>
      <w:bookmarkEnd w:id="0"/>
      <w:r w:rsidRPr="006A20BA">
        <w:rPr>
          <w:rFonts w:hAnsi="Times New Roman" w:ascii="Times New Roman"/>
          <w:b w:val="false"/>
        </w:rPr>
        <w:t>REPUBLIKA HRVATSKA</w:t>
      </w:r>
    </w:p>
    <w:p w:rsidRDefault="00DD259F" w:rsidP="005B7AC9" w:rsidR="00DD259F" w:rsidRPr="006A20BA">
      <w:pPr>
        <w:tabs>
          <w:tab w:pos="8640" w:val="right"/>
        </w:tabs>
        <w:rPr>
          <w:rFonts w:hAnsi="Times New Roman" w:ascii="Times New Roman"/>
          <w:b w:val="false"/>
        </w:rPr>
      </w:pPr>
      <w:r w:rsidRPr="006A20BA">
        <w:rPr>
          <w:rFonts w:hAnsi="Times New Roman" w:ascii="Times New Roman"/>
          <w:b w:val="false"/>
        </w:rPr>
        <w:t>TRGOVAČKI SUD U RIJECI</w:t>
      </w:r>
      <w:r w:rsidR="006D1F4A" w:rsidRPr="006A20BA">
        <w:rPr>
          <w:rFonts w:hAnsi="Times New Roman" w:ascii="Times New Roman"/>
          <w:b w:val="false"/>
        </w:rPr>
        <w:tab/>
      </w:r>
    </w:p>
    <w:p w:rsidRDefault="00DD259F" w:rsidP="005B7AC9" w:rsidR="00573AAA">
      <w:pPr>
        <w:rPr>
          <w:rFonts w:hAnsi="Times New Roman" w:ascii="Times New Roman"/>
          <w:b w:val="false"/>
        </w:rPr>
      </w:pPr>
      <w:r w:rsidRPr="006A20BA">
        <w:rPr>
          <w:rFonts w:hAnsi="Times New Roman" w:ascii="Times New Roman"/>
          <w:b w:val="false"/>
        </w:rPr>
        <w:t>ZADARSKA 1 i 3</w:t>
      </w:r>
    </w:p>
    <w:p w:rsidRDefault="00024D31" w:rsidP="005B7AC9" w:rsidR="00024D31" w:rsidRPr="006A20BA">
      <w:pPr>
        <w:rPr>
          <w:rFonts w:hAnsi="Times New Roman" w:ascii="Times New Roman"/>
          <w:b w:val="false"/>
        </w:rPr>
      </w:pPr>
    </w:p>
    <w:p w:rsidRDefault="00613796" w:rsidP="005B7AC9" w:rsidR="00613796" w:rsidRPr="006A20BA">
      <w:pPr>
        <w:jc w:val="center"/>
        <w:rPr>
          <w:rFonts w:hAnsi="Times New Roman" w:ascii="Times New Roman"/>
          <w:b w:val="false"/>
          <w:bCs/>
        </w:rPr>
      </w:pPr>
      <w:r w:rsidRPr="006A20BA">
        <w:rPr>
          <w:rFonts w:hAnsi="Times New Roman" w:ascii="Times New Roman"/>
          <w:b w:val="false"/>
          <w:bCs/>
        </w:rPr>
        <w:t>Z A P I S N I K</w:t>
      </w:r>
    </w:p>
    <w:p w:rsidRDefault="00405860" w:rsidP="005B7AC9" w:rsidR="00613796" w:rsidRPr="006A20BA">
      <w:pPr>
        <w:jc w:val="center"/>
        <w:rPr>
          <w:rFonts w:hAnsi="Times New Roman" w:ascii="Times New Roman"/>
          <w:b w:val="false"/>
          <w:bCs/>
        </w:rPr>
      </w:pPr>
      <w:r w:rsidRPr="006A20BA">
        <w:rPr>
          <w:rFonts w:hAnsi="Times New Roman" w:ascii="Times New Roman"/>
          <w:b w:val="false"/>
          <w:bCs/>
        </w:rPr>
        <w:t>o</w:t>
      </w:r>
      <w:r w:rsidR="00560DA5" w:rsidRPr="006A20BA">
        <w:rPr>
          <w:rFonts w:hAnsi="Times New Roman" w:ascii="Times New Roman"/>
          <w:b w:val="false"/>
          <w:bCs/>
        </w:rPr>
        <w:t>d</w:t>
      </w:r>
      <w:r w:rsidR="001C161A" w:rsidRPr="006A20BA">
        <w:rPr>
          <w:rFonts w:hAnsi="Times New Roman" w:ascii="Times New Roman"/>
          <w:b w:val="false"/>
          <w:bCs/>
        </w:rPr>
        <w:t xml:space="preserve"> </w:t>
      </w:r>
      <w:r w:rsidR="0040548A">
        <w:rPr>
          <w:rFonts w:hAnsi="Times New Roman" w:ascii="Times New Roman"/>
          <w:b w:val="false"/>
          <w:bCs/>
        </w:rPr>
        <w:t>06</w:t>
      </w:r>
      <w:r w:rsidR="00A7279B">
        <w:rPr>
          <w:rFonts w:hAnsi="Times New Roman" w:ascii="Times New Roman"/>
          <w:b w:val="false"/>
          <w:bCs/>
        </w:rPr>
        <w:t>. veljače</w:t>
      </w:r>
      <w:r w:rsidR="009D1F62">
        <w:rPr>
          <w:rFonts w:hAnsi="Times New Roman" w:ascii="Times New Roman"/>
          <w:b w:val="false"/>
          <w:bCs/>
        </w:rPr>
        <w:t xml:space="preserve"> 2019</w:t>
      </w:r>
      <w:r w:rsidR="00E433CC" w:rsidRPr="006A20BA">
        <w:rPr>
          <w:rFonts w:hAnsi="Times New Roman" w:ascii="Times New Roman"/>
          <w:b w:val="false"/>
          <w:bCs/>
        </w:rPr>
        <w:t>.</w:t>
      </w:r>
      <w:r w:rsidR="00B82A55" w:rsidRPr="006A20BA">
        <w:rPr>
          <w:rFonts w:hAnsi="Times New Roman" w:ascii="Times New Roman"/>
          <w:b w:val="false"/>
          <w:bCs/>
        </w:rPr>
        <w:t xml:space="preserve"> godine</w:t>
      </w:r>
    </w:p>
    <w:p w:rsidRDefault="00ED472B" w:rsidP="005B7AC9" w:rsidR="00ED472B" w:rsidRPr="006A20BA">
      <w:pPr>
        <w:jc w:val="both"/>
        <w:rPr>
          <w:rFonts w:hAnsi="Times New Roman" w:ascii="Times New Roman"/>
          <w:b w:val="false"/>
        </w:rPr>
      </w:pPr>
    </w:p>
    <w:p w:rsidRDefault="00A24FE2" w:rsidP="005B7AC9" w:rsidR="00B96A46">
      <w:pPr>
        <w:jc w:val="both"/>
        <w:rPr>
          <w:rFonts w:hAnsi="Times New Roman" w:ascii="Times New Roman"/>
          <w:b w:val="false"/>
          <w:bCs/>
        </w:rPr>
      </w:pPr>
      <w:r w:rsidRPr="006A20BA">
        <w:rPr>
          <w:rFonts w:hAnsi="Times New Roman" w:ascii="Times New Roman"/>
          <w:b w:val="false"/>
        </w:rPr>
        <w:t xml:space="preserve">u prethodnom postupku </w:t>
      </w:r>
      <w:r w:rsidR="00613796" w:rsidRPr="006A20BA">
        <w:rPr>
          <w:rFonts w:hAnsi="Times New Roman" w:ascii="Times New Roman"/>
          <w:b w:val="false"/>
        </w:rPr>
        <w:t xml:space="preserve">radi </w:t>
      </w:r>
      <w:r w:rsidR="00C06920" w:rsidRPr="006A20BA">
        <w:rPr>
          <w:rFonts w:hAnsi="Times New Roman" w:ascii="Times New Roman"/>
          <w:b w:val="false"/>
        </w:rPr>
        <w:t xml:space="preserve">očitovanja o prijedlogu i </w:t>
      </w:r>
      <w:r w:rsidR="00B468D0" w:rsidRPr="006A20BA">
        <w:rPr>
          <w:rFonts w:hAnsi="Times New Roman" w:ascii="Times New Roman"/>
          <w:b w:val="false"/>
        </w:rPr>
        <w:t>rasprave o</w:t>
      </w:r>
      <w:r w:rsidR="00727FC2" w:rsidRPr="006A20BA">
        <w:rPr>
          <w:rFonts w:hAnsi="Times New Roman" w:ascii="Times New Roman"/>
          <w:b w:val="false"/>
        </w:rPr>
        <w:t xml:space="preserve"> </w:t>
      </w:r>
      <w:r w:rsidR="00E279D6" w:rsidRPr="006A20BA">
        <w:rPr>
          <w:rFonts w:hAnsi="Times New Roman" w:ascii="Times New Roman"/>
          <w:b w:val="false"/>
        </w:rPr>
        <w:t>pretpostavk</w:t>
      </w:r>
      <w:r w:rsidR="00B468D0" w:rsidRPr="006A20BA">
        <w:rPr>
          <w:rFonts w:hAnsi="Times New Roman" w:ascii="Times New Roman"/>
          <w:b w:val="false"/>
        </w:rPr>
        <w:t>ama</w:t>
      </w:r>
      <w:r w:rsidR="00E279D6" w:rsidRPr="006A20BA">
        <w:rPr>
          <w:rFonts w:hAnsi="Times New Roman" w:ascii="Times New Roman"/>
          <w:b w:val="false"/>
        </w:rPr>
        <w:t xml:space="preserve"> </w:t>
      </w:r>
      <w:r w:rsidR="006F49A9" w:rsidRPr="006A20BA">
        <w:rPr>
          <w:rFonts w:hAnsi="Times New Roman" w:ascii="Times New Roman"/>
          <w:b w:val="false"/>
        </w:rPr>
        <w:t xml:space="preserve">za otvaranje </w:t>
      </w:r>
      <w:r w:rsidR="00560DA5" w:rsidRPr="006A20BA">
        <w:rPr>
          <w:rFonts w:hAnsi="Times New Roman" w:ascii="Times New Roman"/>
          <w:b w:val="false"/>
        </w:rPr>
        <w:t xml:space="preserve">stečajnog </w:t>
      </w:r>
      <w:r w:rsidR="00613796" w:rsidRPr="006A20BA">
        <w:rPr>
          <w:rFonts w:hAnsi="Times New Roman" w:ascii="Times New Roman"/>
          <w:b w:val="false"/>
        </w:rPr>
        <w:t xml:space="preserve">postupka nad </w:t>
      </w:r>
      <w:r w:rsidR="006C6198" w:rsidRPr="006A20BA">
        <w:rPr>
          <w:rFonts w:hAnsi="Times New Roman" w:ascii="Times New Roman"/>
          <w:b w:val="false"/>
        </w:rPr>
        <w:t>dužnikom</w:t>
      </w:r>
      <w:r w:rsidR="00AB48F6" w:rsidRPr="006A20BA">
        <w:rPr>
          <w:rFonts w:hAnsi="Times New Roman" w:ascii="Times New Roman"/>
          <w:b w:val="false"/>
        </w:rPr>
        <w:t xml:space="preserve"> </w:t>
      </w:r>
      <w:r w:rsidR="0040548A" w:rsidRPr="0040548A">
        <w:rPr>
          <w:rFonts w:hAnsi="Times New Roman" w:ascii="Times New Roman"/>
          <w:b w:val="false"/>
          <w:bCs/>
        </w:rPr>
        <w:t>OPATIJA INTERIJERI društvo s ograničenom odgovornošću za građenje i poslovanje nekretninama, Matulji, Vladimira Gortana 2</w:t>
      </w:r>
    </w:p>
    <w:p w:rsidRDefault="00BE67D7" w:rsidP="005B7AC9" w:rsidR="00BE67D7" w:rsidRPr="006A20BA">
      <w:pPr>
        <w:jc w:val="both"/>
        <w:rPr>
          <w:rFonts w:hAnsi="Times New Roman" w:ascii="Times New Roman"/>
          <w:b w:val="false"/>
        </w:rPr>
      </w:pPr>
    </w:p>
    <w:p w:rsidRDefault="00613796" w:rsidP="005B7AC9" w:rsidR="00613796" w:rsidRPr="006A20BA">
      <w:pPr>
        <w:jc w:val="both"/>
        <w:rPr>
          <w:rFonts w:hAnsi="Times New Roman" w:ascii="Times New Roman"/>
          <w:b w:val="false"/>
        </w:rPr>
      </w:pPr>
      <w:r w:rsidRPr="006A20BA">
        <w:rPr>
          <w:rFonts w:hAnsi="Times New Roman" w:ascii="Times New Roman"/>
          <w:b w:val="false"/>
        </w:rPr>
        <w:t>OD SUDA PRISUTNI:</w:t>
      </w:r>
    </w:p>
    <w:p w:rsidRDefault="00613796" w:rsidP="005B7AC9" w:rsidR="00613796" w:rsidRPr="006A20BA">
      <w:pPr>
        <w:jc w:val="both"/>
        <w:rPr>
          <w:rFonts w:hAnsi="Times New Roman" w:ascii="Times New Roman"/>
          <w:b w:val="false"/>
        </w:rPr>
      </w:pPr>
      <w:r w:rsidRPr="006A20BA">
        <w:rPr>
          <w:rFonts w:hAnsi="Times New Roman" w:ascii="Times New Roman"/>
          <w:b w:val="false"/>
        </w:rPr>
        <w:t>Daniela Korlević, sudac</w:t>
      </w:r>
    </w:p>
    <w:p w:rsidRDefault="00B82A55" w:rsidP="005B7AC9" w:rsidR="00613796">
      <w:pPr>
        <w:jc w:val="both"/>
        <w:rPr>
          <w:rFonts w:hAnsi="Times New Roman" w:ascii="Times New Roman"/>
          <w:b w:val="false"/>
        </w:rPr>
      </w:pPr>
      <w:r w:rsidRPr="006A20BA">
        <w:rPr>
          <w:rFonts w:hAnsi="Times New Roman" w:ascii="Times New Roman"/>
          <w:b w:val="false"/>
        </w:rPr>
        <w:t>Jasna Radulović</w:t>
      </w:r>
      <w:r w:rsidR="00613796" w:rsidRPr="006A20BA">
        <w:rPr>
          <w:rFonts w:hAnsi="Times New Roman" w:ascii="Times New Roman"/>
          <w:b w:val="false"/>
        </w:rPr>
        <w:t>, zapisničar</w:t>
      </w:r>
    </w:p>
    <w:p w:rsidRDefault="005B7AC9" w:rsidP="005B7AC9" w:rsidR="005B7AC9" w:rsidRPr="006A20BA">
      <w:pPr>
        <w:jc w:val="center"/>
        <w:rPr>
          <w:rFonts w:hAnsi="Times New Roman" w:ascii="Times New Roman"/>
          <w:b w:val="false"/>
        </w:rPr>
      </w:pPr>
    </w:p>
    <w:p w:rsidRDefault="009168D8" w:rsidP="005B7AC9" w:rsidR="00613796" w:rsidRPr="006A20BA">
      <w:pPr>
        <w:jc w:val="center"/>
        <w:rPr>
          <w:rFonts w:hAnsi="Times New Roman" w:ascii="Times New Roman"/>
          <w:b w:val="false"/>
        </w:rPr>
      </w:pPr>
      <w:r w:rsidRPr="006A20BA">
        <w:rPr>
          <w:rFonts w:hAnsi="Times New Roman" w:ascii="Times New Roman"/>
          <w:b w:val="false"/>
        </w:rPr>
        <w:t>Početak u</w:t>
      </w:r>
      <w:r w:rsidR="00CF16F2" w:rsidRPr="006A20BA">
        <w:rPr>
          <w:rFonts w:hAnsi="Times New Roman" w:ascii="Times New Roman"/>
          <w:b w:val="false"/>
        </w:rPr>
        <w:t xml:space="preserve"> </w:t>
      </w:r>
      <w:r w:rsidR="0040548A">
        <w:rPr>
          <w:rFonts w:hAnsi="Times New Roman" w:ascii="Times New Roman"/>
          <w:b w:val="false"/>
        </w:rPr>
        <w:t>09</w:t>
      </w:r>
      <w:r w:rsidR="00613796" w:rsidRPr="006A20BA">
        <w:rPr>
          <w:rFonts w:hAnsi="Times New Roman" w:ascii="Times New Roman"/>
          <w:b w:val="false"/>
        </w:rPr>
        <w:t>:</w:t>
      </w:r>
      <w:r w:rsidR="005E4064">
        <w:rPr>
          <w:rFonts w:hAnsi="Times New Roman" w:ascii="Times New Roman"/>
          <w:b w:val="false"/>
        </w:rPr>
        <w:t>30</w:t>
      </w:r>
      <w:r w:rsidR="00613796" w:rsidRPr="006A20BA">
        <w:rPr>
          <w:rFonts w:hAnsi="Times New Roman" w:ascii="Times New Roman"/>
          <w:b w:val="false"/>
        </w:rPr>
        <w:t xml:space="preserve"> sati</w:t>
      </w:r>
    </w:p>
    <w:p w:rsidRDefault="00326348" w:rsidP="005B7AC9" w:rsidR="00326348" w:rsidRPr="006A20BA">
      <w:pPr>
        <w:jc w:val="both"/>
        <w:rPr>
          <w:rFonts w:hAnsi="Times New Roman" w:ascii="Times New Roman"/>
          <w:b w:val="false"/>
        </w:rPr>
      </w:pPr>
    </w:p>
    <w:p w:rsidRDefault="00613796" w:rsidP="005B7AC9" w:rsidR="00613796" w:rsidRPr="006A20BA">
      <w:pPr>
        <w:jc w:val="both"/>
        <w:rPr>
          <w:rFonts w:hAnsi="Times New Roman" w:ascii="Times New Roman"/>
          <w:b w:val="false"/>
        </w:rPr>
      </w:pPr>
      <w:r w:rsidRPr="006A20BA">
        <w:rPr>
          <w:rFonts w:hAnsi="Times New Roman" w:ascii="Times New Roman"/>
          <w:b w:val="false"/>
        </w:rPr>
        <w:t>Utvrđuje se da su na današnje ročište pristupili:</w:t>
      </w:r>
    </w:p>
    <w:p w:rsidRDefault="00613796" w:rsidP="005B7AC9" w:rsidR="00E96CC2" w:rsidRPr="006A20BA">
      <w:pPr>
        <w:jc w:val="both"/>
        <w:rPr>
          <w:rFonts w:hAnsi="Times New Roman" w:ascii="Times New Roman"/>
          <w:b w:val="false"/>
        </w:rPr>
      </w:pPr>
      <w:r w:rsidRPr="006A20BA">
        <w:rPr>
          <w:rFonts w:hAnsi="Times New Roman" w:ascii="Times New Roman"/>
          <w:b w:val="false"/>
        </w:rPr>
        <w:t>Za predlagatelja</w:t>
      </w:r>
      <w:r w:rsidR="00E96CC2" w:rsidRPr="006A20BA">
        <w:rPr>
          <w:rFonts w:hAnsi="Times New Roman" w:ascii="Times New Roman"/>
          <w:b w:val="false"/>
        </w:rPr>
        <w:t>:</w:t>
      </w:r>
      <w:r w:rsidR="00481E2D" w:rsidRPr="006A20BA">
        <w:rPr>
          <w:rFonts w:hAnsi="Times New Roman" w:ascii="Times New Roman"/>
          <w:b w:val="false"/>
        </w:rPr>
        <w:t xml:space="preserve"> </w:t>
      </w:r>
      <w:r w:rsidR="00E96CC2" w:rsidRPr="006A20BA">
        <w:rPr>
          <w:rFonts w:hAnsi="Times New Roman" w:ascii="Times New Roman"/>
          <w:b w:val="false"/>
        </w:rPr>
        <w:t xml:space="preserve">nitko, dostava poziva uredno iskazana  </w:t>
      </w:r>
    </w:p>
    <w:p w:rsidRDefault="00E96CC2" w:rsidP="005B7AC9" w:rsidR="00E96CC2" w:rsidRPr="006A20BA">
      <w:pPr>
        <w:jc w:val="both"/>
        <w:rPr>
          <w:rFonts w:hAnsi="Times New Roman" w:ascii="Times New Roman"/>
          <w:b w:val="false"/>
        </w:rPr>
      </w:pPr>
      <w:r w:rsidRPr="006A20BA">
        <w:rPr>
          <w:rFonts w:hAnsi="Times New Roman" w:ascii="Times New Roman"/>
          <w:b w:val="false"/>
        </w:rPr>
        <w:t>Za</w:t>
      </w:r>
      <w:r w:rsidR="00481E2D" w:rsidRPr="006A20BA">
        <w:rPr>
          <w:rFonts w:hAnsi="Times New Roman" w:ascii="Times New Roman"/>
          <w:b w:val="false"/>
        </w:rPr>
        <w:t xml:space="preserve"> dužnika</w:t>
      </w:r>
      <w:r w:rsidR="00C06920" w:rsidRPr="006A20BA">
        <w:rPr>
          <w:rFonts w:hAnsi="Times New Roman" w:ascii="Times New Roman"/>
          <w:b w:val="false"/>
        </w:rPr>
        <w:t>:</w:t>
      </w:r>
      <w:r w:rsidR="003B33D4" w:rsidRPr="006A20BA">
        <w:rPr>
          <w:rFonts w:hAnsi="Times New Roman" w:ascii="Times New Roman"/>
          <w:b w:val="false"/>
        </w:rPr>
        <w:t xml:space="preserve"> </w:t>
      </w:r>
      <w:r w:rsidR="0051597A">
        <w:rPr>
          <w:rFonts w:hAnsi="Times New Roman" w:ascii="Times New Roman"/>
          <w:b w:val="false"/>
        </w:rPr>
        <w:t>Predrag Bojadžijev, zastupnik dužnika</w:t>
      </w:r>
      <w:r w:rsidR="0040548A" w:rsidRPr="006A20BA">
        <w:rPr>
          <w:rFonts w:hAnsi="Times New Roman" w:ascii="Times New Roman"/>
          <w:b w:val="false"/>
        </w:rPr>
        <w:t xml:space="preserve"> </w:t>
      </w:r>
      <w:r w:rsidR="0051597A">
        <w:rPr>
          <w:rFonts w:hAnsi="Times New Roman" w:ascii="Times New Roman"/>
          <w:b w:val="false"/>
        </w:rPr>
        <w:t>po zakonu</w:t>
      </w:r>
      <w:r w:rsidR="0040548A" w:rsidRPr="006A20BA">
        <w:rPr>
          <w:rFonts w:hAnsi="Times New Roman" w:ascii="Times New Roman"/>
          <w:b w:val="false"/>
        </w:rPr>
        <w:t xml:space="preserve"> </w:t>
      </w:r>
      <w:r w:rsidR="0040548A">
        <w:rPr>
          <w:rFonts w:hAnsi="Times New Roman" w:ascii="Times New Roman"/>
          <w:b w:val="false"/>
        </w:rPr>
        <w:t xml:space="preserve"> </w:t>
      </w:r>
      <w:r w:rsidR="00BE67D7" w:rsidRPr="006A20BA">
        <w:rPr>
          <w:rFonts w:hAnsi="Times New Roman" w:ascii="Times New Roman"/>
          <w:b w:val="false"/>
        </w:rPr>
        <w:t xml:space="preserve">  </w:t>
      </w:r>
      <w:r w:rsidR="00BE67D7">
        <w:rPr>
          <w:rFonts w:hAnsi="Times New Roman" w:ascii="Times New Roman"/>
          <w:b w:val="false"/>
        </w:rPr>
        <w:t xml:space="preserve"> </w:t>
      </w:r>
    </w:p>
    <w:p w:rsidRDefault="007E4088" w:rsidP="005B7AC9" w:rsidR="0039042B" w:rsidRPr="006A20BA">
      <w:pPr>
        <w:jc w:val="both"/>
        <w:rPr>
          <w:rFonts w:hAnsi="Times New Roman" w:ascii="Times New Roman"/>
          <w:b w:val="false"/>
        </w:rPr>
      </w:pPr>
      <w:r w:rsidRPr="006A20BA">
        <w:rPr>
          <w:rFonts w:hAnsi="Times New Roman" w:ascii="Times New Roman"/>
          <w:b w:val="false"/>
        </w:rPr>
        <w:t xml:space="preserve">Za FINA: nitko, dostava poziva uredno iskazana  </w:t>
      </w:r>
    </w:p>
    <w:p w:rsidRDefault="00873653" w:rsidP="005B7AC9" w:rsidR="00735945">
      <w:pPr>
        <w:jc w:val="both"/>
        <w:rPr>
          <w:rFonts w:hAnsi="Times New Roman" w:ascii="Times New Roman"/>
          <w:b w:val="false"/>
        </w:rPr>
      </w:pPr>
      <w:r w:rsidRPr="006A20BA">
        <w:rPr>
          <w:rFonts w:hAnsi="Times New Roman" w:ascii="Times New Roman"/>
          <w:b w:val="false"/>
        </w:rPr>
        <w:t xml:space="preserve"> </w:t>
      </w:r>
    </w:p>
    <w:p w:rsidRDefault="0040548A" w:rsidP="00BE67D7" w:rsidR="00BE67D7">
      <w:pPr>
        <w:pStyle w:val="Bezproreda"/>
        <w:jc w:val="both"/>
        <w:rPr>
          <w:rFonts w:hAnsi="Times New Roman" w:ascii="Times New Roman"/>
          <w:b w:val="false"/>
        </w:rPr>
      </w:pPr>
      <w:r>
        <w:rPr>
          <w:rFonts w:hAnsi="Times New Roman" w:ascii="Times New Roman"/>
          <w:b w:val="false"/>
        </w:rPr>
        <w:tab/>
        <w:t>Utvrđuje se da u spisu prilež</w:t>
      </w:r>
      <w:r w:rsidR="0051597A">
        <w:rPr>
          <w:rFonts w:hAnsi="Times New Roman" w:ascii="Times New Roman"/>
          <w:b w:val="false"/>
        </w:rPr>
        <w:t>i</w:t>
      </w:r>
      <w:r>
        <w:rPr>
          <w:rFonts w:hAnsi="Times New Roman" w:ascii="Times New Roman"/>
          <w:b w:val="false"/>
        </w:rPr>
        <w:t xml:space="preserve"> podnesak zastupnika dužnika po zakonu Predraga Bojadžijev, Opatija, Ulice Ive Kaline 1 od 24. prosinca 2018. godine kojim isti obavještava sud da Zoran Uzelac nije član uprave, odnosno osoba ovlaštena za zastupanje dužnika. </w:t>
      </w:r>
    </w:p>
    <w:p w:rsidRDefault="0040548A" w:rsidP="00BE67D7" w:rsidR="0040548A">
      <w:pPr>
        <w:pStyle w:val="Bezproreda"/>
        <w:jc w:val="both"/>
        <w:rPr>
          <w:rFonts w:hAnsi="Times New Roman" w:ascii="Times New Roman"/>
          <w:b w:val="false"/>
        </w:rPr>
      </w:pPr>
    </w:p>
    <w:p w:rsidRDefault="0040548A" w:rsidP="00BE67D7" w:rsidR="0040548A">
      <w:pPr>
        <w:pStyle w:val="Bezproreda"/>
        <w:jc w:val="both"/>
        <w:rPr>
          <w:rFonts w:hAnsi="Times New Roman" w:ascii="Times New Roman"/>
          <w:b w:val="false"/>
        </w:rPr>
      </w:pPr>
      <w:r>
        <w:rPr>
          <w:rFonts w:hAnsi="Times New Roman" w:ascii="Times New Roman"/>
          <w:b w:val="false"/>
        </w:rPr>
        <w:tab/>
        <w:t xml:space="preserve">Uvidom u izvadak iz sudskog registra ovoga suda utvrđeno je da Zoran Uzelac prestaje biti član uprave dužnika temeljem Odluka društva od 10. prosinca 2018. godine. Jedini član uprave dužnika je Predrag Bojadžijev. </w:t>
      </w:r>
    </w:p>
    <w:p w:rsidRDefault="0040548A" w:rsidP="005B7AC9" w:rsidR="0040548A">
      <w:pPr>
        <w:pStyle w:val="Bezproreda"/>
        <w:rPr>
          <w:rFonts w:hAnsi="Times New Roman" w:ascii="Times New Roman"/>
          <w:b w:val="false"/>
          <w:bCs/>
        </w:rPr>
      </w:pPr>
    </w:p>
    <w:p w:rsidRDefault="0051597A" w:rsidP="0051597A" w:rsidR="0040548A">
      <w:pPr>
        <w:pStyle w:val="Bezproreda"/>
        <w:jc w:val="both"/>
        <w:rPr>
          <w:rFonts w:hAnsi="Times New Roman" w:ascii="Times New Roman"/>
          <w:b w:val="false"/>
          <w:bCs/>
        </w:rPr>
      </w:pPr>
      <w:r>
        <w:rPr>
          <w:rFonts w:hAnsi="Times New Roman" w:ascii="Times New Roman"/>
          <w:b w:val="false"/>
          <w:bCs/>
        </w:rPr>
        <w:tab/>
        <w:t xml:space="preserve">Uvidom u Očevidnik neizvršenih osnova za plaćanje koji vodi FINA na dan 06. veljače 2019. godine dužnik ima evidentirane neizvršene osnove za plaćanje u razdoblju dužem od 60 dana u ukupnom iznosu 177.839,72 kn. </w:t>
      </w:r>
    </w:p>
    <w:p w:rsidRDefault="0051597A" w:rsidP="0051597A" w:rsidR="0051597A">
      <w:pPr>
        <w:pStyle w:val="Bezproreda"/>
        <w:jc w:val="both"/>
        <w:rPr>
          <w:rFonts w:hAnsi="Times New Roman" w:ascii="Times New Roman"/>
          <w:b w:val="false"/>
          <w:bCs/>
        </w:rPr>
      </w:pPr>
    </w:p>
    <w:p w:rsidRDefault="0051597A" w:rsidP="0051597A" w:rsidR="00C34F35">
      <w:pPr>
        <w:pStyle w:val="Bezproreda"/>
        <w:jc w:val="both"/>
        <w:rPr>
          <w:rFonts w:hAnsi="Times New Roman" w:ascii="Times New Roman"/>
          <w:b w:val="false"/>
          <w:bCs/>
        </w:rPr>
      </w:pPr>
      <w:r>
        <w:rPr>
          <w:rFonts w:hAnsi="Times New Roman" w:ascii="Times New Roman"/>
          <w:b w:val="false"/>
          <w:bCs/>
        </w:rPr>
        <w:tab/>
        <w:t>Zastupnik dužnika po zakonu navodi da ima tražbinu prema Gradu Opatiji s osnove izvedenih radova na stambenom objektu u Ulici maršala Tita 88</w:t>
      </w:r>
      <w:r w:rsidR="00C34F35">
        <w:rPr>
          <w:rFonts w:hAnsi="Times New Roman" w:ascii="Times New Roman"/>
          <w:b w:val="false"/>
          <w:bCs/>
        </w:rPr>
        <w:t xml:space="preserve"> u iznosu 202.708,13 kn prema okončanoj situaciji od 14. prosinca 2018. godine. Navodi da je Grad Opatija trebao uplatiti taj dug do 05. veljače 2019. godine. Zastupnik dužnika po zakonu smatra da uplata duga od strane Grada Opatija na račun dužnika treba pristići za koji dan. </w:t>
      </w:r>
    </w:p>
    <w:p w:rsidRDefault="00C34F35" w:rsidP="0051597A" w:rsidR="00C34F35">
      <w:pPr>
        <w:pStyle w:val="Bezproreda"/>
        <w:jc w:val="both"/>
        <w:rPr>
          <w:rFonts w:hAnsi="Times New Roman" w:ascii="Times New Roman"/>
          <w:b w:val="false"/>
          <w:bCs/>
        </w:rPr>
      </w:pPr>
    </w:p>
    <w:p w:rsidRDefault="00C34F35" w:rsidP="0051597A" w:rsidR="00ED4022">
      <w:pPr>
        <w:pStyle w:val="Bezproreda"/>
        <w:jc w:val="both"/>
        <w:rPr>
          <w:rFonts w:hAnsi="Times New Roman" w:ascii="Times New Roman"/>
          <w:b w:val="false"/>
          <w:bCs/>
        </w:rPr>
      </w:pPr>
      <w:r>
        <w:rPr>
          <w:rFonts w:hAnsi="Times New Roman" w:ascii="Times New Roman"/>
          <w:b w:val="false"/>
          <w:bCs/>
        </w:rPr>
        <w:tab/>
        <w:t xml:space="preserve">Na upit suda zastupnik dužnika po zakonu navodi da se materijalna imovina dužnika iskazana u bilanci na dan 31. prosinca 2017. godine kao posljednja predana u visini 41.667,00 kn odnosi na transportna sredstva i to Kamion Iveco neregistriran, god. </w:t>
      </w:r>
      <w:r>
        <w:rPr>
          <w:rFonts w:hAnsi="Times New Roman" w:ascii="Times New Roman"/>
          <w:b w:val="false"/>
          <w:bCs/>
        </w:rPr>
        <w:lastRenderedPageBreak/>
        <w:t xml:space="preserve">proizvodnje 2009, koje se nalazi u posjedu zastupnika dužnika po zakonu u Opatiji, na adresi Ive Kalina 1. </w:t>
      </w:r>
    </w:p>
    <w:p w:rsidRDefault="00ED4022" w:rsidP="0051597A" w:rsidR="00ED4022">
      <w:pPr>
        <w:pStyle w:val="Bezproreda"/>
        <w:jc w:val="both"/>
        <w:rPr>
          <w:rFonts w:hAnsi="Times New Roman" w:ascii="Times New Roman"/>
          <w:b w:val="false"/>
          <w:bCs/>
        </w:rPr>
      </w:pPr>
    </w:p>
    <w:p w:rsidRDefault="00ED4022" w:rsidP="0051597A" w:rsidR="003E226F">
      <w:pPr>
        <w:pStyle w:val="Bezproreda"/>
        <w:jc w:val="both"/>
        <w:rPr>
          <w:rFonts w:hAnsi="Times New Roman" w:ascii="Times New Roman"/>
          <w:b w:val="false"/>
          <w:bCs/>
        </w:rPr>
      </w:pPr>
      <w:r>
        <w:rPr>
          <w:rFonts w:hAnsi="Times New Roman" w:ascii="Times New Roman"/>
          <w:b w:val="false"/>
          <w:bCs/>
        </w:rPr>
        <w:tab/>
        <w:t>Na upit suda na što se odnosi dugotrajna financijska imovina iskazana u visini 398.204,00 kn, zastupnik dužnika po zakonu odgovara da mu to nije poznato i da ne zna na što se odnosi</w:t>
      </w:r>
      <w:r w:rsidR="003E226F">
        <w:rPr>
          <w:rFonts w:hAnsi="Times New Roman" w:ascii="Times New Roman"/>
          <w:b w:val="false"/>
          <w:bCs/>
        </w:rPr>
        <w:t>, misli da se radi o tvrtki iz Zagreba</w:t>
      </w:r>
      <w:r>
        <w:rPr>
          <w:rFonts w:hAnsi="Times New Roman" w:ascii="Times New Roman"/>
          <w:b w:val="false"/>
          <w:bCs/>
        </w:rPr>
        <w:t xml:space="preserve">. </w:t>
      </w:r>
    </w:p>
    <w:p w:rsidRDefault="003E226F" w:rsidP="0051597A" w:rsidR="0051597A">
      <w:pPr>
        <w:pStyle w:val="Bezproreda"/>
        <w:jc w:val="both"/>
        <w:rPr>
          <w:rFonts w:hAnsi="Times New Roman" w:ascii="Times New Roman"/>
          <w:b w:val="false"/>
          <w:bCs/>
        </w:rPr>
      </w:pPr>
      <w:r>
        <w:rPr>
          <w:rFonts w:hAnsi="Times New Roman" w:ascii="Times New Roman"/>
          <w:b w:val="false"/>
          <w:bCs/>
        </w:rPr>
        <w:tab/>
      </w:r>
      <w:r w:rsidR="00C34F35">
        <w:rPr>
          <w:rFonts w:hAnsi="Times New Roman" w:ascii="Times New Roman"/>
          <w:b w:val="false"/>
          <w:bCs/>
        </w:rPr>
        <w:t xml:space="preserve"> </w:t>
      </w:r>
      <w:r>
        <w:rPr>
          <w:rFonts w:hAnsi="Times New Roman" w:ascii="Times New Roman"/>
          <w:b w:val="false"/>
          <w:bCs/>
        </w:rPr>
        <w:t xml:space="preserve">Prema bilanci na dan 31. prosinca 2017. godine dužnik ima iskazanu kratkotrajnu imovinu u visini 788.354 kn koja se sastoji od zaliha, sirovina i materijala u iznosu 161.155 kn. </w:t>
      </w:r>
      <w:r w:rsidR="006D7401">
        <w:rPr>
          <w:rFonts w:hAnsi="Times New Roman" w:ascii="Times New Roman"/>
          <w:b w:val="false"/>
          <w:bCs/>
        </w:rPr>
        <w:t>Zastupnik dužnika po zakonu navodi da se zalihe odnose na sirovine i građevinski materijal u vrijednosti.</w:t>
      </w:r>
    </w:p>
    <w:p w:rsidRDefault="006D7401" w:rsidP="0051597A" w:rsidR="006D7401">
      <w:pPr>
        <w:pStyle w:val="Bezproreda"/>
        <w:jc w:val="both"/>
        <w:rPr>
          <w:rFonts w:hAnsi="Times New Roman" w:ascii="Times New Roman"/>
          <w:b w:val="false"/>
          <w:bCs/>
        </w:rPr>
      </w:pPr>
      <w:r>
        <w:rPr>
          <w:rFonts w:hAnsi="Times New Roman" w:ascii="Times New Roman"/>
          <w:b w:val="false"/>
          <w:bCs/>
        </w:rPr>
        <w:tab/>
        <w:t xml:space="preserve">Dužnik ima iskazana potraživanja u visini 466.742 kn, od čega kratkotrajna financijska imovina u visini 155.666 kn, potraživanja od kupaca u tuzemstvu 354.831 kn. Najveći dužnikov vjerovnik je ugostiteljski objekt Gimi vlasnik X.A. Dexari Mošćenička Draga koji duguje 228.685 kn. Zastupnik dužnika po zakonu navodi da je pokrenuo mjere prisilne naplate tražbine protiv navedenog dužnika.  </w:t>
      </w:r>
    </w:p>
    <w:p w:rsidRDefault="006D7401" w:rsidP="0051597A" w:rsidR="006D7401">
      <w:pPr>
        <w:pStyle w:val="Bezproreda"/>
        <w:jc w:val="both"/>
        <w:rPr>
          <w:rFonts w:hAnsi="Times New Roman" w:ascii="Times New Roman"/>
          <w:b w:val="false"/>
          <w:bCs/>
        </w:rPr>
      </w:pPr>
      <w:r>
        <w:rPr>
          <w:rFonts w:hAnsi="Times New Roman" w:ascii="Times New Roman"/>
          <w:b w:val="false"/>
          <w:bCs/>
        </w:rPr>
        <w:tab/>
        <w:t>Kratkotrajna financijska imovina iskazana je u visini 155.657 kn, a najveći iznos odnosi se na dane zajmove i depozite u visini 113.000 kn.  Zastupnik dužnika po zakonu navodi da mu nije poznato na što se odnosi iskazana imovina u odnosu na dane zajmove i depozite.</w:t>
      </w:r>
    </w:p>
    <w:p w:rsidRDefault="006D7401" w:rsidP="0051597A" w:rsidR="006D7401">
      <w:pPr>
        <w:pStyle w:val="Bezproreda"/>
        <w:jc w:val="both"/>
        <w:rPr>
          <w:rFonts w:hAnsi="Times New Roman" w:ascii="Times New Roman"/>
          <w:b w:val="false"/>
          <w:bCs/>
        </w:rPr>
      </w:pPr>
      <w:r>
        <w:rPr>
          <w:rFonts w:hAnsi="Times New Roman" w:ascii="Times New Roman"/>
          <w:b w:val="false"/>
          <w:bCs/>
        </w:rPr>
        <w:tab/>
        <w:t xml:space="preserve">Zastupnik dužnika po zakonu navodi da ne vodi druge sudske postupke radi naplate tražbine. </w:t>
      </w:r>
    </w:p>
    <w:p w:rsidRDefault="006D7401" w:rsidP="0051597A" w:rsidR="006D7401">
      <w:pPr>
        <w:pStyle w:val="Bezproreda"/>
        <w:jc w:val="both"/>
        <w:rPr>
          <w:rFonts w:hAnsi="Times New Roman" w:ascii="Times New Roman"/>
          <w:b w:val="false"/>
          <w:bCs/>
        </w:rPr>
      </w:pPr>
      <w:r>
        <w:rPr>
          <w:rFonts w:hAnsi="Times New Roman" w:ascii="Times New Roman"/>
          <w:b w:val="false"/>
          <w:bCs/>
        </w:rPr>
        <w:tab/>
        <w:t xml:space="preserve">Zastupnik dužnika po zakonu navodi da dužnik nema zaposlenika. </w:t>
      </w:r>
    </w:p>
    <w:p w:rsidRDefault="006D7401" w:rsidP="0051597A" w:rsidR="006D7401">
      <w:pPr>
        <w:pStyle w:val="Bezproreda"/>
        <w:jc w:val="both"/>
        <w:rPr>
          <w:rFonts w:hAnsi="Times New Roman" w:ascii="Times New Roman"/>
          <w:b w:val="false"/>
          <w:bCs/>
        </w:rPr>
      </w:pPr>
    </w:p>
    <w:p w:rsidRDefault="006D7401" w:rsidP="0051597A" w:rsidR="006D7401">
      <w:pPr>
        <w:pStyle w:val="Bezproreda"/>
        <w:jc w:val="both"/>
        <w:rPr>
          <w:rFonts w:hAnsi="Times New Roman" w:ascii="Times New Roman"/>
          <w:b w:val="false"/>
          <w:bCs/>
        </w:rPr>
      </w:pPr>
      <w:r>
        <w:rPr>
          <w:rFonts w:hAnsi="Times New Roman" w:ascii="Times New Roman"/>
          <w:b w:val="false"/>
          <w:bCs/>
        </w:rPr>
        <w:tab/>
        <w:t xml:space="preserve">Zastupnik dužnika po zakonu predlaže sudu odgodu ročišta na kraći rok kako bi u narednom razdoblju otklonio stečajni razlog nesposobnost za plaćanje prispjelim uplatama od strane dužnikovih dužnika. </w:t>
      </w:r>
    </w:p>
    <w:p w:rsidRDefault="006D7401" w:rsidP="0051597A" w:rsidR="006D7401">
      <w:pPr>
        <w:pStyle w:val="Bezproreda"/>
        <w:jc w:val="both"/>
        <w:rPr>
          <w:rFonts w:hAnsi="Times New Roman" w:ascii="Times New Roman"/>
          <w:b w:val="false"/>
          <w:bCs/>
        </w:rPr>
      </w:pPr>
      <w:r>
        <w:rPr>
          <w:rFonts w:hAnsi="Times New Roman" w:ascii="Times New Roman"/>
          <w:b w:val="false"/>
          <w:bCs/>
        </w:rPr>
        <w:t xml:space="preserve"> </w:t>
      </w:r>
    </w:p>
    <w:p w:rsidRDefault="00735945" w:rsidP="005B7AC9" w:rsidR="00735945" w:rsidRPr="006A20BA">
      <w:pPr>
        <w:pStyle w:val="Bezproreda"/>
        <w:rPr>
          <w:rFonts w:hAnsi="Times New Roman" w:ascii="Times New Roman"/>
          <w:b w:val="false"/>
          <w:bCs/>
        </w:rPr>
      </w:pPr>
      <w:r w:rsidRPr="006A20BA">
        <w:rPr>
          <w:rFonts w:hAnsi="Times New Roman" w:ascii="Times New Roman"/>
          <w:b w:val="false"/>
          <w:bCs/>
        </w:rPr>
        <w:tab/>
        <w:t>Sudac donosi</w:t>
      </w:r>
    </w:p>
    <w:p w:rsidRDefault="00735945" w:rsidP="005B7AC9" w:rsidR="00735945" w:rsidRPr="006A20BA">
      <w:pPr>
        <w:pStyle w:val="Bezproreda"/>
        <w:jc w:val="center"/>
        <w:rPr>
          <w:rFonts w:hAnsi="Times New Roman" w:ascii="Times New Roman"/>
          <w:b w:val="false"/>
          <w:bCs/>
        </w:rPr>
      </w:pPr>
      <w:r w:rsidRPr="006A20BA">
        <w:rPr>
          <w:rFonts w:hAnsi="Times New Roman" w:ascii="Times New Roman"/>
          <w:b w:val="false"/>
          <w:bCs/>
        </w:rPr>
        <w:t>r j e š e n j e</w:t>
      </w:r>
    </w:p>
    <w:p w:rsidRDefault="00476041" w:rsidP="00B17421" w:rsidR="00B17421">
      <w:pPr>
        <w:jc w:val="both"/>
        <w:rPr>
          <w:rFonts w:hAnsi="Times New Roman" w:ascii="Times New Roman"/>
          <w:b w:val="false"/>
        </w:rPr>
      </w:pPr>
      <w:r w:rsidRPr="006A20BA">
        <w:rPr>
          <w:rFonts w:hAnsi="Times New Roman" w:ascii="Times New Roman"/>
          <w:b w:val="false"/>
        </w:rPr>
        <w:t xml:space="preserve"> </w:t>
      </w:r>
    </w:p>
    <w:p w:rsidRDefault="0059412E" w:rsidP="00B17421" w:rsidR="00A7279B">
      <w:pPr>
        <w:jc w:val="both"/>
        <w:rPr>
          <w:rFonts w:hAnsi="Times New Roman" w:ascii="Times New Roman"/>
          <w:b w:val="false"/>
        </w:rPr>
      </w:pPr>
      <w:r>
        <w:rPr>
          <w:rFonts w:hAnsi="Times New Roman" w:ascii="Times New Roman"/>
          <w:b w:val="false"/>
        </w:rPr>
        <w:tab/>
      </w:r>
      <w:r w:rsidR="006D7401">
        <w:rPr>
          <w:rFonts w:hAnsi="Times New Roman" w:ascii="Times New Roman"/>
          <w:b w:val="false"/>
        </w:rPr>
        <w:t xml:space="preserve">Prihvaća se prijedlog zastupnika dužnika po zakonu, te se današnje ročište odgađa, a slijedeće zakazuje za dan </w:t>
      </w:r>
    </w:p>
    <w:p w:rsidRDefault="00031E13" w:rsidP="00B17421" w:rsidR="00031E13">
      <w:pPr>
        <w:jc w:val="both"/>
        <w:rPr>
          <w:rFonts w:hAnsi="Times New Roman" w:ascii="Times New Roman"/>
          <w:b w:val="false"/>
        </w:rPr>
      </w:pPr>
    </w:p>
    <w:p w:rsidRDefault="006D7401" w:rsidP="00344C59" w:rsidR="00031E13">
      <w:pPr>
        <w:jc w:val="center"/>
        <w:rPr>
          <w:rFonts w:hAnsi="Times New Roman" w:ascii="Times New Roman"/>
          <w:b w:val="false"/>
        </w:rPr>
      </w:pPr>
      <w:r>
        <w:rPr>
          <w:rFonts w:hAnsi="Times New Roman" w:ascii="Times New Roman"/>
          <w:b w:val="false"/>
        </w:rPr>
        <w:t>06</w:t>
      </w:r>
      <w:r w:rsidR="00344C59">
        <w:rPr>
          <w:rFonts w:hAnsi="Times New Roman" w:ascii="Times New Roman"/>
          <w:b w:val="false"/>
        </w:rPr>
        <w:t>. ožujka 2019. godine u 10.00 sati</w:t>
      </w:r>
    </w:p>
    <w:p w:rsidRDefault="00344C59" w:rsidP="00344C59" w:rsidR="00344C59">
      <w:pPr>
        <w:jc w:val="center"/>
        <w:rPr>
          <w:rFonts w:hAnsi="Times New Roman" w:ascii="Times New Roman"/>
          <w:b w:val="false"/>
        </w:rPr>
      </w:pPr>
      <w:r>
        <w:rPr>
          <w:rFonts w:hAnsi="Times New Roman" w:ascii="Times New Roman"/>
          <w:b w:val="false"/>
        </w:rPr>
        <w:t>kod Trgovačkog suda u Rijeci</w:t>
      </w:r>
    </w:p>
    <w:p w:rsidRDefault="00344C59" w:rsidP="00344C59" w:rsidR="00344C59">
      <w:pPr>
        <w:jc w:val="center"/>
        <w:rPr>
          <w:rFonts w:hAnsi="Times New Roman" w:ascii="Times New Roman"/>
          <w:b w:val="false"/>
        </w:rPr>
      </w:pPr>
      <w:r>
        <w:rPr>
          <w:rFonts w:hAnsi="Times New Roman" w:ascii="Times New Roman"/>
          <w:b w:val="false"/>
        </w:rPr>
        <w:t>Zadarska 1 i 3</w:t>
      </w:r>
    </w:p>
    <w:p w:rsidRDefault="00344C59" w:rsidP="00344C59" w:rsidR="00344C59">
      <w:pPr>
        <w:jc w:val="center"/>
        <w:rPr>
          <w:rFonts w:hAnsi="Times New Roman" w:ascii="Times New Roman"/>
          <w:b w:val="false"/>
        </w:rPr>
      </w:pPr>
      <w:r>
        <w:rPr>
          <w:rFonts w:hAnsi="Times New Roman" w:ascii="Times New Roman"/>
          <w:b w:val="false"/>
        </w:rPr>
        <w:t>sudnica 2, I. kat</w:t>
      </w:r>
    </w:p>
    <w:p w:rsidRDefault="00344C59" w:rsidP="00B17421" w:rsidR="00344C59">
      <w:pPr>
        <w:jc w:val="both"/>
        <w:rPr>
          <w:rFonts w:hAnsi="Times New Roman" w:ascii="Times New Roman"/>
          <w:b w:val="false"/>
        </w:rPr>
      </w:pPr>
      <w:r>
        <w:rPr>
          <w:rFonts w:hAnsi="Times New Roman" w:ascii="Times New Roman"/>
          <w:b w:val="false"/>
        </w:rPr>
        <w:tab/>
        <w:t>što nazočni zastupnik dužnika po zakonu prima na znanje</w:t>
      </w:r>
      <w:r w:rsidR="008B569D">
        <w:rPr>
          <w:rFonts w:hAnsi="Times New Roman" w:ascii="Times New Roman"/>
          <w:b w:val="false"/>
        </w:rPr>
        <w:t xml:space="preserve"> i neće se posebno pozvati</w:t>
      </w:r>
      <w:r>
        <w:rPr>
          <w:rFonts w:hAnsi="Times New Roman" w:ascii="Times New Roman"/>
          <w:b w:val="false"/>
        </w:rPr>
        <w:t>, a predlagatelj</w:t>
      </w:r>
      <w:r w:rsidR="008B569D">
        <w:rPr>
          <w:rFonts w:hAnsi="Times New Roman" w:ascii="Times New Roman"/>
          <w:b w:val="false"/>
        </w:rPr>
        <w:t xml:space="preserve"> i FINA Rijeka</w:t>
      </w:r>
      <w:r>
        <w:rPr>
          <w:rFonts w:hAnsi="Times New Roman" w:ascii="Times New Roman"/>
          <w:b w:val="false"/>
        </w:rPr>
        <w:t xml:space="preserve"> će se pozvati objavom na mrežnoj stranici e-Oglasne ploče sudova.</w:t>
      </w:r>
    </w:p>
    <w:p w:rsidRDefault="0059412E" w:rsidP="00B17421" w:rsidR="0059412E">
      <w:pPr>
        <w:jc w:val="both"/>
        <w:rPr>
          <w:rFonts w:hAnsi="Times New Roman" w:ascii="Times New Roman"/>
          <w:b w:val="false"/>
        </w:rPr>
      </w:pPr>
    </w:p>
    <w:p w:rsidRDefault="007B31B2" w:rsidP="005B7AC9" w:rsidR="007B31B2" w:rsidRPr="006A20BA">
      <w:pPr>
        <w:pStyle w:val="Odlomakpopisa"/>
        <w:ind w:hanging="142" w:left="426"/>
        <w:jc w:val="center"/>
        <w:rPr>
          <w:rFonts w:hAnsi="Times New Roman" w:ascii="Times New Roman"/>
          <w:b w:val="false"/>
          <w:bCs/>
        </w:rPr>
      </w:pPr>
      <w:r w:rsidRPr="006A20BA">
        <w:rPr>
          <w:rFonts w:hAnsi="Times New Roman" w:ascii="Times New Roman"/>
          <w:b w:val="false"/>
          <w:bCs/>
        </w:rPr>
        <w:t xml:space="preserve">Dovršeno u </w:t>
      </w:r>
      <w:r w:rsidR="008B569D">
        <w:rPr>
          <w:rFonts w:hAnsi="Times New Roman" w:ascii="Times New Roman"/>
          <w:b w:val="false"/>
          <w:bCs/>
        </w:rPr>
        <w:t>10</w:t>
      </w:r>
      <w:r w:rsidR="00150A31">
        <w:rPr>
          <w:rFonts w:hAnsi="Times New Roman" w:ascii="Times New Roman"/>
          <w:b w:val="false"/>
          <w:bCs/>
        </w:rPr>
        <w:t>,</w:t>
      </w:r>
      <w:r w:rsidR="008B569D">
        <w:rPr>
          <w:rFonts w:hAnsi="Times New Roman" w:ascii="Times New Roman"/>
          <w:b w:val="false"/>
          <w:bCs/>
        </w:rPr>
        <w:t>00</w:t>
      </w:r>
      <w:r w:rsidRPr="006A20BA">
        <w:rPr>
          <w:rFonts w:hAnsi="Times New Roman" w:ascii="Times New Roman"/>
          <w:b w:val="false"/>
          <w:bCs/>
        </w:rPr>
        <w:t xml:space="preserve"> sati</w:t>
      </w:r>
    </w:p>
    <w:p w:rsidRDefault="007B31B2" w:rsidP="005B7AC9" w:rsidR="007B31B2" w:rsidRPr="006A20BA">
      <w:pPr>
        <w:pStyle w:val="Odlomakpopisa"/>
        <w:ind w:left="780"/>
        <w:jc w:val="both"/>
        <w:rPr>
          <w:rFonts w:hAnsi="Times New Roman" w:ascii="Times New Roman"/>
          <w:b w:val="false"/>
          <w:bCs/>
        </w:rPr>
      </w:pPr>
      <w:r w:rsidRPr="006A20BA">
        <w:rPr>
          <w:rFonts w:hAnsi="Times New Roman" w:ascii="Times New Roman"/>
          <w:b w:val="false"/>
          <w:bCs/>
        </w:rPr>
        <w:t xml:space="preserve"> </w:t>
      </w:r>
    </w:p>
    <w:p w:rsidRDefault="007B31B2" w:rsidP="005B7AC9" w:rsidR="007B32C7" w:rsidRPr="006A20BA">
      <w:pPr>
        <w:jc w:val="both"/>
        <w:rPr>
          <w:rFonts w:hAnsi="Times New Roman" w:ascii="Times New Roman"/>
          <w:b w:val="false"/>
        </w:rPr>
      </w:pPr>
      <w:r w:rsidRPr="006A20BA">
        <w:rPr>
          <w:rFonts w:hAnsi="Times New Roman" w:ascii="Times New Roman"/>
          <w:b w:val="false"/>
        </w:rPr>
        <w:t xml:space="preserve"> </w:t>
      </w:r>
      <w:r w:rsidRPr="006A20BA">
        <w:rPr>
          <w:rFonts w:hAnsi="Times New Roman" w:ascii="Times New Roman"/>
          <w:b w:val="false"/>
        </w:rPr>
        <w:tab/>
      </w:r>
      <w:r w:rsidRPr="006A20BA">
        <w:rPr>
          <w:rFonts w:hAnsi="Times New Roman" w:ascii="Times New Roman"/>
          <w:b w:val="false"/>
        </w:rPr>
        <w:tab/>
        <w:t xml:space="preserve">                                       Sudac</w:t>
      </w:r>
      <w:r w:rsidR="005B7AC9" w:rsidRPr="006A20BA">
        <w:rPr>
          <w:rFonts w:hAnsi="Times New Roman" w:ascii="Times New Roman"/>
          <w:b w:val="false"/>
        </w:rPr>
        <w:t xml:space="preserve">                 </w:t>
      </w:r>
      <w:r w:rsidR="007B32C7" w:rsidRPr="006A20BA">
        <w:rPr>
          <w:rFonts w:hAnsi="Times New Roman" w:ascii="Times New Roman"/>
          <w:b w:val="false"/>
        </w:rPr>
        <w:t xml:space="preserve">  </w:t>
      </w:r>
      <w:r w:rsidR="00CA5F98">
        <w:rPr>
          <w:rFonts w:hAnsi="Times New Roman" w:ascii="Times New Roman"/>
          <w:b w:val="false"/>
        </w:rPr>
        <w:t xml:space="preserve"> </w:t>
      </w:r>
      <w:r w:rsidR="00555197">
        <w:rPr>
          <w:rFonts w:hAnsi="Times New Roman" w:ascii="Times New Roman"/>
          <w:b w:val="false"/>
        </w:rPr>
        <w:tab/>
      </w:r>
      <w:r w:rsidR="008B569D">
        <w:rPr>
          <w:rFonts w:hAnsi="Times New Roman" w:ascii="Times New Roman"/>
          <w:b w:val="false"/>
        </w:rPr>
        <w:t xml:space="preserve"> </w:t>
      </w:r>
    </w:p>
    <w:p w:rsidRDefault="00024D31" w:rsidP="005B7AC9" w:rsidR="00024D31" w:rsidRPr="006A20BA">
      <w:pPr>
        <w:jc w:val="both"/>
        <w:rPr>
          <w:rFonts w:hAnsi="Times New Roman" w:ascii="Times New Roman"/>
          <w:b w:val="false"/>
        </w:rPr>
      </w:pPr>
    </w:p>
    <w:p w:rsidRDefault="007B31B2" w:rsidP="005B7AC9" w:rsidR="003B2493" w:rsidRPr="006A20BA">
      <w:pPr>
        <w:jc w:val="both"/>
        <w:rPr>
          <w:rFonts w:hAnsi="Times New Roman" w:ascii="Times New Roman"/>
          <w:b w:val="false"/>
        </w:rPr>
      </w:pPr>
      <w:r w:rsidRPr="006A20BA">
        <w:rPr>
          <w:rFonts w:hAnsi="Times New Roman" w:ascii="Times New Roman"/>
          <w:b w:val="false"/>
        </w:rPr>
        <w:tab/>
      </w:r>
      <w:r w:rsidRPr="006A20BA">
        <w:rPr>
          <w:rFonts w:hAnsi="Times New Roman" w:ascii="Times New Roman"/>
          <w:b w:val="false"/>
        </w:rPr>
        <w:tab/>
      </w:r>
      <w:r w:rsidRPr="006A20BA">
        <w:rPr>
          <w:rFonts w:hAnsi="Times New Roman" w:ascii="Times New Roman"/>
          <w:b w:val="false"/>
        </w:rPr>
        <w:tab/>
      </w:r>
      <w:r w:rsidRPr="006A20BA">
        <w:rPr>
          <w:rFonts w:hAnsi="Times New Roman" w:ascii="Times New Roman"/>
          <w:b w:val="false"/>
        </w:rPr>
        <w:tab/>
        <w:t xml:space="preserve">            Zapisničar </w:t>
      </w:r>
      <w:r w:rsidRPr="006A20BA">
        <w:rPr>
          <w:rFonts w:hAnsi="Times New Roman" w:ascii="Times New Roman"/>
          <w:b w:val="false"/>
        </w:rPr>
        <w:tab/>
        <w:t xml:space="preserve">         </w:t>
      </w:r>
      <w:r w:rsidR="00CA5F98">
        <w:rPr>
          <w:rFonts w:hAnsi="Times New Roman" w:ascii="Times New Roman"/>
          <w:b w:val="false"/>
        </w:rPr>
        <w:t xml:space="preserve"> </w:t>
      </w:r>
      <w:r w:rsidR="00555197">
        <w:rPr>
          <w:rFonts w:hAnsi="Times New Roman" w:ascii="Times New Roman"/>
          <w:b w:val="false"/>
        </w:rPr>
        <w:t xml:space="preserve">  Zastupnik po zakonu dužnika </w:t>
      </w:r>
    </w:p>
    <w:sectPr w:rsidSect="00613796" w:rsidR="003B2493" w:rsidRPr="006A20BA">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42BB" w:rsidR="002642BB">
      <w:r>
        <w:separator/>
      </w:r>
    </w:p>
  </w:endnote>
  <w:endnote w:id="0" w:type="continuationSeparator">
    <w:p w:rsidRDefault="002642BB" w:rsidR="002642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73CB" w:rsidR="00BF73C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A43DC">
      <w:rPr>
        <w:rStyle w:val="Brojstranice"/>
        <w:noProof/>
      </w:rPr>
      <w:t>1</w:t>
    </w:r>
    <w:r>
      <w:rPr>
        <w:rStyle w:val="Brojstranice"/>
      </w:rPr>
      <w:fldChar w:fldCharType="end"/>
    </w:r>
  </w:p>
  <w:p w:rsidRDefault="00BF73CB" w:rsidR="00BF73C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42BB" w:rsidR="002642BB">
      <w:r>
        <w:separator/>
      </w:r>
    </w:p>
  </w:footnote>
  <w:footnote w:id="0" w:type="continuationSeparator">
    <w:p w:rsidRDefault="002642BB" w:rsidR="002642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P="006F49A9" w:rsidR="00BF73CB" w:rsidRPr="005E1A28">
    <w:pPr>
      <w:pStyle w:val="Zaglavlje"/>
      <w:jc w:val="right"/>
      <w:rPr>
        <w:rFonts w:hAnsi="Times New Roman" w:ascii="Times New Roman"/>
        <w:b w:val="false"/>
      </w:rPr>
    </w:pPr>
    <w:r w:rsidRPr="005E1A28">
      <w:rPr>
        <w:rFonts w:hAnsi="Times New Roman" w:ascii="Times New Roman"/>
      </w:rPr>
      <w:tab/>
      <w:t xml:space="preserve">                </w:t>
    </w:r>
    <w:r w:rsidRPr="005E1A28">
      <w:rPr>
        <w:rFonts w:hAnsi="Times New Roman" w:ascii="Times New Roman"/>
      </w:rPr>
      <w:tab/>
    </w:r>
    <w:r w:rsidR="00CF34EF">
      <w:rPr>
        <w:rFonts w:hAnsi="Times New Roman" w:ascii="Times New Roman"/>
        <w:b w:val="false"/>
      </w:rPr>
      <w:t>Poslovni broj</w:t>
    </w:r>
    <w:r w:rsidRPr="005E1A28">
      <w:rPr>
        <w:rFonts w:hAnsi="Times New Roman" w:ascii="Times New Roman"/>
        <w:b w:val="false"/>
      </w:rPr>
      <w:t xml:space="preserve"> 15 St-</w:t>
    </w:r>
    <w:r w:rsidR="0040548A">
      <w:rPr>
        <w:rFonts w:hAnsi="Times New Roman" w:ascii="Times New Roman"/>
        <w:b w:val="false"/>
      </w:rPr>
      <w:t>675</w:t>
    </w:r>
    <w:r w:rsidR="005C6F76">
      <w:rPr>
        <w:rFonts w:hAnsi="Times New Roman" w:ascii="Times New Roman"/>
        <w:b w:val="false"/>
      </w:rPr>
      <w:t>/18-</w:t>
    </w:r>
    <w:r w:rsidR="0040548A">
      <w:rPr>
        <w:rFonts w:hAnsi="Times New Roman" w:ascii="Times New Roman"/>
        <w:b w:val="false"/>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A34592"/>
    <w:multiLevelType w:val="hybridMultilevel"/>
    <w:tmpl w:val="AAF877DE"/>
    <w:lvl w:tplc="6FB4ED8C" w:ilvl="0">
      <w:start w:val="1"/>
      <w:numFmt w:val="decimalZero"/>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
    <w:nsid w:val="12713386"/>
    <w:multiLevelType w:val="hybridMultilevel"/>
    <w:tmpl w:val="E090851C"/>
    <w:lvl w:tplc="B18CC5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A07C77"/>
    <w:multiLevelType w:val="hybridMultilevel"/>
    <w:tmpl w:val="BFA0D0CA"/>
    <w:lvl w:tplc="DE62129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1CE57B2"/>
    <w:multiLevelType w:val="hybridMultilevel"/>
    <w:tmpl w:val="F82EB908"/>
    <w:lvl w:tplc="7EB8FD0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60164D"/>
    <w:multiLevelType w:val="multilevel"/>
    <w:tmpl w:val="69F8B054"/>
    <w:styleLink w:val="WWNum13"/>
    <w:lvl w:ilvl="0">
      <w:numFmt w:val="bullet"/>
      <w:lvlText w:val=""/>
      <w:lvlJc w:val="left"/>
      <w:rPr>
        <w:rFonts w:hAnsi="Symbol" w:ascii="Symbol"/>
      </w:rPr>
    </w:lvl>
    <w:lvl w:ilvl="1">
      <w:numFmt w:val="bullet"/>
      <w:lvlText w:val="o"/>
      <w:lvlJc w:val="left"/>
      <w:rPr>
        <w:rFonts w:cs="Symbol" w:hAnsi="Courier New" w:ascii="Courier New"/>
      </w:rPr>
    </w:lvl>
    <w:lvl w:ilvl="2">
      <w:numFmt w:val="bullet"/>
      <w:lvlText w:val=""/>
      <w:lvlJc w:val="left"/>
      <w:rPr>
        <w:rFonts w:hAnsi="Wingdings" w:ascii="Wingdings"/>
      </w:rPr>
    </w:lvl>
    <w:lvl w:ilvl="3">
      <w:numFmt w:val="bullet"/>
      <w:lvlText w:val=""/>
      <w:lvlJc w:val="left"/>
      <w:rPr>
        <w:rFonts w:hAnsi="Symbol" w:ascii="Symbol"/>
      </w:rPr>
    </w:lvl>
    <w:lvl w:ilvl="4">
      <w:numFmt w:val="bullet"/>
      <w:lvlText w:val="o"/>
      <w:lvlJc w:val="left"/>
      <w:rPr>
        <w:rFonts w:cs="Courier New" w:hAnsi="Courier New" w:ascii="Courier New"/>
      </w:rPr>
    </w:lvl>
    <w:lvl w:ilvl="5">
      <w:numFmt w:val="bullet"/>
      <w:lvlText w:val=""/>
      <w:lvlJc w:val="left"/>
      <w:rPr>
        <w:rFonts w:hAnsi="Wingdings" w:ascii="Wingdings"/>
      </w:rPr>
    </w:lvl>
    <w:lvl w:ilvl="6">
      <w:numFmt w:val="bullet"/>
      <w:lvlText w:val=""/>
      <w:lvlJc w:val="left"/>
      <w:rPr>
        <w:rFonts w:hAnsi="Symbol" w:ascii="Symbol"/>
      </w:rPr>
    </w:lvl>
    <w:lvl w:ilvl="7">
      <w:numFmt w:val="bullet"/>
      <w:lvlText w:val="o"/>
      <w:lvlJc w:val="left"/>
      <w:rPr>
        <w:rFonts w:cs="Wingdings" w:hAnsi="Courier New" w:ascii="Courier New"/>
      </w:rPr>
    </w:lvl>
    <w:lvl w:ilvl="8">
      <w:numFmt w:val="bullet"/>
      <w:lvlText w:val=""/>
      <w:lvlJc w:val="left"/>
      <w:rPr>
        <w:rFonts w:hAnsi="Wingdings" w:ascii="Wingdings"/>
      </w:rPr>
    </w:lvl>
  </w:abstractNum>
  <w:abstractNum w:abstractNumId="5">
    <w:nsid w:val="3CAA77DB"/>
    <w:multiLevelType w:val="multilevel"/>
    <w:tmpl w:val="BEAE9124"/>
    <w:styleLink w:val="WWNum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44EF59E1"/>
    <w:multiLevelType w:val="hybridMultilevel"/>
    <w:tmpl w:val="2F44AF8C"/>
    <w:lvl w:tplc="8BD4E18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AC91102"/>
    <w:multiLevelType w:val="hybridMultilevel"/>
    <w:tmpl w:val="724AF88C"/>
    <w:lvl w:tplc="4E7C7008" w:ilvl="0">
      <w:start w:val="20"/>
      <w:numFmt w:val="bullet"/>
      <w:lvlText w:val="-"/>
      <w:lvlJc w:val="left"/>
      <w:pPr>
        <w:ind w:hanging="360" w:left="720"/>
      </w:pPr>
      <w:rPr>
        <w:rFonts w:cs="Arial" w:eastAsia="Calibri" w:hAnsi="Arial" w:ascii="Arial"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BBE416E"/>
    <w:multiLevelType w:val="hybridMultilevel"/>
    <w:tmpl w:val="6DA0F12E"/>
    <w:lvl w:tplc="B9767FE8"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1AC5E7F"/>
    <w:multiLevelType w:val="hybridMultilevel"/>
    <w:tmpl w:val="DED4FD44"/>
    <w:lvl w:tplc="E4E6EE7E"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0">
    <w:nsid w:val="75CA0F87"/>
    <w:multiLevelType w:val="hybridMultilevel"/>
    <w:tmpl w:val="04AEE868"/>
    <w:lvl w:tplc="92B81438" w:ilvl="0">
      <w:start w:val="1"/>
      <w:numFmt w:val="upperRoman"/>
      <w:lvlText w:val="%1."/>
      <w:lvlJc w:val="left"/>
      <w:pPr>
        <w:ind w:hanging="720" w:left="780"/>
      </w:pPr>
      <w:rPr>
        <w:rFonts w:hint="default"/>
        <w:b/>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1">
    <w:nsid w:val="7CAE6081"/>
    <w:multiLevelType w:val="hybridMultilevel"/>
    <w:tmpl w:val="85907880"/>
    <w:lvl w:tplc="5E2C53BA" w:ilvl="0">
      <w:start w:val="1"/>
      <w:numFmt w:val="decimalZero"/>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num w:numId="1">
    <w:abstractNumId w:val="7"/>
  </w:num>
  <w:num w:numId="2">
    <w:abstractNumId w:val="1"/>
  </w:num>
  <w:num w:numId="3">
    <w:abstractNumId w:val="10"/>
  </w:num>
  <w:num w:numId="4">
    <w:abstractNumId w:val="3"/>
  </w:num>
  <w:num w:numId="5">
    <w:abstractNumId w:val="8"/>
  </w:num>
  <w:num w:numId="6">
    <w:abstractNumId w:val="6"/>
  </w:num>
  <w:num w:numId="7">
    <w:abstractNumId w:val="2"/>
  </w:num>
  <w:num w:numId="8">
    <w:abstractNumId w:val="0"/>
  </w:num>
  <w:num w:numId="9">
    <w:abstractNumId w:val="9"/>
  </w:num>
  <w:num w:numId="10">
    <w:abstractNumId w:val="11"/>
  </w:num>
  <w:num w:numId="11">
    <w:abstractNumId w:val="5"/>
  </w:num>
  <w:num w:numId="12">
    <w:abstractNumId w:val="4"/>
  </w:num>
  <w:num w:numId="13">
    <w:abstractNumId w:val="5"/>
    <w:lvlOverride w:ilvl="0">
      <w:startOverride w:val="1"/>
    </w:lvlOverride>
  </w:num>
  <w:num w:numId="14">
    <w:abstractNumId w:val="4"/>
  </w:num>
  <w:numIdMacAtCleanup w:val="2"/>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798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3796"/>
    <w:rsid w:val="00000A06"/>
    <w:rsid w:val="00006383"/>
    <w:rsid w:val="000066E0"/>
    <w:rsid w:val="00007956"/>
    <w:rsid w:val="0002156F"/>
    <w:rsid w:val="00024D31"/>
    <w:rsid w:val="00031E13"/>
    <w:rsid w:val="00037D81"/>
    <w:rsid w:val="000401E7"/>
    <w:rsid w:val="0004204C"/>
    <w:rsid w:val="00042C35"/>
    <w:rsid w:val="00044127"/>
    <w:rsid w:val="00044BF3"/>
    <w:rsid w:val="0005372E"/>
    <w:rsid w:val="0005396D"/>
    <w:rsid w:val="0005755C"/>
    <w:rsid w:val="00060D99"/>
    <w:rsid w:val="00061497"/>
    <w:rsid w:val="0006486B"/>
    <w:rsid w:val="000654BC"/>
    <w:rsid w:val="000763F1"/>
    <w:rsid w:val="00077BCB"/>
    <w:rsid w:val="00077C23"/>
    <w:rsid w:val="00087039"/>
    <w:rsid w:val="000953A1"/>
    <w:rsid w:val="000955C0"/>
    <w:rsid w:val="000A1415"/>
    <w:rsid w:val="000A7949"/>
    <w:rsid w:val="000C1AD3"/>
    <w:rsid w:val="000C4FF3"/>
    <w:rsid w:val="000D05DC"/>
    <w:rsid w:val="000D443F"/>
    <w:rsid w:val="000E1CE3"/>
    <w:rsid w:val="000E310B"/>
    <w:rsid w:val="000F12C4"/>
    <w:rsid w:val="000F2EF8"/>
    <w:rsid w:val="000F30C7"/>
    <w:rsid w:val="000F3CC2"/>
    <w:rsid w:val="00101618"/>
    <w:rsid w:val="00103A71"/>
    <w:rsid w:val="00106654"/>
    <w:rsid w:val="00107B86"/>
    <w:rsid w:val="00113AEB"/>
    <w:rsid w:val="001140F5"/>
    <w:rsid w:val="00114E71"/>
    <w:rsid w:val="001157B0"/>
    <w:rsid w:val="00115BFF"/>
    <w:rsid w:val="0012125B"/>
    <w:rsid w:val="00121548"/>
    <w:rsid w:val="00126C46"/>
    <w:rsid w:val="00130FD2"/>
    <w:rsid w:val="00134C06"/>
    <w:rsid w:val="001413A5"/>
    <w:rsid w:val="00150A31"/>
    <w:rsid w:val="001559E3"/>
    <w:rsid w:val="00165566"/>
    <w:rsid w:val="001713D4"/>
    <w:rsid w:val="00175982"/>
    <w:rsid w:val="00176AEA"/>
    <w:rsid w:val="001952BB"/>
    <w:rsid w:val="001A6028"/>
    <w:rsid w:val="001A61FA"/>
    <w:rsid w:val="001C161A"/>
    <w:rsid w:val="001C4CED"/>
    <w:rsid w:val="001C5A83"/>
    <w:rsid w:val="001C79C9"/>
    <w:rsid w:val="001D5F12"/>
    <w:rsid w:val="001F6662"/>
    <w:rsid w:val="001F6B26"/>
    <w:rsid w:val="002041E4"/>
    <w:rsid w:val="002064FB"/>
    <w:rsid w:val="0021067F"/>
    <w:rsid w:val="0021100E"/>
    <w:rsid w:val="00225D68"/>
    <w:rsid w:val="00226E6F"/>
    <w:rsid w:val="00227F6C"/>
    <w:rsid w:val="00234858"/>
    <w:rsid w:val="00234C4F"/>
    <w:rsid w:val="00241E8B"/>
    <w:rsid w:val="00244919"/>
    <w:rsid w:val="002516B4"/>
    <w:rsid w:val="0025279E"/>
    <w:rsid w:val="00260C1E"/>
    <w:rsid w:val="00262277"/>
    <w:rsid w:val="002642BB"/>
    <w:rsid w:val="00280EC1"/>
    <w:rsid w:val="0028442E"/>
    <w:rsid w:val="0028551C"/>
    <w:rsid w:val="002923FB"/>
    <w:rsid w:val="002A1E84"/>
    <w:rsid w:val="002B43E7"/>
    <w:rsid w:val="002B76D6"/>
    <w:rsid w:val="002C1048"/>
    <w:rsid w:val="002C339C"/>
    <w:rsid w:val="002C3BC0"/>
    <w:rsid w:val="002D034F"/>
    <w:rsid w:val="002D0933"/>
    <w:rsid w:val="002D1D2B"/>
    <w:rsid w:val="002D3EE0"/>
    <w:rsid w:val="002E00E4"/>
    <w:rsid w:val="002E0F13"/>
    <w:rsid w:val="002E0F86"/>
    <w:rsid w:val="002E3293"/>
    <w:rsid w:val="002E4E26"/>
    <w:rsid w:val="002E7CFA"/>
    <w:rsid w:val="002F4843"/>
    <w:rsid w:val="002F537C"/>
    <w:rsid w:val="00300519"/>
    <w:rsid w:val="003020E2"/>
    <w:rsid w:val="0030750F"/>
    <w:rsid w:val="00310BDB"/>
    <w:rsid w:val="00312DC8"/>
    <w:rsid w:val="0032122B"/>
    <w:rsid w:val="00321454"/>
    <w:rsid w:val="003242DE"/>
    <w:rsid w:val="00326348"/>
    <w:rsid w:val="00333AC8"/>
    <w:rsid w:val="00334419"/>
    <w:rsid w:val="00334CF7"/>
    <w:rsid w:val="00336103"/>
    <w:rsid w:val="003367B7"/>
    <w:rsid w:val="00337255"/>
    <w:rsid w:val="00342CD0"/>
    <w:rsid w:val="00343A41"/>
    <w:rsid w:val="00344C59"/>
    <w:rsid w:val="003453F7"/>
    <w:rsid w:val="00351110"/>
    <w:rsid w:val="0035421A"/>
    <w:rsid w:val="0036613F"/>
    <w:rsid w:val="00366E49"/>
    <w:rsid w:val="00382866"/>
    <w:rsid w:val="003828F3"/>
    <w:rsid w:val="00387417"/>
    <w:rsid w:val="0039042B"/>
    <w:rsid w:val="003961FE"/>
    <w:rsid w:val="003A0B93"/>
    <w:rsid w:val="003A2060"/>
    <w:rsid w:val="003A452A"/>
    <w:rsid w:val="003A5742"/>
    <w:rsid w:val="003A6917"/>
    <w:rsid w:val="003A723A"/>
    <w:rsid w:val="003B2493"/>
    <w:rsid w:val="003B33D4"/>
    <w:rsid w:val="003B4C23"/>
    <w:rsid w:val="003B7959"/>
    <w:rsid w:val="003B7E1F"/>
    <w:rsid w:val="003E0CE2"/>
    <w:rsid w:val="003E226F"/>
    <w:rsid w:val="003E567B"/>
    <w:rsid w:val="003F1399"/>
    <w:rsid w:val="003F3449"/>
    <w:rsid w:val="0040548A"/>
    <w:rsid w:val="00405860"/>
    <w:rsid w:val="00406FD4"/>
    <w:rsid w:val="00410013"/>
    <w:rsid w:val="00413EDC"/>
    <w:rsid w:val="00420B10"/>
    <w:rsid w:val="00430F3D"/>
    <w:rsid w:val="00434CE5"/>
    <w:rsid w:val="0043597D"/>
    <w:rsid w:val="00444601"/>
    <w:rsid w:val="00446840"/>
    <w:rsid w:val="00454487"/>
    <w:rsid w:val="004578AD"/>
    <w:rsid w:val="00461D2A"/>
    <w:rsid w:val="00462525"/>
    <w:rsid w:val="00463419"/>
    <w:rsid w:val="004645C9"/>
    <w:rsid w:val="00465AC3"/>
    <w:rsid w:val="00465FFA"/>
    <w:rsid w:val="00466C52"/>
    <w:rsid w:val="00476041"/>
    <w:rsid w:val="00481E2D"/>
    <w:rsid w:val="004828A8"/>
    <w:rsid w:val="0048434A"/>
    <w:rsid w:val="004844A5"/>
    <w:rsid w:val="004852C1"/>
    <w:rsid w:val="00485C40"/>
    <w:rsid w:val="00492A06"/>
    <w:rsid w:val="004946B1"/>
    <w:rsid w:val="00496A06"/>
    <w:rsid w:val="004A47DD"/>
    <w:rsid w:val="004B421B"/>
    <w:rsid w:val="004B686E"/>
    <w:rsid w:val="004C58D5"/>
    <w:rsid w:val="004D3354"/>
    <w:rsid w:val="004D38AC"/>
    <w:rsid w:val="004E259F"/>
    <w:rsid w:val="004F0E62"/>
    <w:rsid w:val="004F2DFD"/>
    <w:rsid w:val="004F4757"/>
    <w:rsid w:val="00501235"/>
    <w:rsid w:val="00505509"/>
    <w:rsid w:val="005113C5"/>
    <w:rsid w:val="005123AD"/>
    <w:rsid w:val="005131A8"/>
    <w:rsid w:val="0051597A"/>
    <w:rsid w:val="00520C04"/>
    <w:rsid w:val="00521B78"/>
    <w:rsid w:val="005222FE"/>
    <w:rsid w:val="00532C26"/>
    <w:rsid w:val="0053787C"/>
    <w:rsid w:val="00537D7D"/>
    <w:rsid w:val="00537E98"/>
    <w:rsid w:val="005425DE"/>
    <w:rsid w:val="00544865"/>
    <w:rsid w:val="00545819"/>
    <w:rsid w:val="00551CA0"/>
    <w:rsid w:val="00554592"/>
    <w:rsid w:val="00554A56"/>
    <w:rsid w:val="00555197"/>
    <w:rsid w:val="00560DA5"/>
    <w:rsid w:val="00565755"/>
    <w:rsid w:val="005665B2"/>
    <w:rsid w:val="00573AAA"/>
    <w:rsid w:val="005768DB"/>
    <w:rsid w:val="00581480"/>
    <w:rsid w:val="00584F85"/>
    <w:rsid w:val="00587DE5"/>
    <w:rsid w:val="005914F1"/>
    <w:rsid w:val="0059247E"/>
    <w:rsid w:val="00592543"/>
    <w:rsid w:val="0059412E"/>
    <w:rsid w:val="005A2952"/>
    <w:rsid w:val="005A519C"/>
    <w:rsid w:val="005A5F8B"/>
    <w:rsid w:val="005B143A"/>
    <w:rsid w:val="005B4621"/>
    <w:rsid w:val="005B7AC9"/>
    <w:rsid w:val="005C2E4F"/>
    <w:rsid w:val="005C3186"/>
    <w:rsid w:val="005C32BB"/>
    <w:rsid w:val="005C61C5"/>
    <w:rsid w:val="005C6F76"/>
    <w:rsid w:val="005D1153"/>
    <w:rsid w:val="005D7655"/>
    <w:rsid w:val="005E1346"/>
    <w:rsid w:val="005E1443"/>
    <w:rsid w:val="005E1498"/>
    <w:rsid w:val="005E1A28"/>
    <w:rsid w:val="005E35B8"/>
    <w:rsid w:val="005E4064"/>
    <w:rsid w:val="005E5FFE"/>
    <w:rsid w:val="005F01C4"/>
    <w:rsid w:val="005F2F11"/>
    <w:rsid w:val="005F40DA"/>
    <w:rsid w:val="005F511F"/>
    <w:rsid w:val="00600000"/>
    <w:rsid w:val="006044E1"/>
    <w:rsid w:val="00613796"/>
    <w:rsid w:val="00615B7C"/>
    <w:rsid w:val="00617B03"/>
    <w:rsid w:val="0062279B"/>
    <w:rsid w:val="006350A0"/>
    <w:rsid w:val="006367C7"/>
    <w:rsid w:val="00642A6A"/>
    <w:rsid w:val="00645A1B"/>
    <w:rsid w:val="00651935"/>
    <w:rsid w:val="00654B1D"/>
    <w:rsid w:val="00656051"/>
    <w:rsid w:val="006577AF"/>
    <w:rsid w:val="00663DDF"/>
    <w:rsid w:val="00670DBA"/>
    <w:rsid w:val="00674A8C"/>
    <w:rsid w:val="00683157"/>
    <w:rsid w:val="00686CC4"/>
    <w:rsid w:val="00687C0B"/>
    <w:rsid w:val="006926D3"/>
    <w:rsid w:val="006930D0"/>
    <w:rsid w:val="006A00B5"/>
    <w:rsid w:val="006A0201"/>
    <w:rsid w:val="006A06DA"/>
    <w:rsid w:val="006A0D60"/>
    <w:rsid w:val="006A20BA"/>
    <w:rsid w:val="006A6ADF"/>
    <w:rsid w:val="006A7672"/>
    <w:rsid w:val="006B2714"/>
    <w:rsid w:val="006C2330"/>
    <w:rsid w:val="006C55FD"/>
    <w:rsid w:val="006C6198"/>
    <w:rsid w:val="006D1F4A"/>
    <w:rsid w:val="006D4B09"/>
    <w:rsid w:val="006D7401"/>
    <w:rsid w:val="006E09F9"/>
    <w:rsid w:val="006E0FA3"/>
    <w:rsid w:val="006F379A"/>
    <w:rsid w:val="006F49A9"/>
    <w:rsid w:val="006F55F1"/>
    <w:rsid w:val="007102B6"/>
    <w:rsid w:val="007118A2"/>
    <w:rsid w:val="0071242C"/>
    <w:rsid w:val="0071290F"/>
    <w:rsid w:val="00712E2E"/>
    <w:rsid w:val="00715246"/>
    <w:rsid w:val="007233EF"/>
    <w:rsid w:val="007250BF"/>
    <w:rsid w:val="00726B7F"/>
    <w:rsid w:val="007273AC"/>
    <w:rsid w:val="00727FC2"/>
    <w:rsid w:val="007348D4"/>
    <w:rsid w:val="00735945"/>
    <w:rsid w:val="0074650A"/>
    <w:rsid w:val="007547E0"/>
    <w:rsid w:val="00767071"/>
    <w:rsid w:val="00767532"/>
    <w:rsid w:val="00767EFD"/>
    <w:rsid w:val="007721D3"/>
    <w:rsid w:val="00773E86"/>
    <w:rsid w:val="007751BA"/>
    <w:rsid w:val="00777F37"/>
    <w:rsid w:val="00782970"/>
    <w:rsid w:val="007852B3"/>
    <w:rsid w:val="007906EF"/>
    <w:rsid w:val="00795C92"/>
    <w:rsid w:val="00797BE9"/>
    <w:rsid w:val="007A126F"/>
    <w:rsid w:val="007A1F3D"/>
    <w:rsid w:val="007B2B49"/>
    <w:rsid w:val="007B31B2"/>
    <w:rsid w:val="007B32C7"/>
    <w:rsid w:val="007B7790"/>
    <w:rsid w:val="007C0B3B"/>
    <w:rsid w:val="007C5EFE"/>
    <w:rsid w:val="007C7B2B"/>
    <w:rsid w:val="007D4B9E"/>
    <w:rsid w:val="007D4D46"/>
    <w:rsid w:val="007E07A2"/>
    <w:rsid w:val="007E4088"/>
    <w:rsid w:val="007F1706"/>
    <w:rsid w:val="007F1FA2"/>
    <w:rsid w:val="007F5A7E"/>
    <w:rsid w:val="007F5F8D"/>
    <w:rsid w:val="007F62FC"/>
    <w:rsid w:val="00800074"/>
    <w:rsid w:val="00801CE5"/>
    <w:rsid w:val="00801D6F"/>
    <w:rsid w:val="0080775E"/>
    <w:rsid w:val="008168BE"/>
    <w:rsid w:val="008171BE"/>
    <w:rsid w:val="008200C6"/>
    <w:rsid w:val="00825BB7"/>
    <w:rsid w:val="00827DE5"/>
    <w:rsid w:val="00832465"/>
    <w:rsid w:val="00833FB0"/>
    <w:rsid w:val="0084156C"/>
    <w:rsid w:val="00842B3F"/>
    <w:rsid w:val="0084683E"/>
    <w:rsid w:val="00852549"/>
    <w:rsid w:val="00856EC6"/>
    <w:rsid w:val="00857894"/>
    <w:rsid w:val="00857E69"/>
    <w:rsid w:val="00857FBF"/>
    <w:rsid w:val="0086741A"/>
    <w:rsid w:val="00873653"/>
    <w:rsid w:val="008800F5"/>
    <w:rsid w:val="0088405C"/>
    <w:rsid w:val="00887E00"/>
    <w:rsid w:val="00892D09"/>
    <w:rsid w:val="008955EB"/>
    <w:rsid w:val="008A08FA"/>
    <w:rsid w:val="008A148A"/>
    <w:rsid w:val="008B569D"/>
    <w:rsid w:val="008D1E4E"/>
    <w:rsid w:val="008D2654"/>
    <w:rsid w:val="008D3A16"/>
    <w:rsid w:val="008D5AC6"/>
    <w:rsid w:val="008D62B1"/>
    <w:rsid w:val="008D68C6"/>
    <w:rsid w:val="008D7C49"/>
    <w:rsid w:val="008E6EFB"/>
    <w:rsid w:val="008E7014"/>
    <w:rsid w:val="008F175C"/>
    <w:rsid w:val="008F2726"/>
    <w:rsid w:val="008F4B37"/>
    <w:rsid w:val="00901168"/>
    <w:rsid w:val="00901DFA"/>
    <w:rsid w:val="00905FC0"/>
    <w:rsid w:val="00913F73"/>
    <w:rsid w:val="00916180"/>
    <w:rsid w:val="009168D8"/>
    <w:rsid w:val="00932479"/>
    <w:rsid w:val="009332F1"/>
    <w:rsid w:val="009369C1"/>
    <w:rsid w:val="00943AB7"/>
    <w:rsid w:val="00951EFE"/>
    <w:rsid w:val="009534A2"/>
    <w:rsid w:val="00953CF4"/>
    <w:rsid w:val="00962538"/>
    <w:rsid w:val="00965154"/>
    <w:rsid w:val="00971617"/>
    <w:rsid w:val="00971B4B"/>
    <w:rsid w:val="009737FA"/>
    <w:rsid w:val="00974255"/>
    <w:rsid w:val="009764F0"/>
    <w:rsid w:val="00977E03"/>
    <w:rsid w:val="009803C1"/>
    <w:rsid w:val="0099460B"/>
    <w:rsid w:val="00994F2E"/>
    <w:rsid w:val="009A7231"/>
    <w:rsid w:val="009A7BDC"/>
    <w:rsid w:val="009A7BE2"/>
    <w:rsid w:val="009B211B"/>
    <w:rsid w:val="009B7B48"/>
    <w:rsid w:val="009C0041"/>
    <w:rsid w:val="009C1FC4"/>
    <w:rsid w:val="009C3A1E"/>
    <w:rsid w:val="009C57AF"/>
    <w:rsid w:val="009D012E"/>
    <w:rsid w:val="009D0AF9"/>
    <w:rsid w:val="009D1C28"/>
    <w:rsid w:val="009D1F62"/>
    <w:rsid w:val="009E0626"/>
    <w:rsid w:val="009E0FB6"/>
    <w:rsid w:val="009E2D3D"/>
    <w:rsid w:val="009F0461"/>
    <w:rsid w:val="009F31DD"/>
    <w:rsid w:val="00A00792"/>
    <w:rsid w:val="00A01C29"/>
    <w:rsid w:val="00A03719"/>
    <w:rsid w:val="00A067C3"/>
    <w:rsid w:val="00A21EC8"/>
    <w:rsid w:val="00A24FE2"/>
    <w:rsid w:val="00A255B5"/>
    <w:rsid w:val="00A2601E"/>
    <w:rsid w:val="00A33603"/>
    <w:rsid w:val="00A33D15"/>
    <w:rsid w:val="00A4040A"/>
    <w:rsid w:val="00A4220E"/>
    <w:rsid w:val="00A42325"/>
    <w:rsid w:val="00A42BE1"/>
    <w:rsid w:val="00A430BF"/>
    <w:rsid w:val="00A45F4E"/>
    <w:rsid w:val="00A47183"/>
    <w:rsid w:val="00A510AF"/>
    <w:rsid w:val="00A51BD7"/>
    <w:rsid w:val="00A53401"/>
    <w:rsid w:val="00A554A0"/>
    <w:rsid w:val="00A564F1"/>
    <w:rsid w:val="00A606D9"/>
    <w:rsid w:val="00A64E73"/>
    <w:rsid w:val="00A7037C"/>
    <w:rsid w:val="00A71BB2"/>
    <w:rsid w:val="00A7279B"/>
    <w:rsid w:val="00A731E6"/>
    <w:rsid w:val="00A76D5A"/>
    <w:rsid w:val="00A81547"/>
    <w:rsid w:val="00A8212A"/>
    <w:rsid w:val="00A84A51"/>
    <w:rsid w:val="00A84CC3"/>
    <w:rsid w:val="00A854B9"/>
    <w:rsid w:val="00A8672E"/>
    <w:rsid w:val="00A930F0"/>
    <w:rsid w:val="00AA61A1"/>
    <w:rsid w:val="00AB0B98"/>
    <w:rsid w:val="00AB4747"/>
    <w:rsid w:val="00AB48F6"/>
    <w:rsid w:val="00AB6E6E"/>
    <w:rsid w:val="00AB7E47"/>
    <w:rsid w:val="00AC311C"/>
    <w:rsid w:val="00AD4D46"/>
    <w:rsid w:val="00AE04A8"/>
    <w:rsid w:val="00AE423E"/>
    <w:rsid w:val="00AE4E31"/>
    <w:rsid w:val="00AE595E"/>
    <w:rsid w:val="00AE78CD"/>
    <w:rsid w:val="00AF1D99"/>
    <w:rsid w:val="00AF2BC5"/>
    <w:rsid w:val="00B00D0E"/>
    <w:rsid w:val="00B13B65"/>
    <w:rsid w:val="00B14110"/>
    <w:rsid w:val="00B17421"/>
    <w:rsid w:val="00B34F1D"/>
    <w:rsid w:val="00B3517F"/>
    <w:rsid w:val="00B35E1E"/>
    <w:rsid w:val="00B36F91"/>
    <w:rsid w:val="00B468D0"/>
    <w:rsid w:val="00B5162B"/>
    <w:rsid w:val="00B53528"/>
    <w:rsid w:val="00B53FA3"/>
    <w:rsid w:val="00B54A4A"/>
    <w:rsid w:val="00B57B57"/>
    <w:rsid w:val="00B62A5A"/>
    <w:rsid w:val="00B7731F"/>
    <w:rsid w:val="00B82A55"/>
    <w:rsid w:val="00B862E0"/>
    <w:rsid w:val="00B96A46"/>
    <w:rsid w:val="00BA050A"/>
    <w:rsid w:val="00BA15FB"/>
    <w:rsid w:val="00BB4C3F"/>
    <w:rsid w:val="00BB54D5"/>
    <w:rsid w:val="00BB5F3B"/>
    <w:rsid w:val="00BB78C5"/>
    <w:rsid w:val="00BC14FF"/>
    <w:rsid w:val="00BC1985"/>
    <w:rsid w:val="00BD08FC"/>
    <w:rsid w:val="00BD4208"/>
    <w:rsid w:val="00BD6832"/>
    <w:rsid w:val="00BE113F"/>
    <w:rsid w:val="00BE38A8"/>
    <w:rsid w:val="00BE67D7"/>
    <w:rsid w:val="00BE79C6"/>
    <w:rsid w:val="00BF06C2"/>
    <w:rsid w:val="00BF2A43"/>
    <w:rsid w:val="00BF4AC9"/>
    <w:rsid w:val="00BF73CB"/>
    <w:rsid w:val="00C0213E"/>
    <w:rsid w:val="00C0481C"/>
    <w:rsid w:val="00C06920"/>
    <w:rsid w:val="00C10353"/>
    <w:rsid w:val="00C13952"/>
    <w:rsid w:val="00C3020F"/>
    <w:rsid w:val="00C34F35"/>
    <w:rsid w:val="00C36870"/>
    <w:rsid w:val="00C43D1B"/>
    <w:rsid w:val="00C569D2"/>
    <w:rsid w:val="00C56F16"/>
    <w:rsid w:val="00C66D78"/>
    <w:rsid w:val="00C74F65"/>
    <w:rsid w:val="00C81CC1"/>
    <w:rsid w:val="00C81E24"/>
    <w:rsid w:val="00C86EC1"/>
    <w:rsid w:val="00C91193"/>
    <w:rsid w:val="00C952F4"/>
    <w:rsid w:val="00CA2C15"/>
    <w:rsid w:val="00CA47F9"/>
    <w:rsid w:val="00CA49FF"/>
    <w:rsid w:val="00CA5F98"/>
    <w:rsid w:val="00CB12FE"/>
    <w:rsid w:val="00CB40CA"/>
    <w:rsid w:val="00CB42E7"/>
    <w:rsid w:val="00CB4DC5"/>
    <w:rsid w:val="00CC0CB6"/>
    <w:rsid w:val="00CC27DB"/>
    <w:rsid w:val="00CC614A"/>
    <w:rsid w:val="00CC746F"/>
    <w:rsid w:val="00CD1F54"/>
    <w:rsid w:val="00CE2B92"/>
    <w:rsid w:val="00CF16F2"/>
    <w:rsid w:val="00CF34EF"/>
    <w:rsid w:val="00CF3EDA"/>
    <w:rsid w:val="00CF4130"/>
    <w:rsid w:val="00CF6028"/>
    <w:rsid w:val="00CF7387"/>
    <w:rsid w:val="00D05691"/>
    <w:rsid w:val="00D061C6"/>
    <w:rsid w:val="00D1018A"/>
    <w:rsid w:val="00D103DE"/>
    <w:rsid w:val="00D13BF4"/>
    <w:rsid w:val="00D1581E"/>
    <w:rsid w:val="00D245DA"/>
    <w:rsid w:val="00D27E41"/>
    <w:rsid w:val="00D30A76"/>
    <w:rsid w:val="00D30FF3"/>
    <w:rsid w:val="00D3693E"/>
    <w:rsid w:val="00D36997"/>
    <w:rsid w:val="00D428F6"/>
    <w:rsid w:val="00D43950"/>
    <w:rsid w:val="00D4478C"/>
    <w:rsid w:val="00D50B46"/>
    <w:rsid w:val="00D52F39"/>
    <w:rsid w:val="00D66D73"/>
    <w:rsid w:val="00D66F58"/>
    <w:rsid w:val="00D74CDF"/>
    <w:rsid w:val="00D74F8E"/>
    <w:rsid w:val="00D762C4"/>
    <w:rsid w:val="00D76727"/>
    <w:rsid w:val="00D7765F"/>
    <w:rsid w:val="00D77676"/>
    <w:rsid w:val="00D82317"/>
    <w:rsid w:val="00D856E7"/>
    <w:rsid w:val="00D940ED"/>
    <w:rsid w:val="00DA08C0"/>
    <w:rsid w:val="00DA12D8"/>
    <w:rsid w:val="00DA2FB2"/>
    <w:rsid w:val="00DB0380"/>
    <w:rsid w:val="00DB25DD"/>
    <w:rsid w:val="00DB3BF3"/>
    <w:rsid w:val="00DB4BE8"/>
    <w:rsid w:val="00DC2BB2"/>
    <w:rsid w:val="00DD259F"/>
    <w:rsid w:val="00DD6D44"/>
    <w:rsid w:val="00DE02A0"/>
    <w:rsid w:val="00DE2CF9"/>
    <w:rsid w:val="00DE58FD"/>
    <w:rsid w:val="00DF2F8B"/>
    <w:rsid w:val="00E049DC"/>
    <w:rsid w:val="00E05D84"/>
    <w:rsid w:val="00E16D41"/>
    <w:rsid w:val="00E21D13"/>
    <w:rsid w:val="00E2457A"/>
    <w:rsid w:val="00E24AE3"/>
    <w:rsid w:val="00E279D6"/>
    <w:rsid w:val="00E3035A"/>
    <w:rsid w:val="00E32AD9"/>
    <w:rsid w:val="00E33691"/>
    <w:rsid w:val="00E433CC"/>
    <w:rsid w:val="00E4440A"/>
    <w:rsid w:val="00E510B6"/>
    <w:rsid w:val="00E60446"/>
    <w:rsid w:val="00E63FE4"/>
    <w:rsid w:val="00E65A92"/>
    <w:rsid w:val="00E675F3"/>
    <w:rsid w:val="00E710F0"/>
    <w:rsid w:val="00E71304"/>
    <w:rsid w:val="00E732FA"/>
    <w:rsid w:val="00E82071"/>
    <w:rsid w:val="00E821C3"/>
    <w:rsid w:val="00E90E51"/>
    <w:rsid w:val="00E93305"/>
    <w:rsid w:val="00E9395F"/>
    <w:rsid w:val="00E94A79"/>
    <w:rsid w:val="00E96CC2"/>
    <w:rsid w:val="00E96EF3"/>
    <w:rsid w:val="00EA43DC"/>
    <w:rsid w:val="00EB4FC4"/>
    <w:rsid w:val="00EB6192"/>
    <w:rsid w:val="00EC628F"/>
    <w:rsid w:val="00EC7FF3"/>
    <w:rsid w:val="00ED3DA2"/>
    <w:rsid w:val="00ED4022"/>
    <w:rsid w:val="00ED472B"/>
    <w:rsid w:val="00ED4B0A"/>
    <w:rsid w:val="00ED4C21"/>
    <w:rsid w:val="00ED784B"/>
    <w:rsid w:val="00ED7C1C"/>
    <w:rsid w:val="00EE30D7"/>
    <w:rsid w:val="00EF181C"/>
    <w:rsid w:val="00EF3ACB"/>
    <w:rsid w:val="00EF55C7"/>
    <w:rsid w:val="00EF6542"/>
    <w:rsid w:val="00F11226"/>
    <w:rsid w:val="00F12121"/>
    <w:rsid w:val="00F16D9A"/>
    <w:rsid w:val="00F216B3"/>
    <w:rsid w:val="00F23545"/>
    <w:rsid w:val="00F24DF7"/>
    <w:rsid w:val="00F256B4"/>
    <w:rsid w:val="00F27C5A"/>
    <w:rsid w:val="00F301CD"/>
    <w:rsid w:val="00F369E3"/>
    <w:rsid w:val="00F379C1"/>
    <w:rsid w:val="00F41276"/>
    <w:rsid w:val="00F42ABF"/>
    <w:rsid w:val="00F4605A"/>
    <w:rsid w:val="00F46C77"/>
    <w:rsid w:val="00F512EB"/>
    <w:rsid w:val="00F5378A"/>
    <w:rsid w:val="00F641F3"/>
    <w:rsid w:val="00F64CA6"/>
    <w:rsid w:val="00F679BD"/>
    <w:rsid w:val="00F72E5A"/>
    <w:rsid w:val="00F81D9E"/>
    <w:rsid w:val="00F83DD0"/>
    <w:rsid w:val="00F844C8"/>
    <w:rsid w:val="00F95839"/>
    <w:rsid w:val="00FA0B99"/>
    <w:rsid w:val="00FB3A8B"/>
    <w:rsid w:val="00FB3AC2"/>
    <w:rsid w:val="00FD24B3"/>
    <w:rsid w:val="00FE09F8"/>
    <w:rsid w:val="00FE4787"/>
    <w:rsid w:val="00FE6631"/>
    <w:rsid w:val="00FE69EA"/>
    <w:rsid w:val="00FF363F"/>
    <w:rsid w:val="00FF3B9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9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name="heading 8"/>
    <w:lsdException w:qFormat="true" w:name="heading 9"/>
    <w:lsdException w:uiPriority="99" w:name="footer"/>
    <w:lsdException w:qFormat="true" w:unhideWhenUsed="true" w:semiHidden="true" w:name="caption"/>
    <w:lsdException w:qFormat="true" w:name="Title"/>
    <w:lsdException w:qFormat="true" w:name="Subtitle"/>
    <w:lsdException w:qFormat="true" w:uiPriority="22"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2970"/>
    <w:rPr>
      <w:rFonts w:hAnsi="Arial" w:asci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cstheme="majorBidi" w:eastAsiaTheme="majorEastAsia" w:hAnsiTheme="majorHAnsi" w:asciiTheme="majorHAnsi"/>
      <w:b w:val="false"/>
      <w:bCs/>
      <w:color w:themeShade="BF" w:themeColor="accent1"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hAnsi="Times New Roman" w:asci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hAnsi="Times New Roman" w:ascii="Times New Roman"/>
      <w:color w:val="000080"/>
      <w:szCs w:val="20"/>
      <w:lang w:eastAsia="ar-SA" w:val="sl-S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cs="Tahoma" w:hAnsi="Tahoma" w:ascii="Tahoma"/>
      <w:sz w:val="16"/>
      <w:szCs w:val="16"/>
    </w:rPr>
  </w:style>
  <w:style w:customStyle="true" w:styleId="Naslov8Char" w:type="character">
    <w:name w:val="Naslov 8 Char"/>
    <w:link w:val="Naslov8"/>
    <w:semiHidden/>
    <w:locked/>
    <w:rsid w:val="00DB3BF3"/>
    <w:rPr>
      <w:b/>
      <w:sz w:val="24"/>
      <w:lang w:bidi="ar-SA" w:eastAsia="ar-SA" w:val="sl-SI"/>
    </w:rPr>
  </w:style>
  <w:style w:customStyle="true" w:styleId="Naslov9Char" w:type="character">
    <w:name w:val="Naslov 9 Char"/>
    <w:link w:val="Naslov9"/>
    <w:locked/>
    <w:rsid w:val="00DB3BF3"/>
    <w:rPr>
      <w:b/>
      <w:color w:val="000080"/>
      <w:sz w:val="24"/>
      <w:lang w:bidi="ar-SA" w:eastAsia="ar-SA" w:val="sl-SI"/>
    </w:rPr>
  </w:style>
  <w:style w:customStyle="true" w:styleId="Odlomakpopisa1" w:type="paragraph">
    <w:name w:val="Odlomak popisa1"/>
    <w:basedOn w:val="Normal"/>
    <w:rsid w:val="00DB3BF3"/>
    <w:pPr>
      <w:spacing w:lineRule="auto" w:line="276" w:after="200"/>
      <w:ind w:left="720"/>
      <w:contextualSpacing/>
    </w:pPr>
    <w:rPr>
      <w:rFonts w:hAnsi="Calibri" w:ascii="Calibri"/>
      <w:b w:val="false"/>
      <w:sz w:val="22"/>
      <w:szCs w:val="22"/>
      <w:lang w:eastAsia="hr-HR"/>
    </w:rPr>
  </w:style>
  <w:style w:styleId="Reetkatablice" w:type="table">
    <w:name w:val="Table Grid"/>
    <w:basedOn w:val="Obinatablica"/>
    <w:uiPriority w:val="59"/>
    <w:rsid w:val="007906E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hAnsi="Arial" w:ascii="Arial"/>
      <w:b/>
      <w:sz w:val="24"/>
      <w:szCs w:val="24"/>
      <w:lang w:eastAsia="en-US"/>
    </w:rPr>
  </w:style>
  <w:style w:customStyle="true" w:styleId="PodnojeChar" w:type="character">
    <w:name w:val="Podnožje Char"/>
    <w:basedOn w:val="Zadanifontodlomka"/>
    <w:link w:val="Podnoje"/>
    <w:uiPriority w:val="99"/>
    <w:rsid w:val="005A2952"/>
    <w:rPr>
      <w:sz w:val="24"/>
      <w:szCs w:val="24"/>
    </w:rPr>
  </w:style>
  <w:style w:customStyle="true" w:styleId="TekstbaloniaChar" w:type="character">
    <w:name w:val="Tekst balončića Char"/>
    <w:basedOn w:val="Zadanifontodlomka"/>
    <w:link w:val="Tekstbalonia"/>
    <w:uiPriority w:val="99"/>
    <w:semiHidden/>
    <w:rsid w:val="005A2952"/>
    <w:rPr>
      <w:rFonts w:cs="Tahoma" w:hAnsi="Tahoma" w:ascii="Tahoma"/>
      <w:b/>
      <w:sz w:val="16"/>
      <w:szCs w:val="16"/>
      <w:lang w:eastAsia="en-US"/>
    </w:rPr>
  </w:style>
  <w:style w:customStyle="true" w:styleId="Naslov1Char" w:type="character">
    <w:name w:val="Naslov 1 Char"/>
    <w:basedOn w:val="Zadanifontodlomka"/>
    <w:link w:val="Naslov1"/>
    <w:rsid w:val="00BB5F3B"/>
    <w:rPr>
      <w:rFonts w:cstheme="majorBidi" w:eastAsiaTheme="majorEastAsia" w:hAnsiTheme="majorHAnsi" w:asciiTheme="majorHAnsi"/>
      <w:bCs/>
      <w:color w:themeShade="BF" w:themeColor="accent1" w:val="365F91"/>
      <w:sz w:val="28"/>
      <w:szCs w:val="28"/>
      <w:lang w:eastAsia="en-US"/>
    </w:rPr>
  </w:style>
  <w:style w:styleId="Tijeloteksta" w:type="paragraph">
    <w:name w:val="Body Text"/>
    <w:basedOn w:val="Normal"/>
    <w:link w:val="TijelotekstaChar"/>
    <w:rsid w:val="005B7AC9"/>
    <w:pPr>
      <w:spacing w:lineRule="auto" w:line="360" w:after="240"/>
      <w:jc w:val="both"/>
    </w:pPr>
    <w:rPr>
      <w:rFonts w:hAnsi="Trebuchet MS" w:ascii="Trebuchet MS"/>
      <w:b w:val="false"/>
    </w:rPr>
  </w:style>
  <w:style w:customStyle="true" w:styleId="TijelotekstaChar" w:type="character">
    <w:name w:val="Tijelo teksta Char"/>
    <w:basedOn w:val="Zadanifontodlomka"/>
    <w:link w:val="Tijeloteksta"/>
    <w:rsid w:val="005B7AC9"/>
    <w:rPr>
      <w:rFonts w:hAnsi="Trebuchet MS" w:ascii="Trebuchet MS"/>
      <w:sz w:val="24"/>
      <w:szCs w:val="24"/>
      <w:lang w:eastAsia="en-US"/>
    </w:rPr>
  </w:style>
  <w:style w:customStyle="true" w:styleId="tabletextfield" w:type="character">
    <w:name w:val="table_text_field"/>
    <w:basedOn w:val="Zadanifontodlomka"/>
    <w:rsid w:val="006A20BA"/>
  </w:style>
  <w:style w:customStyle="true" w:styleId="tabletitle2" w:type="character">
    <w:name w:val="table_title2"/>
    <w:basedOn w:val="Zadanifontodlomka"/>
    <w:rsid w:val="006A20BA"/>
  </w:style>
  <w:style w:styleId="Naglaeno" w:type="character">
    <w:name w:val="Strong"/>
    <w:uiPriority w:val="22"/>
    <w:qFormat/>
    <w:rsid w:val="006A20BA"/>
    <w:rPr>
      <w:b/>
      <w:bCs/>
    </w:rPr>
  </w:style>
  <w:style w:customStyle="true" w:styleId="WWNum9" w:type="numbering">
    <w:name w:val="WWNum9"/>
    <w:basedOn w:val="Bezpopisa"/>
    <w:rsid w:val="00A7279B"/>
    <w:pPr>
      <w:numPr>
        <w:numId w:val="11"/>
      </w:numPr>
    </w:pPr>
  </w:style>
  <w:style w:customStyle="true" w:styleId="WWNum13" w:type="numbering">
    <w:name w:val="WWNum13"/>
    <w:basedOn w:val="Bezpopisa"/>
    <w:rsid w:val="00A7279B"/>
    <w:pPr>
      <w:numPr>
        <w:numId w:val="12"/>
      </w:numPr>
    </w:pPr>
  </w:style>
  <w:style w:styleId="Tekstrezerviranogmjesta" w:type="character">
    <w:name w:val="Placeholder Text"/>
    <w:basedOn w:val="Zadanifontodlomka"/>
    <w:uiPriority w:val="99"/>
    <w:semiHidden/>
    <w:rsid w:val="00EA43DC"/>
    <w:rPr>
      <w:color w:val="808080"/>
      <w:bdr w:space="0" w:sz="0" w:color="auto" w:val="none"/>
      <w:shd w:fill="auto" w:color="auto" w:val="clear"/>
    </w:rPr>
  </w:style>
  <w:style w:customStyle="true" w:styleId="eSPISCCParagraphDefaultFont" w:type="character">
    <w:name w:val="eSPIS_CC_Paragraph Default Font"/>
    <w:basedOn w:val="Zadanifontodlomka"/>
    <w:rsid w:val="00EA43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43D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A43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A43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2970"/>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customStyle="1" w:styleId="WWNum9" w:type="numbering">
    <w:name w:val="WWNum9"/>
    <w:basedOn w:val="Bezpopisa"/>
    <w:rsid w:val="00A7279B"/>
    <w:pPr>
      <w:numPr>
        <w:numId w:val="11"/>
      </w:numPr>
    </w:pPr>
  </w:style>
  <w:style w:customStyle="1" w:styleId="WWNum13" w:type="numbering">
    <w:name w:val="WWNum13"/>
    <w:basedOn w:val="Bezpopisa"/>
    <w:rsid w:val="00A7279B"/>
    <w:pPr>
      <w:numPr>
        <w:numId w:val="12"/>
      </w:numPr>
    </w:pPr>
  </w:style>
  <w:style w:styleId="Tekstrezerviranogmjesta" w:type="character">
    <w:name w:val="Placeholder Text"/>
    <w:basedOn w:val="Zadanifontodlomka"/>
    <w:uiPriority w:val="99"/>
    <w:semiHidden/>
    <w:rsid w:val="00EA43DC"/>
    <w:rPr>
      <w:color w:val="808080"/>
      <w:bdr w:color="auto" w:space="0" w:sz="0" w:val="none"/>
      <w:shd w:color="auto" w:fill="auto" w:val="clear"/>
    </w:rPr>
  </w:style>
  <w:style w:customStyle="1" w:styleId="eSPISCCParagraphDefaultFont" w:type="character">
    <w:name w:val="eSPIS_CC_Paragraph Default Font"/>
    <w:basedOn w:val="Zadanifontodlomka"/>
    <w:rsid w:val="00EA43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A43D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A43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A43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space="0" w:sz="0" w:color="auto" w:val="none"/>
        <w:left w:space="0" w:sz="0" w:color="auto" w:val="none"/>
        <w:bottom w:space="0" w:sz="0" w:color="auto" w:val="none"/>
        <w:right w:space="0" w:sz="0" w:color="auto" w:val="none"/>
      </w:divBdr>
    </w:div>
    <w:div w:id="994381586">
      <w:bodyDiv w:val="true"/>
      <w:marLeft w:val="0"/>
      <w:marRight w:val="0"/>
      <w:marTop w:val="0"/>
      <w:marBottom w:val="0"/>
      <w:divBdr>
        <w:top w:space="0" w:sz="0" w:color="auto" w:val="none"/>
        <w:left w:space="0" w:sz="0" w:color="auto" w:val="none"/>
        <w:bottom w:space="0" w:sz="0" w:color="auto" w:val="none"/>
        <w:right w:space="0" w:sz="0" w:color="auto" w:val="none"/>
      </w:divBdr>
    </w:div>
    <w:div w:id="14830869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6. veljače 2019.</izvorni_sadrzaj>
    <derivirana_varijabla naziv="DomainObject.StvarniPocetakDatum_1">6. veljače 2019.</derivirana_varijabla>
  </DomainObject.StvarniPocetakDatum>
  <DomainObject.StvarniZavrsetakDatum>
    <izvorni_sadrzaj>6. veljače 2019.</izvorni_sadrzaj>
    <derivirana_varijabla naziv="DomainObject.StvarniZavrsetakDatum_1">6. veljače 2019.</derivirana_varijabla>
  </DomainObject.StvarniZavrsetakDatum>
  <DomainObject.PlaniraniZavrsetakDatum>
    <izvorni_sadrzaj>6. veljače 2019.</izvorni_sadrzaj>
    <derivirana_varijabla naziv="DomainObject.PlaniraniZavrsetakDatum_1">6. veljače 2019.</derivirana_varijabla>
  </DomainObject.PlaniraniZavrsetakDatum>
  <DomainObject.PlaniraniPocetakDatum>
    <izvorni_sadrzaj>6. veljače 2019.</izvorni_sadrzaj>
    <derivirana_varijabla naziv="DomainObject.PlaniraniPocetakDatum_1">6. veljače 2019.</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10:00</izvorni_sadrzaj>
    <derivirana_varijabla naziv="DomainObject.StvarniZavrsetakVrijeme_1">10:00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veljače 2019.</izvorni_sadrzaj>
    <derivirana_varijabla naziv="DomainObject.Zapisnik.DatumKreiranja_1">6. veljače 2019.</derivirana_varijabla>
  </DomainObject.Zapisnik.DatumKreiranja>
  <DomainObject.Zapisnik.ImovinskaKorist>
    <izvorni_sadrzaj/>
    <derivirana_varijabla naziv="DomainObject.Zapisnik.ImovinskaKorist_1"/>
  </DomainObject.Zapisnik.ImovinskaKorist>
  <DomainObject.Zapisnik.Oznaka>
    <izvorni_sadrzaj>St-675/2018-8</izvorni_sadrzaj>
    <derivirana_varijabla naziv="DomainObject.Zapisnik.Oznaka_1">St-675/2018-8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675</izvorni_sadrzaj>
    <derivirana_varijabla naziv="DomainObject.Predmet.Broj_1">675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2018.</izvorni_sadrzaj>
    <derivirana_varijabla naziv="DomainObject.Predmet.DatumOsnivanja_1">11.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St-675/2018</izvorni_sadrzaj>
    <derivirana_varijabla naziv="DomainObject.Predmet.OznakaBroj_1">St-675/2018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OPATIJA INTERIJERI d.o.o.</izvorni_sadrzaj>
    <derivirana_varijabla naziv="DomainObject.Predmet.ProtustrankaFormated_1">  OPATIJA INTERIJERI d.o.o.</derivirana_varijabla>
  </DomainObject.Predmet.ProtustrankaFormated>
  <DomainObject.Predmet.ProtustrankaFormatedOIB>
    <izvorni_sadrzaj>  OPATIJA INTERIJERI d.o.o., OIB 05041819581</izvorni_sadrzaj>
    <derivirana_varijabla naziv="DomainObject.Predmet.ProtustrankaFormatedOIB_1">  OPATIJA INTERIJERI d.o.o., OIB 05041819581</derivirana_varijabla>
  </DomainObject.Predmet.ProtustrankaFormatedOIB>
  <DomainObject.Predmet.ProtustrankaFormatedWithAdress>
    <izvorni_sadrzaj> OPATIJA INTERIJERI d.o.o., Vladimira Gortana 2, 51211 Matulji</izvorni_sadrzaj>
    <derivirana_varijabla naziv="DomainObject.Predmet.ProtustrankaFormatedWithAdress_1"> OPATIJA INTERIJERI d.o.o., Vladimira Gortana 2, 51211 Matulji</derivirana_varijabla>
  </DomainObject.Predmet.ProtustrankaFormatedWithAdress>
  <DomainObject.Predmet.ProtustrankaFormatedWithAdressOIB>
    <izvorni_sadrzaj> OPATIJA INTERIJERI d.o.o., OIB 05041819581, Vladimira Gortana 2, 51211 Matulji</izvorni_sadrzaj>
    <derivirana_varijabla naziv="DomainObject.Predmet.ProtustrankaFormatedWithAdressOIB_1"> OPATIJA INTERIJERI d.o.o., OIB 05041819581, Vladimira Gortana 2, 51211 Matulji</derivirana_varijabla>
  </DomainObject.Predmet.ProtustrankaFormatedWithAdressOIB>
  <DomainObject.Predmet.ProtustrankaWithAdress>
    <izvorni_sadrzaj>OPATIJA INTERIJERI d.o.o. Vladimira Gortana 2, 51211 Matulji</izvorni_sadrzaj>
    <derivirana_varijabla naziv="DomainObject.Predmet.ProtustrankaWithAdress_1">OPATIJA INTERIJERI d.o.o. Vladimira Gortana 2, 51211 Matulji</derivirana_varijabla>
  </DomainObject.Predmet.ProtustrankaWithAdress>
  <DomainObject.Predmet.ProtustrankaWithAdressOIB>
    <izvorni_sadrzaj>OPATIJA INTERIJERI d.o.o., OIB 05041819581, Vladimira Gortana 2, 51211 Matulji</izvorni_sadrzaj>
    <derivirana_varijabla naziv="DomainObject.Predmet.ProtustrankaWithAdressOIB_1">OPATIJA INTERIJERI d.o.o., OIB 05041819581, Vladimira Gortana 2, 51211 Matulji</derivirana_varijabla>
  </DomainObject.Predmet.ProtustrankaWithAdressOIB>
  <DomainObject.Predmet.ProtustrankaNazivFormated>
    <izvorni_sadrzaj>OPATIJA INTERIJERI d.o.o.</izvorni_sadrzaj>
    <derivirana_varijabla naziv="DomainObject.Predmet.ProtustrankaNazivFormated_1">OPATIJA INTERIJERI d.o.o.</derivirana_varijabla>
  </DomainObject.Predmet.ProtustrankaNazivFormated>
  <DomainObject.Predmet.ProtustrankaNazivFormatedOIB>
    <izvorni_sadrzaj>OPATIJA INTERIJERI d.o.o., OIB 05041819581</izvorni_sadrzaj>
    <derivirana_varijabla naziv="DomainObject.Predmet.ProtustrankaNazivFormatedOIB_1">OPATIJA INTERIJERI d.o.o., OIB 05041819581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OPATIJA INTERIJERI d.o.o.</item>
    </izvorni_sadrzaj>
    <derivirana_varijabla naziv="DomainObject.Predmet.ProtuStrankaListFormated_1">
      <item>OPATIJA INTERIJERI d.o.o.</item>
    </derivirana_varijabla>
  </DomainObject.Predmet.ProtuStrankaListFormated>
  <DomainObject.Predmet.ProtuStrankaListFormatedOIB>
    <izvorni_sadrzaj>
      <item>OPATIJA INTERIJERI d.o.o., OIB 05041819581</item>
    </izvorni_sadrzaj>
    <derivirana_varijabla naziv="DomainObject.Predmet.ProtuStrankaListFormatedOIB_1">
      <item>OPATIJA INTERIJERI d.o.o., OIB 05041819581</item>
    </derivirana_varijabla>
  </DomainObject.Predmet.ProtuStrankaListFormatedOIB>
  <DomainObject.Predmet.ProtuStrankaListFormatedWithAdress>
    <izvorni_sadrzaj>
      <item>OPATIJA INTERIJERI d.o.o., Vladimira Gortana 2, 51211 Matulji</item>
    </izvorni_sadrzaj>
    <derivirana_varijabla naziv="DomainObject.Predmet.ProtuStrankaListFormatedWithAdress_1">
      <item>OPATIJA INTERIJERI d.o.o., Vladimira Gortana 2, 51211 Matulji</item>
    </derivirana_varijabla>
  </DomainObject.Predmet.ProtuStrankaListFormatedWithAdress>
  <DomainObject.Predmet.ProtuStrankaListFormatedWithAdressOIB>
    <izvorni_sadrzaj>
      <item>OPATIJA INTERIJERI d.o.o., OIB 05041819581, Vladimira Gortana 2, 51211 Matulji</item>
    </izvorni_sadrzaj>
    <derivirana_varijabla naziv="DomainObject.Predmet.ProtuStrankaListFormatedWithAdressOIB_1">
      <item>OPATIJA INTERIJERI d.o.o., OIB 05041819581, Vladimira Gortana 2, 51211 Matulji</item>
    </derivirana_varijabla>
  </DomainObject.Predmet.ProtuStrankaListFormatedWithAdressOIB>
  <DomainObject.Predmet.ProtuStrankaListNazivFormated>
    <izvorni_sadrzaj>
      <item>OPATIJA INTERIJERI d.o.o.</item>
    </izvorni_sadrzaj>
    <derivirana_varijabla naziv="DomainObject.Predmet.ProtuStrankaListNazivFormated_1">
      <item>OPATIJA INTERIJERI d.o.o.</item>
    </derivirana_varijabla>
  </DomainObject.Predmet.ProtuStrankaListNazivFormated>
  <DomainObject.Predmet.ProtuStrankaListNazivFormatedOIB>
    <izvorni_sadrzaj>
      <item>OPATIJA INTERIJERI d.o.o., OIB 05041819581</item>
    </izvorni_sadrzaj>
    <derivirana_varijabla naziv="DomainObject.Predmet.ProtuStrankaListNazivFormatedOIB_1">
      <item>OPATIJA INTERIJERI d.o.o., OIB 05041819581</item>
    </derivirana_varijabla>
  </DomainObject.Predmet.ProtuStrankaListNazivFormatedOIB>
  <DomainObject.Predmet.OstaliListFormated>
    <izvorni_sadrzaj>
      <item>Predrag Bojadžiev</item>
    </izvorni_sadrzaj>
    <derivirana_varijabla naziv="DomainObject.Predmet.OstaliListFormated_1">
      <item>Predrag Bojadžiev</item>
    </derivirana_varijabla>
  </DomainObject.Predmet.OstaliListFormated>
  <DomainObject.Predmet.OstaliListFormatedOIB>
    <izvorni_sadrzaj>
      <item>Predrag Bojadžiev, OIB 64741629133</item>
    </izvorni_sadrzaj>
    <derivirana_varijabla naziv="DomainObject.Predmet.OstaliListFormatedOIB_1">
      <item>Predrag Bojadžiev, OIB 64741629133</item>
    </derivirana_varijabla>
  </DomainObject.Predmet.OstaliListFormatedOIB>
  <DomainObject.Predmet.OstaliListFormatedWithAdress>
    <izvorni_sadrzaj>
      <item>Predrag Bojadžiev, Ulica Ive Kaline 1, 51410 Opatija</item>
    </izvorni_sadrzaj>
    <derivirana_varijabla naziv="DomainObject.Predmet.OstaliListFormatedWithAdress_1">
      <item>Predrag Bojadžiev, Ulica Ive Kaline 1, 51410 Opatija</item>
    </derivirana_varijabla>
  </DomainObject.Predmet.OstaliListFormatedWithAdress>
  <DomainObject.Predmet.OstaliListFormatedWithAdressOIB>
    <izvorni_sadrzaj>
      <item>Predrag Bojadžiev, OIB 64741629133, Ulica Ive Kaline 1, 51410 Opatija</item>
    </izvorni_sadrzaj>
    <derivirana_varijabla naziv="DomainObject.Predmet.OstaliListFormatedWithAdressOIB_1">
      <item>Predrag Bojadžiev, OIB 64741629133, Ulica Ive Kaline 1, 51410 Opatija</item>
    </derivirana_varijabla>
  </DomainObject.Predmet.OstaliListFormatedWithAdressOIB>
  <DomainObject.Predmet.OstaliListNazivFormated>
    <izvorni_sadrzaj>
      <item>Predrag Bojadžiev</item>
    </izvorni_sadrzaj>
    <derivirana_varijabla naziv="DomainObject.Predmet.OstaliListNazivFormated_1">
      <item>Predrag Bojadžiev</item>
    </derivirana_varijabla>
  </DomainObject.Predmet.OstaliListNazivFormated>
  <DomainObject.Predmet.OstaliListNazivFormatedOIB>
    <izvorni_sadrzaj>
      <item>Predrag Bojadžiev, OIB 64741629133</item>
    </izvorni_sadrzaj>
    <derivirana_varijabla naziv="DomainObject.Predmet.OstaliListNazivFormatedOIB_1">
      <item>Predrag Bojadžiev, OIB 64741629133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2019.</izvorni_sadrzaj>
    <derivirana_varijabla naziv="DomainObject.Datum_1">6. veljače 2019.</derivirana_varijabla>
  </DomainObject.Datum>
  <DomainObject.PoslovniBrojDokumenta>
    <izvorni_sadrzaj>St-675/2018-8</izvorni_sadrzaj>
    <derivirana_varijabla naziv="DomainObject.PoslovniBrojDokumenta_1">St-675/2018-8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OPATIJA INTERIJERI d.o.o.</izvorni_sadrzaj>
    <derivirana_varijabla naziv="DomainObject.Predmet.ProtustrankaIDrugi_1">OPATIJA INTERIJERI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OPATIJA INTERIJERI d.o.o., OIB 05041819581, Vladimira Gortana 2, 51211 Matulji</izvorni_sadrzaj>
    <derivirana_varijabla naziv="DomainObject.Predmet.ProtustrankaIDrugiAdressOIB_1">OPATIJA INTERIJERI d.o.o., OIB 05041819581, Vladimira Gortana 2,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OPATIJA INTERIJERI d.o.o.</item>
      <item>Predrag Bojadžiev</item>
    </izvorni_sadrzaj>
    <derivirana_varijabla naziv="DomainObject.Predmet.SudioniciListNaziv_1">
      <item>FINA  Rijeka</item>
      <item>OPATIJA INTERIJERI d.o.o.</item>
      <item>Predrag Bojadžiev</item>
    </derivirana_varijabla>
  </DomainObject.Predmet.SudioniciListNaziv>
  <DomainObject.Predmet.SudioniciListAdressOIB>
    <izvorni_sadrzaj>
      <item>FINA  Rijeka, OIB 85821130368, Frana Kurelca 8,51000 Rijeka</item>
      <item>OPATIJA INTERIJERI d.o.o., OIB 05041819581, Vladimira Gortana 2,51211 Matulji</item>
      <item>Predrag Bojadžiev, OIB 64741629133, Ulica Ive Kaline 1,51410 Opatija</item>
    </izvorni_sadrzaj>
    <derivirana_varijabla naziv="DomainObject.Predmet.SudioniciListAdressOIB_1">
      <item>FINA  Rijeka, OIB 85821130368, Frana Kurelca 8,51000 Rijeka</item>
      <item>OPATIJA INTERIJERI d.o.o., OIB 05041819581, Vladimira Gortana 2,51211 Matulji</item>
      <item>Predrag Bojadžiev, OIB 64741629133, Ulica Ive Kaline 1,51410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05041819581</item>
      <item>, OIB 64741629133</item>
    </izvorni_sadrzaj>
    <derivirana_varijabla naziv="DomainObject.Predmet.SudioniciListNazivOIB_1">
      <item>, OIB 85821130368</item>
      <item>, OIB 05041819581</item>
      <item>, OIB 64741629133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veljače 2019.</izvorni_sadrzaj>
    <derivirana_varijabla naziv="DomainObject.Predmet.DatumZadnjeOdrzaneSudskeRadnje_1">6. veljače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C2A22C-64EE-4F62-BA76-E97D3E18E0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653</properties:Words>
  <properties:Characters>3448</properties:Characters>
  <properties:Lines>92</properties:Lines>
  <properties:Paragraphs>37</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4201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2019-02-06T07:46:00Z</dcterms:created>
  <dc:creator>rcerneka</dc:creator>
  <cp:lastModifiedBy>Jasna Radulović</cp:lastModifiedBy>
  <cp:lastPrinted>2018-09-19T08:38:00Z</cp:lastPrinted>
  <dcterms:modified xmlns:xsi="http://www.w3.org/2001/XMLSchema-instance" xsi:type="dcterms:W3CDTF">2019-02-06T09:11:00Z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St-675/2018-8 / Zapisnik - Ročište radi izjašnjenja o prijedlogu za otvaranje steč.post (675-18- zapisnik prethodni 06.02.docx)</vt:lpwstr>
  </prop:property>
  <prop:property name="CC_coloring" pid="4" fmtid="{D5CDD505-2E9C-101B-9397-08002B2CF9AE}">
    <vt:bool>false</vt:bool>
  </prop:property>
  <prop:property name="BrojStranica" pid="5" fmtid="{D5CDD505-2E9C-101B-9397-08002B2CF9AE}">
    <vt:i4>2</vt:i4>
  </prop:property>
</prop:Properties>
</file>