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3d43" w14:paraId="dc23d4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A33C0E">
        <w:t>7647</w:t>
      </w:r>
      <w:r w:rsidR="00642240" w:rsidRPr="00642240">
        <w:t>/15</w:t>
      </w:r>
      <w:r w:rsidR="00A33C0E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33C0E" w:rsidRPr="00A33C0E">
        <w:t>LI JING d.o.o., Zagreb, Samoborska cesta 145, OIB: 56426273112</w:t>
      </w:r>
      <w:r w:rsidR="00E1138E" w:rsidRPr="00E1138E">
        <w:t xml:space="preserve">, </w:t>
      </w:r>
      <w:r w:rsidR="0004707D">
        <w:rPr>
          <w:rFonts w:eastAsia="Times New Roman"/>
          <w:szCs w:val="24"/>
          <w:lang w:eastAsia="hr-HR"/>
        </w:rPr>
        <w:t>1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A33C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A33C0E" w:rsidRPr="00A33C0E">
        <w:t>LI JING d.o.o., Zagreb, Samoborska cesta 145, OIB: 56426273112</w:t>
      </w:r>
      <w:r w:rsidR="00A33C0E">
        <w:t>, MBS: 080474578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4387E" w:rsidRPr="0064387E">
        <w:rPr>
          <w:rFonts w:eastAsia="Times New Roman"/>
          <w:szCs w:val="24"/>
          <w:lang w:eastAsia="hr-HR"/>
        </w:rPr>
        <w:t xml:space="preserve">1.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A33C0E">
        <w:rPr>
          <w:rFonts w:eastAsia="Times New Roman"/>
          <w:szCs w:val="24"/>
          <w:lang w:eastAsia="hr-HR"/>
        </w:rPr>
        <w:t>2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AA4D51">
        <w:rPr>
          <w:rFonts w:eastAsia="Times New Roman"/>
          <w:szCs w:val="24"/>
          <w:lang w:eastAsia="hr-HR"/>
        </w:rPr>
        <w:t xml:space="preserve"> i 30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A33C0E">
        <w:rPr>
          <w:rFonts w:eastAsia="Times New Roman"/>
          <w:szCs w:val="24"/>
          <w:lang w:eastAsia="hr-HR"/>
        </w:rPr>
        <w:t>Nikola Remenar iz Velike Gorice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33C0E">
        <w:rPr>
          <w:rFonts w:eastAsia="Times New Roman"/>
          <w:szCs w:val="24"/>
          <w:lang w:eastAsia="hr-HR"/>
        </w:rPr>
        <w:t xml:space="preserve"> Dubrovačka 14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67C46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48313195864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A33C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A33C0E" w:rsidRPr="00A33C0E">
        <w:t>LI JING d.o.o., Zagreb, Samoborska cesta 145, OIB: 56426273112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A33C0E">
        <w:rPr>
          <w:rFonts w:eastAsia="Times New Roman"/>
          <w:szCs w:val="24"/>
          <w:lang w:eastAsia="hr-HR"/>
        </w:rPr>
        <w:t>3.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A33C0E">
        <w:rPr>
          <w:rFonts w:eastAsia="Times New Roman"/>
          <w:szCs w:val="20"/>
          <w:lang w:eastAsia="hr-HR"/>
        </w:rPr>
        <w:t>31.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A33C0E">
        <w:rPr>
          <w:rFonts w:eastAsia="Times New Roman"/>
          <w:szCs w:val="20"/>
          <w:lang w:eastAsia="hr-HR"/>
        </w:rPr>
        <w:t>31.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E1138E">
        <w:rPr>
          <w:rFonts w:eastAsia="Times New Roman"/>
          <w:szCs w:val="20"/>
          <w:lang w:eastAsia="hr-HR"/>
        </w:rPr>
        <w:t xml:space="preserve">Zaključak je </w:t>
      </w:r>
      <w:r w:rsidR="0004707D">
        <w:rPr>
          <w:rFonts w:eastAsia="Times New Roman"/>
          <w:szCs w:val="20"/>
          <w:lang w:eastAsia="hr-HR"/>
        </w:rPr>
        <w:t>zakonskom</w:t>
      </w:r>
      <w:r w:rsidR="00AC13BA">
        <w:rPr>
          <w:rFonts w:eastAsia="Times New Roman"/>
          <w:szCs w:val="20"/>
          <w:lang w:eastAsia="hr-HR"/>
        </w:rPr>
        <w:t xml:space="preserve"> </w:t>
      </w:r>
      <w:r w:rsidR="0004707D">
        <w:rPr>
          <w:rFonts w:eastAsia="Times New Roman"/>
          <w:szCs w:val="20"/>
          <w:lang w:eastAsia="hr-HR"/>
        </w:rPr>
        <w:t>zastupniku</w:t>
      </w:r>
      <w:r w:rsidR="00F87549">
        <w:rPr>
          <w:rFonts w:eastAsia="Times New Roman"/>
          <w:szCs w:val="20"/>
          <w:lang w:eastAsia="hr-HR"/>
        </w:rPr>
        <w:t xml:space="preserve"> dužni</w:t>
      </w:r>
      <w:r w:rsidR="00E1138E">
        <w:rPr>
          <w:rFonts w:eastAsia="Times New Roman"/>
          <w:szCs w:val="20"/>
          <w:lang w:eastAsia="hr-HR"/>
        </w:rPr>
        <w:t xml:space="preserve">ka </w:t>
      </w:r>
      <w:r w:rsidR="00A33C0E">
        <w:rPr>
          <w:rFonts w:eastAsia="Times New Roman"/>
          <w:szCs w:val="20"/>
          <w:lang w:eastAsia="hr-HR"/>
        </w:rPr>
        <w:t xml:space="preserve">Ning Li dostavljen </w:t>
      </w:r>
      <w:r w:rsidR="0086214E">
        <w:rPr>
          <w:rFonts w:eastAsia="Times New Roman"/>
          <w:szCs w:val="20"/>
          <w:lang w:eastAsia="hr-HR"/>
        </w:rPr>
        <w:t>8</w:t>
      </w:r>
      <w:r w:rsidR="00AC13BA">
        <w:rPr>
          <w:rFonts w:eastAsia="Times New Roman"/>
          <w:szCs w:val="20"/>
          <w:lang w:eastAsia="hr-HR"/>
        </w:rPr>
        <w:t>. lipnja 2016.</w:t>
      </w:r>
      <w:r w:rsidR="0086214E">
        <w:rPr>
          <w:rFonts w:eastAsia="Times New Roman"/>
          <w:szCs w:val="20"/>
          <w:lang w:eastAsia="hr-HR"/>
        </w:rPr>
        <w:t xml:space="preserve"> putem</w:t>
      </w:r>
      <w:r w:rsidR="0086214E" w:rsidRPr="0086214E">
        <w:t xml:space="preserve"> </w:t>
      </w:r>
      <w:r w:rsidR="0086214E">
        <w:rPr>
          <w:rFonts w:eastAsia="Times New Roman"/>
          <w:szCs w:val="20"/>
          <w:lang w:eastAsia="hr-HR"/>
        </w:rPr>
        <w:t>mrežne stranice</w:t>
      </w:r>
      <w:r w:rsidR="0086214E" w:rsidRPr="0086214E">
        <w:rPr>
          <w:rFonts w:eastAsia="Times New Roman"/>
          <w:szCs w:val="20"/>
          <w:lang w:eastAsia="hr-HR"/>
        </w:rPr>
        <w:t xml:space="preserve"> e-Oglasna ploča suda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04707D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A33C0E">
        <w:rPr>
          <w:rFonts w:eastAsia="Times New Roman"/>
          <w:szCs w:val="20"/>
          <w:lang w:eastAsia="hr-HR"/>
        </w:rPr>
        <w:t>31.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4387E" w:rsidRPr="0064387E">
        <w:rPr>
          <w:rFonts w:eastAsia="Times New Roman"/>
          <w:szCs w:val="20"/>
          <w:lang w:eastAsia="hr-HR"/>
        </w:rPr>
        <w:t xml:space="preserve">1.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A53B61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A53B6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A53B6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6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A33C0E" w:rsidRPr="00A33C0E">
          <w:t>7647/15-10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33C0E"/>
    <w:rsid w:val="00A53B61"/>
    <w:rsid w:val="00A53DC3"/>
    <w:rsid w:val="00A5635C"/>
    <w:rsid w:val="00A7455E"/>
    <w:rsid w:val="00A75FC3"/>
    <w:rsid w:val="00AA4D51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40507"/>
    <w:rsid w:val="00D64F33"/>
    <w:rsid w:val="00D661F6"/>
    <w:rsid w:val="00D67C46"/>
    <w:rsid w:val="00D76049"/>
    <w:rsid w:val="00D82C2B"/>
    <w:rsid w:val="00D85223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St-7647/2015-10</izvorni_sadrzaj>
    <derivirana_varijabla naziv="DomainObject.Oznaka_1">St-7647/2015-10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7647</izvorni_sadrzaj>
    <derivirana_varijabla naziv="DomainObject.Predmet.Broj_1">7647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St-7647/2015</izvorni_sadrzaj>
    <derivirana_varijabla naziv="DomainObject.Predmet.OznakaBroj_1">St-7647/2015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JING d.o.o.</izvorni_sadrzaj>
    <derivirana_varijabla naziv="DomainObject.Predmet.ProtustrankaFormated_1">  LI JING d.o.o.</derivirana_varijabla>
  </DomainObject.Predmet.ProtustrankaFormated>
  <DomainObject.Predmet.ProtustrankaFormatedOIB>
    <izvorni_sadrzaj>  LI JING d.o.o., OIB 56426273112</izvorni_sadrzaj>
    <derivirana_varijabla naziv="DomainObject.Predmet.ProtustrankaFormatedOIB_1">  LI JING d.o.o., OIB 56426273112</derivirana_varijabla>
  </DomainObject.Predmet.ProtustrankaFormatedOIB>
  <DomainObject.Predmet.ProtustrankaFormatedWithAdress>
    <izvorni_sadrzaj> LI JING d.o.o., Samoborska cesta 145, 10000 Zagreb</izvorni_sadrzaj>
    <derivirana_varijabla naziv="DomainObject.Predmet.ProtustrankaFormatedWithAdress_1"> LI JING d.o.o., Samoborska cesta 145, 10000 Zagreb</derivirana_varijabla>
  </DomainObject.Predmet.ProtustrankaFormatedWithAdress>
  <DomainObject.Predmet.ProtustrankaFormatedWithAdressOIB>
    <izvorni_sadrzaj> LI JING d.o.o., OIB 56426273112, Samoborska cesta 145, 10000 Zagreb</izvorni_sadrzaj>
    <derivirana_varijabla naziv="DomainObject.Predmet.ProtustrankaFormatedWithAdressOIB_1"> LI JING d.o.o., OIB 56426273112, Samoborska cesta 145, 10000 Zagreb</derivirana_varijabla>
  </DomainObject.Predmet.ProtustrankaFormatedWithAdressOIB>
  <DomainObject.Predmet.ProtustrankaWithAdress>
    <izvorni_sadrzaj>LI JING d.o.o. Samoborska cesta 145, 10000 Zagreb</izvorni_sadrzaj>
    <derivirana_varijabla naziv="DomainObject.Predmet.ProtustrankaWithAdress_1">LI JING d.o.o. Samoborska cesta 145, 10000 Zagreb</derivirana_varijabla>
  </DomainObject.Predmet.ProtustrankaWithAdress>
  <DomainObject.Predmet.ProtustrankaWithAdressOIB>
    <izvorni_sadrzaj>LI JING d.o.o., OIB 56426273112, Samoborska cesta 145, 10000 Zagreb</izvorni_sadrzaj>
    <derivirana_varijabla naziv="DomainObject.Predmet.ProtustrankaWithAdressOIB_1">LI JING d.o.o., OIB 56426273112, Samoborska cesta 145, 10000 Zagreb</derivirana_varijabla>
  </DomainObject.Predmet.ProtustrankaWithAdressOIB>
  <DomainObject.Predmet.ProtustrankaNazivFormated>
    <izvorni_sadrzaj>LI JING d.o.o.</izvorni_sadrzaj>
    <derivirana_varijabla naziv="DomainObject.Predmet.ProtustrankaNazivFormated_1">LI JING d.o.o.</derivirana_varijabla>
  </DomainObject.Predmet.ProtustrankaNazivFormated>
  <DomainObject.Predmet.ProtustrankaNazivFormatedOIB>
    <izvorni_sadrzaj>LI JING d.o.o., OIB 56426273112</izvorni_sadrzaj>
    <derivirana_varijabla naziv="DomainObject.Predmet.ProtustrankaNazivFormatedOIB_1">LI JING d.o.o., OIB 56426273112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 JING d.o.o.</item>
    </izvorni_sadrzaj>
    <derivirana_varijabla naziv="DomainObject.Predmet.ProtuStrankaListFormated_1">
      <item>LI JING d.o.o.</item>
    </derivirana_varijabla>
  </DomainObject.Predmet.ProtuStrankaListFormated>
  <DomainObject.Predmet.ProtuStrankaListFormatedOIB>
    <izvorni_sadrzaj>
      <item>LI JING d.o.o., OIB 56426273112</item>
    </izvorni_sadrzaj>
    <derivirana_varijabla naziv="DomainObject.Predmet.ProtuStrankaListFormatedOIB_1">
      <item>LI JING d.o.o., OIB 56426273112</item>
    </derivirana_varijabla>
  </DomainObject.Predmet.ProtuStrankaListFormatedOIB>
  <DomainObject.Predmet.ProtuStrankaListFormatedWithAdress>
    <izvorni_sadrzaj>
      <item>LI JING d.o.o., Samoborska cesta 145, 10000 Zagreb</item>
    </izvorni_sadrzaj>
    <derivirana_varijabla naziv="DomainObject.Predmet.ProtuStrankaListFormatedWithAdress_1">
      <item>LI JING d.o.o., Samoborska cesta 145, 10000 Zagreb</item>
    </derivirana_varijabla>
  </DomainObject.Predmet.ProtuStrankaListFormatedWithAdress>
  <DomainObject.Predmet.ProtuStrankaListFormatedWithAdressOIB>
    <izvorni_sadrzaj>
      <item>LI JING d.o.o., OIB 56426273112, Samoborska cesta 145, 10000 Zagreb</item>
    </izvorni_sadrzaj>
    <derivirana_varijabla naziv="DomainObject.Predmet.ProtuStrankaListFormatedWithAdressOIB_1">
      <item>LI JING d.o.o., OIB 56426273112, Samoborska cesta 145, 10000 Zagreb</item>
    </derivirana_varijabla>
  </DomainObject.Predmet.ProtuStrankaListFormatedWithAdressOIB>
  <DomainObject.Predmet.ProtuStrankaListNazivFormated>
    <izvorni_sadrzaj>
      <item>LI JING d.o.o.</item>
    </izvorni_sadrzaj>
    <derivirana_varijabla naziv="DomainObject.Predmet.ProtuStrankaListNazivFormated_1">
      <item>LI JING d.o.o.</item>
    </derivirana_varijabla>
  </DomainObject.Predmet.ProtuStrankaListNazivFormated>
  <DomainObject.Predmet.ProtuStrankaListNazivFormatedOIB>
    <izvorni_sadrzaj>
      <item>LI JING d.o.o., OIB 56426273112</item>
    </izvorni_sadrzaj>
    <derivirana_varijabla naziv="DomainObject.Predmet.ProtuStrankaListNazivFormatedOIB_1">
      <item>LI JING d.o.o., OIB 56426273112</item>
    </derivirana_varijabla>
  </DomainObject.Predmet.ProtuStrankaListNazivFormatedOIB>
  <DomainObject.Predmet.OstaliListFormated>
    <izvorni_sadrzaj>
      <item>Ning Li</item>
    </izvorni_sadrzaj>
    <derivirana_varijabla naziv="DomainObject.Predmet.OstaliListFormated_1">
      <item>Ning Li</item>
    </derivirana_varijabla>
  </DomainObject.Predmet.OstaliListFormated>
  <DomainObject.Predmet.OstaliListFormatedOIB>
    <izvorni_sadrzaj>
      <item>Ning Li, OIB 29830025956</item>
    </izvorni_sadrzaj>
    <derivirana_varijabla naziv="DomainObject.Predmet.OstaliListFormatedOIB_1">
      <item>Ning Li, OIB 29830025956</item>
    </derivirana_varijabla>
  </DomainObject.Predmet.OstaliListFormatedOIB>
  <DomainObject.Predmet.OstaliListFormatedWithAdress>
    <izvorni_sadrzaj>
      <item>Ning Li, Kobiljačka Cesta 6a, 10360 Sesvete</item>
    </izvorni_sadrzaj>
    <derivirana_varijabla naziv="DomainObject.Predmet.OstaliListFormatedWithAdress_1">
      <item>Ning Li, Kobiljačka Cesta 6a, 10360 Sesvete</item>
    </derivirana_varijabla>
  </DomainObject.Predmet.OstaliListFormatedWithAdress>
  <DomainObject.Predmet.OstaliListFormatedWithAdressOIB>
    <izvorni_sadrzaj>
      <item>Ning Li, OIB 29830025956, Kobiljačka Cesta 6a, 10360 Sesvete</item>
    </izvorni_sadrzaj>
    <derivirana_varijabla naziv="DomainObject.Predmet.OstaliListFormatedWithAdressOIB_1">
      <item>Ning Li, OIB 29830025956, Kobiljačka Cesta 6a, 10360 Sesvete</item>
    </derivirana_varijabla>
  </DomainObject.Predmet.OstaliListFormatedWithAdressOIB>
  <DomainObject.Predmet.OstaliListNazivFormated>
    <izvorni_sadrzaj>
      <item>Ning Li</item>
    </izvorni_sadrzaj>
    <derivirana_varijabla naziv="DomainObject.Predmet.OstaliListNazivFormated_1">
      <item>Ning Li</item>
    </derivirana_varijabla>
  </DomainObject.Predmet.OstaliListNazivFormated>
  <DomainObject.Predmet.OstaliListNazivFormatedOIB>
    <izvorni_sadrzaj>
      <item>Ning Li, OIB 29830025956</item>
    </izvorni_sadrzaj>
    <derivirana_varijabla naziv="DomainObject.Predmet.OstaliListNazivFormatedOIB_1">
      <item>Ning Li, OIB 29830025956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St-7647/2015-10</izvorni_sadrzaj>
    <derivirana_varijabla naziv="DomainObject.PoslovniBrojDokumenta_1">St-7647/2015-10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 JING d.o.o.</izvorni_sadrzaj>
    <derivirana_varijabla naziv="DomainObject.Predmet.ProtustrankaIDrugi_1">LI JING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 JING d.o.o., OIB 56426273112, Samoborska cesta 145, 10000 Zagreb</izvorni_sadrzaj>
    <derivirana_varijabla naziv="DomainObject.Predmet.ProtustrankaIDrugiAdressOIB_1">LI JING d.o.o., OIB 56426273112,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 JING d.o.o.</item>
      <item>Ning Li</item>
    </izvorni_sadrzaj>
    <derivirana_varijabla naziv="DomainObject.Predmet.SudioniciListNaziv_1">
      <item>FINA Regionalni centar Zagreb</item>
      <item>LI JING d.o.o.</item>
      <item>Ning Li</item>
    </derivirana_varijabla>
  </DomainObject.Predmet.SudioniciListNaziv>
  <DomainObject.Predmet.SudioniciListAdressOIB>
    <izvorni_sadrzaj>
      <item>FINA Regionalni centar Zagreb, OIB 85821130368, Trg svibanjskih žrtava 1995. 1,10000 Zagreb</item>
      <item>LI JING d.o.o., OIB 56426273112, Samoborska cesta 145,10000 Zagreb</item>
      <item>Ning Li, OIB 29830025956, Kobiljačka Cesta 6a,10360 Sesvete</item>
    </izvorni_sadrzaj>
    <derivirana_varijabla naziv="DomainObject.Predmet.SudioniciListAdressOIB_1">
      <item>FINA Regionalni centar Zagreb, OIB 85821130368, Trg svibanjskih žrtava 1995. 1,10000 Zagreb</item>
      <item>LI JING d.o.o., OIB 56426273112, Samoborska cesta 145,10000 Zagreb</item>
      <item>Ning Li, OIB 29830025956, Kobiljačka Cesta 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56426273112</item>
      <item>, OIB 29830025956</item>
    </izvorni_sadrzaj>
    <derivirana_varijabla naziv="DomainObject.Predmet.SudioniciListNazivOIB_1">
      <item>, OIB 85821130368</item>
      <item>, OIB 56426273112</item>
      <item>, OIB 29830025956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2316</properties:Characters>
  <properties:Lines>84</properties:Lines>
  <properties:Paragraphs>27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2016-09-01T11:02:00Z</cp:lastPrinted>
  <dcterms:modified xmlns:xsi="http://www.w3.org/2001/XMLSchema-instance" xsi:type="dcterms:W3CDTF">2016-09-01T11:02:00Z</dcterms:modified>
  <cp:revision>71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St-7647/2015-10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