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00a6" w14:paraId="10800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013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right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  <w:t>1 St-470/16-18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REPUBLIKA HRVATSKA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0133B">
          <w:rPr>
            <w:rFonts w:cs="Times New Roman" w:eastAsia="Times New Roman"/>
            <w:lang w:eastAsia="hr-HR"/>
          </w:rPr>
          <w:t>SUD U</w:t>
        </w:r>
      </w:smartTag>
      <w:r w:rsidRPr="00A0133B">
        <w:rPr>
          <w:rFonts w:cs="Times New Roman" w:eastAsia="Times New Roman"/>
          <w:lang w:eastAsia="hr-HR"/>
        </w:rPr>
        <w:t xml:space="preserve"> ZADRU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Dr. Franje Tuđmana 35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center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R E P U B L I K A   H R V A T S K A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center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R J E Š E N J E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ab/>
        <w:t xml:space="preserve">TRGOVAČKI SUD U ZADRU, po sucu ovog suda Ardeni </w:t>
      </w:r>
      <w:proofErr w:type="spellStart"/>
      <w:r w:rsidRPr="00A0133B">
        <w:rPr>
          <w:rFonts w:cs="Times New Roman" w:eastAsia="Times New Roman"/>
          <w:lang w:eastAsia="hr-HR"/>
        </w:rPr>
        <w:t>Bajlo</w:t>
      </w:r>
      <w:proofErr w:type="spellEnd"/>
      <w:r w:rsidRPr="00A0133B">
        <w:rPr>
          <w:rFonts w:cs="Times New Roman" w:eastAsia="Times New Roman"/>
          <w:lang w:eastAsia="hr-HR"/>
        </w:rPr>
        <w:t xml:space="preserve">, nad stečajnim dužnikom  FUSIO j.d.o.o., Vodice, Ante </w:t>
      </w:r>
      <w:proofErr w:type="spellStart"/>
      <w:r w:rsidRPr="00A0133B">
        <w:rPr>
          <w:rFonts w:cs="Times New Roman" w:eastAsia="Times New Roman"/>
          <w:lang w:eastAsia="hr-HR"/>
        </w:rPr>
        <w:t>Grgurev</w:t>
      </w:r>
      <w:proofErr w:type="spellEnd"/>
      <w:r w:rsidRPr="00A0133B">
        <w:rPr>
          <w:rFonts w:cs="Times New Roman" w:eastAsia="Times New Roman"/>
          <w:lang w:eastAsia="hr-HR"/>
        </w:rPr>
        <w:t xml:space="preserve"> </w:t>
      </w:r>
      <w:proofErr w:type="spellStart"/>
      <w:r w:rsidRPr="00A0133B">
        <w:rPr>
          <w:rFonts w:cs="Times New Roman" w:eastAsia="Times New Roman"/>
          <w:lang w:eastAsia="hr-HR"/>
        </w:rPr>
        <w:t>Kukure</w:t>
      </w:r>
      <w:proofErr w:type="spellEnd"/>
      <w:r w:rsidRPr="00A0133B">
        <w:rPr>
          <w:rFonts w:cs="Times New Roman" w:eastAsia="Times New Roman"/>
          <w:lang w:eastAsia="hr-HR"/>
        </w:rPr>
        <w:t xml:space="preserve"> 29, OIB: 56324503489, dana 25. kolovoza 2016.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center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r i j e š i o  j e</w:t>
      </w:r>
    </w:p>
    <w:p w:rsidRDefault="00A0133B" w:rsidP="00A0133B" w:rsidR="00A0133B" w:rsidRPr="00A013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 Određuje se nagrada za rad privremenom stečajnom upravitelju Željku Vrkiću u                   iznosu  od 3.000,00 kuna.   </w:t>
      </w:r>
    </w:p>
    <w:p w:rsidRDefault="00A0133B" w:rsidP="00A0133B" w:rsidR="00A0133B" w:rsidRPr="00A0133B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Odobrava se trošak po specifikaciji od dana 16. svibnja 2016. godine na način da se istome na račun plati iznos od 84,40 kuna.</w:t>
      </w:r>
    </w:p>
    <w:p w:rsidRDefault="00A0133B" w:rsidP="00A0133B" w:rsidR="00A0133B" w:rsidRPr="00A0133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Nalaže se računovodstvu ovog suda da isplate iznosa iz točke I. i II. ovog rješenja izvrši iz Fonda zajedničkih pristojbi. 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O b r a z l o ž e n j e</w:t>
      </w: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Rješenjem ovog suda od 18. travnja 2016. imenovan je privremeni stečajni upravitelj koji je dana 16. svibnja  2016. dostavio izvješće, čime su se stekli uvjeti iz članka 4. Uredbe o kriterijima i načinu obračuna plaćanja nagrada stečajnim upraviteljima (Narodne novine 105/15). </w:t>
      </w:r>
    </w:p>
    <w:p w:rsidRDefault="00A0133B" w:rsidP="00A0133B" w:rsidR="00A0133B" w:rsidRPr="00A0133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Visina nagrade određena je s obzirom na činjenicu da stečajni dužnik nema imovinu koju je valjalo popisati, nema zaposlene niti vodi sudske sporove o kojima je valjalo pribaviti podatke.</w:t>
      </w:r>
    </w:p>
    <w:p w:rsidRDefault="00A0133B" w:rsidP="00A0133B" w:rsidR="00A0133B" w:rsidRPr="00A0133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Stoga je odlučeno kao u izreci.</w:t>
      </w:r>
    </w:p>
    <w:p w:rsidRDefault="00A0133B" w:rsidP="00A0133B" w:rsidR="00A0133B" w:rsidRPr="00A0133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U Zadru dana 25. kolovoza 2016.</w:t>
      </w:r>
    </w:p>
    <w:p w:rsidRDefault="00A0133B" w:rsidP="00A0133B" w:rsidR="00A0133B" w:rsidRPr="00A0133B">
      <w:pPr>
        <w:spacing w:after="0"/>
        <w:ind w:hanging="705" w:left="705"/>
        <w:jc w:val="right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right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Sutkinja</w:t>
      </w:r>
    </w:p>
    <w:p w:rsidRDefault="00A0133B" w:rsidP="00A0133B" w:rsidR="00A0133B" w:rsidRPr="00A0133B">
      <w:pPr>
        <w:spacing w:after="0"/>
        <w:jc w:val="right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</w:r>
      <w:r w:rsidRPr="00A0133B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A0133B">
        <w:rPr>
          <w:rFonts w:cs="Times New Roman" w:eastAsia="Times New Roman"/>
          <w:lang w:eastAsia="hr-HR"/>
        </w:rPr>
        <w:t>Bajlo</w:t>
      </w:r>
      <w:proofErr w:type="spellEnd"/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POUKA O PRAVNOM LIJEKU : </w:t>
      </w: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 xml:space="preserve">Protiv ovog rješenja je dopuštena žalba koja se podnosi u roku od 8 dana nakon isteka osmog dana od objave rješenja na e-oglasnoj ploči suda. </w:t>
      </w: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33B" w:rsidP="00A0133B" w:rsidR="00A0133B" w:rsidRPr="00A0133B">
      <w:p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Dostaviti:</w:t>
      </w:r>
    </w:p>
    <w:p w:rsidRDefault="00A0133B" w:rsidP="00A0133B" w:rsidR="00A0133B" w:rsidRPr="00A0133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stečajnom upravitelju – e-</w:t>
      </w:r>
      <w:proofErr w:type="spellStart"/>
      <w:r w:rsidRPr="00A0133B">
        <w:rPr>
          <w:rFonts w:cs="Times New Roman" w:eastAsia="Times New Roman"/>
          <w:lang w:eastAsia="hr-HR"/>
        </w:rPr>
        <w:t>mailom</w:t>
      </w:r>
      <w:proofErr w:type="spellEnd"/>
      <w:r w:rsidRPr="00A0133B">
        <w:rPr>
          <w:rFonts w:cs="Times New Roman" w:eastAsia="Times New Roman"/>
          <w:lang w:eastAsia="hr-HR"/>
        </w:rPr>
        <w:t xml:space="preserve"> </w:t>
      </w:r>
    </w:p>
    <w:p w:rsidRDefault="00A0133B" w:rsidP="00A0133B" w:rsidR="00A0133B" w:rsidRPr="00A0133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računovodstvu suda</w:t>
      </w:r>
    </w:p>
    <w:p w:rsidRDefault="00A0133B" w:rsidP="00A0133B" w:rsidR="00A0133B" w:rsidRPr="00A0133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E-oglasna ploča</w:t>
      </w:r>
    </w:p>
    <w:p w:rsidRDefault="00A0133B" w:rsidP="00A0133B" w:rsidR="00A0133B" w:rsidRPr="00A013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0133B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33B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2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St-470/2016-18</izvorni_sadrzaj>
    <derivirana_varijabla naziv="DomainObject.Oznaka_1">St-470/2016-18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 j.d.o.o. za ugostiteljske usluge</izvorni_sadrzaj>
    <derivirana_varijabla naziv="DomainObject.Predmet.ProtustrankaFormated_1">  FUSIO j.d.o.o. za ugostiteljske usluge</derivirana_varijabla>
  </DomainObject.Predmet.ProtustrankaFormated>
  <DomainObject.Predmet.ProtustrankaFormatedOIB>
    <izvorni_sadrzaj>  FUSIO j.d.o.o. za ugostiteljske usluge, OIB 56324503489</izvorni_sadrzaj>
    <derivirana_varijabla naziv="DomainObject.Predmet.ProtustrankaFormatedOIB_1">  FUSIO j.d.o.o. za ugostiteljske usluge, OIB 56324503489</derivirana_varijabla>
  </DomainObject.Predmet.ProtustrankaFormatedOIB>
  <DomainObject.Predmet.ProtustrankaFormatedWithAdress>
    <izvorni_sadrzaj> FUSIO j.d.o.o. za ugostiteljske usluge, Ante Grgurev Kukure 29, 22211 Vodice</izvorni_sadrzaj>
    <derivirana_varijabla naziv="DomainObject.Predmet.ProtustrankaFormatedWithAdress_1"> FUSIO j.d.o.o. za ugostiteljske usluge, Ante Grgurev Kukure 29, 22211 Vodice</derivirana_varijabla>
  </DomainObject.Predmet.ProtustrankaFormatedWithAdress>
  <DomainObject.Predmet.ProtustrankaFormatedWithAdressOIB>
    <izvorni_sadrzaj> FUSIO j.d.o.o. za ugostiteljske usluge, OIB 56324503489, Ante Grgurev Kukure 29, 22211 Vodice</izvorni_sadrzaj>
    <derivirana_varijabla naziv="DomainObject.Predmet.ProtustrankaFormatedWithAdressOIB_1"> FUSIO j.d.o.o. za ugostiteljske usluge, OIB 56324503489, Ante Grgurev Kukure 29, 22211 Vodice</derivirana_varijabla>
  </DomainObject.Predmet.ProtustrankaFormatedWithAdressOIB>
  <DomainObject.Predmet.ProtustrankaWithAdress>
    <izvorni_sadrzaj>FUSIO j.d.o.o. za ugostiteljske usluge Ante Grgurev Kukure 29, 22211 Vodice</izvorni_sadrzaj>
    <derivirana_varijabla naziv="DomainObject.Predmet.ProtustrankaWithAdress_1">FUSIO j.d.o.o. za ugostiteljske usluge Ante Grgurev Kukure 29, 22211 Vodice</derivirana_varijabla>
  </DomainObject.Predmet.ProtustrankaWithAdress>
  <DomainObject.Predmet.ProtustrankaWithAdressOIB>
    <izvorni_sadrzaj>FUSIO j.d.o.o. za ugostiteljske usluge, OIB 56324503489, Ante Grgurev Kukure 29, 22211 Vodice</izvorni_sadrzaj>
    <derivirana_varijabla naziv="DomainObject.Predmet.ProtustrankaWithAdressOIB_1">FUSIO j.d.o.o. za ugostiteljske usluge, OIB 56324503489, Ante Grgurev Kukure 29, 22211 Vodice</derivirana_varijabla>
  </DomainObject.Predmet.ProtustrankaWithAdressOIB>
  <DomainObject.Predmet.ProtustrankaNazivFormated>
    <izvorni_sadrzaj>FUSIO j.d.o.o. za ugostiteljske usluge</izvorni_sadrzaj>
    <derivirana_varijabla naziv="DomainObject.Predmet.ProtustrankaNazivFormated_1">FUSIO j.d.o.o. za ugostiteljske usluge</derivirana_varijabla>
  </DomainObject.Predmet.ProtustrankaNazivFormated>
  <DomainObject.Predmet.ProtustrankaNazivFormatedOIB>
    <izvorni_sadrzaj>FUSIO j.d.o.o. za ugostiteljske usluge, OIB 56324503489</izvorni_sadrzaj>
    <derivirana_varijabla naziv="DomainObject.Predmet.ProtustrankaNazivFormatedOIB_1">FUSIO j.d.o.o. za ugostiteljske usluge, OIB 56324503489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FUSIO j.d.o.o. za ugostiteljske usluge</item>
    </izvorni_sadrzaj>
    <derivirana_varijabla naziv="DomainObject.Predmet.ProtuStrankaListFormated_1">
      <item>FUSIO j.d.o.o. za ugostiteljske usluge</item>
    </derivirana_varijabla>
  </DomainObject.Predmet.ProtuStrankaListFormated>
  <DomainObject.Predmet.ProtuStrankaListFormatedOIB>
    <izvorni_sadrzaj>
      <item>FUSIO j.d.o.o. za ugostiteljske usluge, OIB 56324503489</item>
    </izvorni_sadrzaj>
    <derivirana_varijabla naziv="DomainObject.Predmet.ProtuStrankaListFormatedOIB_1">
      <item>FUSIO j.d.o.o. za ugostiteljske usluge, OIB 56324503489</item>
    </derivirana_varijabla>
  </DomainObject.Predmet.ProtuStrankaListFormatedOIB>
  <DomainObject.Predmet.ProtuStrankaListFormatedWithAdress>
    <izvorni_sadrzaj>
      <item>FUSIO j.d.o.o. za ugostiteljske usluge, Ante Grgurev Kukure 29, 22211 Vodice</item>
    </izvorni_sadrzaj>
    <derivirana_varijabla naziv="DomainObject.Predmet.ProtuStrankaListFormatedWithAdress_1">
      <item>FUSIO j.d.o.o. za ugostiteljske usluge, Ante Grgurev Kukure 29, 22211 Vodice</item>
    </derivirana_varijabla>
  </DomainObject.Predmet.ProtuStrankaListFormatedWithAdress>
  <DomainObject.Predmet.ProtuStrankaListFormatedWithAdressOIB>
    <izvorni_sadrzaj>
      <item>FUSIO j.d.o.o. za ugostiteljske usluge, OIB 56324503489, Ante Grgurev Kukure 29, 22211 Vodice</item>
    </izvorni_sadrzaj>
    <derivirana_varijabla naziv="DomainObject.Predmet.ProtuStrankaListFormatedWithAdressOIB_1">
      <item>FUSIO j.d.o.o. za ugostiteljske usluge, OIB 56324503489, Ante Grgurev Kukure 29, 22211 Vodice</item>
    </derivirana_varijabla>
  </DomainObject.Predmet.ProtuStrankaListFormatedWithAdressOIB>
  <DomainObject.Predmet.ProtuStrankaListNazivFormated>
    <izvorni_sadrzaj>
      <item>FUSIO j.d.o.o. za ugostiteljske usluge</item>
    </izvorni_sadrzaj>
    <derivirana_varijabla naziv="DomainObject.Predmet.ProtuStrankaListNazivFormated_1">
      <item>FUSIO j.d.o.o. za ugostiteljske usluge</item>
    </derivirana_varijabla>
  </DomainObject.Predmet.ProtuStrankaListNazivFormated>
  <DomainObject.Predmet.ProtuStrankaListNazivFormatedOIB>
    <izvorni_sadrzaj>
      <item>FUSIO j.d.o.o. za ugostiteljske usluge, OIB 56324503489</item>
    </izvorni_sadrzaj>
    <derivirana_varijabla naziv="DomainObject.Predmet.ProtuStrankaListNazivFormatedOIB_1">
      <item>FUSIO j.d.o.o. za ugostiteljske usluge, OIB 56324503489</item>
    </derivirana_varijabla>
  </DomainObject.Predmet.ProtuStrankaListNazivFormatedOIB>
  <DomainObject.Predmet.OstaliListFormated>
    <izvorni_sadrzaj>
      <item>Sanel Hajdarpašić Petrov</item>
    </izvorni_sadrzaj>
    <derivirana_varijabla naziv="DomainObject.Predmet.OstaliListFormated_1">
      <item>Sanel Hajdarpašić Petrov</item>
    </derivirana_varijabla>
  </DomainObject.Predmet.OstaliListFormated>
  <DomainObject.Predmet.OstaliListFormatedOIB>
    <izvorni_sadrzaj>
      <item>Sanel Hajdarpašić Petrov, OIB 56335490542</item>
    </izvorni_sadrzaj>
    <derivirana_varijabla naziv="DomainObject.Predmet.OstaliListFormatedOIB_1">
      <item>Sanel Hajdarpašić Petrov, OIB 56335490542</item>
    </derivirana_varijabla>
  </DomainObject.Predmet.OstaliListFormatedOIB>
  <DomainObject.Predmet.OstaliListFormatedWithAdress>
    <izvorni_sadrzaj>
      <item>Sanel Hajdarpašić Petrov, Grgurev Ante Kukure 31a, 22211 Vodice</item>
    </izvorni_sadrzaj>
    <derivirana_varijabla naziv="DomainObject.Predmet.OstaliListFormatedWithAdress_1">
      <item>Sanel Hajdarpašić Petrov, Grgurev Ante Kukure 31a, 22211 Vodice</item>
    </derivirana_varijabla>
  </DomainObject.Predmet.OstaliListFormatedWithAdress>
  <DomainObject.Predmet.OstaliListFormatedWithAdressOIB>
    <izvorni_sadrzaj>
      <item>Sanel Hajdarpašić Petrov, OIB 56335490542, Grgurev Ante Kukure 31a, 22211 Vodice</item>
    </izvorni_sadrzaj>
    <derivirana_varijabla naziv="DomainObject.Predmet.OstaliListFormatedWithAdressOIB_1">
      <item>Sanel Hajdarpašić Petrov, OIB 56335490542, Grgurev Ante Kukure 31a, 22211 Vodice</item>
    </derivirana_varijabla>
  </DomainObject.Predmet.OstaliListFormatedWithAdressOIB>
  <DomainObject.Predmet.OstaliListNazivFormated>
    <izvorni_sadrzaj>
      <item>Sanel Hajdarpašić Petrov</item>
    </izvorni_sadrzaj>
    <derivirana_varijabla naziv="DomainObject.Predmet.OstaliListNazivFormated_1">
      <item>Sanel Hajdarpašić Petrov</item>
    </derivirana_varijabla>
  </DomainObject.Predmet.OstaliListNazivFormated>
  <DomainObject.Predmet.OstaliListNazivFormatedOIB>
    <izvorni_sadrzaj>
      <item>Sanel Hajdarpašić Petrov, OIB 56335490542</item>
    </izvorni_sadrzaj>
    <derivirana_varijabla naziv="DomainObject.Predmet.OstaliListNazivFormatedOIB_1">
      <item>Sanel Hajdarpašić Petrov, OIB 56335490542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St-470/2016-18</izvorni_sadrzaj>
    <derivirana_varijabla naziv="DomainObject.PoslovniBrojDokumenta_1">St-470/2016-18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FUSIO j.d.o.o. za ugostiteljske usluge</izvorni_sadrzaj>
    <derivirana_varijabla naziv="DomainObject.Predmet.ProtustrankaIDrugi_1">FUSIO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FUSIO j.d.o.o. za ugostiteljske usluge, OIB 56324503489, Ante Grgurev Kukure 29, 22211 Vodice</izvorni_sadrzaj>
    <derivirana_varijabla naziv="DomainObject.Predmet.ProtustrankaIDrugiAdressOIB_1">FUSIO j.d.o.o. za ugostiteljske usluge, OIB 56324503489, Ante Grgurev Kukure 29,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FUSIO j.d.o.o. za ugostiteljske usluge</item>
      <item>Sanel Hajdarpašić Petrov</item>
    </izvorni_sadrzaj>
    <derivirana_varijabla naziv="DomainObject.Predmet.SudioniciListNaziv_1">
      <item>FINA - Podružnica Šibenik</item>
      <item>FUSIO j.d.o.o. za ugostiteljske usluge</item>
      <item>Sanel Hajdarpašić Petrov</item>
    </derivirana_varijabla>
  </DomainObject.Predmet.SudioniciListNaziv>
  <DomainObject.Predmet.SudioniciListAdressOIB>
    <izvorni_sadrzaj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izvorni_sadrzaj>
    <derivirana_varijabla naziv="DomainObject.Predmet.SudioniciListAdressOIB_1"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9B8CA-BD42-4928-8842-0C6A97647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274</properties:Words>
  <properties:Characters>1238</properties:Characters>
  <properties:Lines>64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2016-08-25T12:01:00Z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