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45cb" w14:paraId="c1645cb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5706B">
        <w:rPr>
          <w:rFonts w:hAnsi="Times New Roman" w:ascii="Times New Roman"/>
          <w:szCs w:val="24"/>
        </w:rPr>
        <w:t>6339/16</w:t>
      </w:r>
      <w:r w:rsidR="00AA6375">
        <w:rPr>
          <w:rFonts w:hAnsi="Times New Roman" w:ascii="Times New Roman"/>
          <w:szCs w:val="24"/>
        </w:rPr>
        <w:t>-27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D83A9B" w:rsidR="00D83A9B" w:rsidRPr="00A540BE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25706B" w:rsidRPr="0025706B">
        <w:rPr>
          <w:rFonts w:hAnsi="Times New Roman" w:ascii="Times New Roman"/>
          <w:szCs w:val="24"/>
        </w:rPr>
        <w:t xml:space="preserve">nakon obustavljenog skraćenog stečajnog postupka nad dužnikom C.R.O.T. društvo s ograničenom odgovornošću za graditeljstvo, trgovinu i usluge, Kutina (Grad Kutina), Ljudevita Posavskog 42, OIB 64089881560, povodom prijedloga vjerovnika RH, Ministarstvo financija, Porezna uprava, Područni ured Središnja Hrvatska, zastupano po Županijskom državnom odvjetništvu u Sisku, za otvaranje stečajnog postupka nad dužnikom C.R.O.T. društvo s ograničenom odgovornošću za </w:t>
      </w:r>
      <w:r w:rsidR="0025706B" w:rsidRPr="00D82813">
        <w:rPr>
          <w:rFonts w:hAnsi="Times New Roman" w:ascii="Times New Roman"/>
          <w:szCs w:val="24"/>
        </w:rPr>
        <w:t>graditeljstvo, trgovinu i usluge, Kutina (Grad Kutina), Ljudevita Posavskog 42, OIB 64089881560</w:t>
      </w:r>
      <w:r w:rsidR="00D37CFC" w:rsidRPr="00D82813">
        <w:rPr>
          <w:rFonts w:hAnsi="Times New Roman" w:ascii="Times New Roman"/>
          <w:szCs w:val="24"/>
        </w:rPr>
        <w:t xml:space="preserve">, dana </w:t>
      </w:r>
      <w:r w:rsidR="001F0CE9" w:rsidRPr="00D82813">
        <w:rPr>
          <w:rFonts w:hAnsi="Times New Roman" w:ascii="Times New Roman"/>
          <w:szCs w:val="24"/>
        </w:rPr>
        <w:t>1</w:t>
      </w:r>
      <w:r w:rsidR="00CF4425" w:rsidRPr="00D82813">
        <w:rPr>
          <w:rFonts w:hAnsi="Times New Roman" w:ascii="Times New Roman"/>
          <w:szCs w:val="24"/>
        </w:rPr>
        <w:t>8</w:t>
      </w:r>
      <w:r w:rsidR="00D83A9B" w:rsidRPr="00D82813">
        <w:rPr>
          <w:rFonts w:hAnsi="Times New Roman" w:ascii="Times New Roman"/>
          <w:szCs w:val="24"/>
        </w:rPr>
        <w:t xml:space="preserve">. </w:t>
      </w:r>
      <w:r w:rsidR="001F0CE9" w:rsidRPr="00D82813">
        <w:rPr>
          <w:rFonts w:hAnsi="Times New Roman" w:ascii="Times New Roman"/>
          <w:szCs w:val="24"/>
        </w:rPr>
        <w:t>ožujka</w:t>
      </w:r>
      <w:r w:rsidR="0025706B" w:rsidRPr="00D82813">
        <w:rPr>
          <w:rFonts w:hAnsi="Times New Roman" w:ascii="Times New Roman"/>
          <w:szCs w:val="24"/>
        </w:rPr>
        <w:t xml:space="preserve"> </w:t>
      </w:r>
      <w:r w:rsidR="0025706B" w:rsidRPr="007B37A6">
        <w:rPr>
          <w:rFonts w:hAnsi="Times New Roman" w:ascii="Times New Roman"/>
          <w:szCs w:val="24"/>
        </w:rPr>
        <w:t>2019</w:t>
      </w:r>
      <w:r w:rsidR="00D83A9B" w:rsidRPr="005210D4">
        <w:rPr>
          <w:rFonts w:hAnsi="Times New Roman" w:ascii="Times New Roman"/>
          <w:szCs w:val="24"/>
        </w:rPr>
        <w:t>.</w:t>
      </w:r>
      <w:r w:rsidR="00D83A9B" w:rsidRPr="00A540BE">
        <w:rPr>
          <w:rFonts w:hAnsi="Times New Roman" w:ascii="Times New Roman"/>
          <w:szCs w:val="24"/>
        </w:rPr>
        <w:t>g.</w:t>
      </w:r>
    </w:p>
    <w:p w:rsidRDefault="00D83A9B" w:rsidP="00641162" w:rsidR="00D83A9B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0318E7" w:rsidR="00CF3155" w:rsidRPr="00CF315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25706B" w:rsidRPr="0025706B">
        <w:rPr>
          <w:rFonts w:hAnsi="Times New Roman" w:ascii="Times New Roman"/>
          <w:szCs w:val="24"/>
        </w:rPr>
        <w:t>C.R.O.T. društvo s ograničenom odgovornošću za graditeljstvo, trgovinu i usluge, Kutina (Grad Kutina), Ljudevita Posavskog 42, OIB 64089881560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25706B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>Za stečajnog upravitelja imenuje se</w:t>
      </w:r>
      <w:r w:rsidR="00254897" w:rsidRPr="002F1924">
        <w:rPr>
          <w:rFonts w:hAnsi="Times New Roman" w:ascii="Times New Roman"/>
          <w:szCs w:val="24"/>
        </w:rPr>
        <w:t xml:space="preserve"> </w:t>
      </w:r>
      <w:r w:rsidR="00D82813">
        <w:rPr>
          <w:rFonts w:hAnsi="Times New Roman" w:ascii="Times New Roman"/>
          <w:szCs w:val="24"/>
        </w:rPr>
        <w:t xml:space="preserve">Zdravko Krznar, Zagreb, Sveti Duh 123, OIB </w:t>
      </w:r>
      <w:r w:rsidR="00140002">
        <w:rPr>
          <w:rFonts w:hAnsi="Times New Roman" w:ascii="Times New Roman"/>
          <w:szCs w:val="24"/>
        </w:rPr>
        <w:t>50405381305.</w:t>
      </w:r>
      <w:r w:rsidR="00D82813">
        <w:rPr>
          <w:rFonts w:hAnsi="Times New Roman" w:ascii="Times New Roman"/>
          <w:szCs w:val="24"/>
        </w:rPr>
        <w:t xml:space="preserve"> </w:t>
      </w:r>
    </w:p>
    <w:p w:rsidRDefault="00F35A6E" w:rsidP="0025706B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Zaključuje se stečajni postupak nad dužnikom </w:t>
      </w:r>
      <w:r w:rsidR="0025706B" w:rsidRPr="0025706B">
        <w:rPr>
          <w:rFonts w:hAnsi="Times New Roman" w:ascii="Times New Roman"/>
          <w:szCs w:val="24"/>
        </w:rPr>
        <w:t>C.R.O.T. društvo s ograničenom odgovornošću za graditeljstvo, trgovinu i usluge, Kutina (Grad Kutina), Ljudevit</w:t>
      </w:r>
      <w:r w:rsidR="0025706B">
        <w:rPr>
          <w:rFonts w:hAnsi="Times New Roman" w:ascii="Times New Roman"/>
          <w:szCs w:val="24"/>
        </w:rPr>
        <w:t>a Posavskog 42, OIB 64089881560</w:t>
      </w:r>
      <w:r w:rsidR="007C4194" w:rsidRPr="002F1924">
        <w:rPr>
          <w:rFonts w:hAnsi="Times New Roman" w:ascii="Times New Roman"/>
          <w:szCs w:val="24"/>
        </w:rPr>
        <w:t xml:space="preserve">, </w:t>
      </w:r>
      <w:r w:rsidRPr="002F1924">
        <w:rPr>
          <w:rFonts w:hAnsi="Times New Roman" w:ascii="Times New Roman"/>
          <w:szCs w:val="24"/>
        </w:rPr>
        <w:t>temeljem odredbe</w:t>
      </w:r>
      <w:r w:rsidR="002F1924" w:rsidRPr="002F192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2F1924" w:rsidR="00167E9E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Ovo će se rješenje objaviti na </w:t>
      </w:r>
      <w:r w:rsidR="008B5275" w:rsidRPr="002F1924">
        <w:rPr>
          <w:rFonts w:hAnsi="Times New Roman" w:ascii="Times New Roman"/>
          <w:szCs w:val="24"/>
        </w:rPr>
        <w:t>mrežnoj stranici e-Oglasna ploča</w:t>
      </w:r>
      <w:r w:rsidRPr="002F1924">
        <w:rPr>
          <w:rFonts w:hAnsi="Times New Roman" w:ascii="Times New Roman"/>
          <w:szCs w:val="24"/>
        </w:rPr>
        <w:t xml:space="preserve"> </w:t>
      </w:r>
      <w:r w:rsidR="008B5275" w:rsidRPr="002F1924">
        <w:rPr>
          <w:rFonts w:hAnsi="Times New Roman" w:ascii="Times New Roman"/>
          <w:szCs w:val="24"/>
        </w:rPr>
        <w:t xml:space="preserve">Trgovačkog suda u Zagrebu, </w:t>
      </w:r>
      <w:r w:rsidRPr="002F192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CB2C5F" w:rsidP="00056747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345420" w:rsidR="00345420" w:rsidRPr="0034542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45420" w:rsidRPr="00345420">
        <w:rPr>
          <w:rFonts w:hAnsi="Times New Roman" w:ascii="Times New Roman"/>
          <w:szCs w:val="24"/>
        </w:rPr>
        <w:t xml:space="preserve">Rješenjem Trgovačkog suda u Osijeku pod </w:t>
      </w:r>
      <w:proofErr w:type="spellStart"/>
      <w:r w:rsidR="00345420" w:rsidRPr="00345420">
        <w:rPr>
          <w:rFonts w:hAnsi="Times New Roman" w:ascii="Times New Roman"/>
          <w:szCs w:val="24"/>
        </w:rPr>
        <w:t>posl</w:t>
      </w:r>
      <w:proofErr w:type="spellEnd"/>
      <w:r w:rsidR="00345420" w:rsidRPr="00345420">
        <w:rPr>
          <w:rFonts w:hAnsi="Times New Roman" w:ascii="Times New Roman"/>
          <w:szCs w:val="24"/>
        </w:rPr>
        <w:t>. br. St-1918/16 od 24. kolovoza 2016. g., a koje je postalo pravomoćno dana  26. rujna 2016.g.,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345420" w:rsidP="00345420" w:rsidR="00345420" w:rsidRPr="0034542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345420" w:rsidP="00345420" w:rsidR="00345420" w:rsidRPr="0034542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45420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345420" w:rsidP="00345420" w:rsidR="00B759D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Pr="00345420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24.000,00 kn, a koji dug se temelji na ovršnim ispravama i vjerodostojnim ispravama, te da kod dužnika postoji stečajni razlog, jer da je isti, a prema podacima FINA-e u neprekidnoj blokadi  preko 60 dana.</w:t>
      </w:r>
    </w:p>
    <w:p w:rsidRDefault="00345420" w:rsidP="00345420" w:rsidR="0034542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B53373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  <w:r w:rsidR="00B53373">
        <w:rPr>
          <w:rFonts w:hAnsi="Times New Roman" w:ascii="Times New Roman"/>
          <w:szCs w:val="24"/>
        </w:rPr>
        <w:t xml:space="preserve">je dostavila Potvrdu od 30. kolovoza 2018.g. za predmetnog dužnika (list 83 spisa), te iz iste </w:t>
      </w:r>
      <w:r w:rsidR="00C14944">
        <w:rPr>
          <w:rFonts w:hAnsi="Times New Roman" w:ascii="Times New Roman"/>
          <w:szCs w:val="24"/>
        </w:rPr>
        <w:t>proizlazi</w:t>
      </w:r>
      <w:r w:rsidR="00B53373">
        <w:rPr>
          <w:rFonts w:hAnsi="Times New Roman" w:ascii="Times New Roman"/>
          <w:szCs w:val="24"/>
        </w:rPr>
        <w:t xml:space="preserve"> da je na računima i novčanim sredstvima dužnika na dan</w:t>
      </w:r>
      <w:r w:rsidR="00E06948">
        <w:rPr>
          <w:rFonts w:hAnsi="Times New Roman" w:ascii="Times New Roman"/>
          <w:szCs w:val="24"/>
        </w:rPr>
        <w:t xml:space="preserve"> izdavanja</w:t>
      </w:r>
      <w:r w:rsidR="00530448">
        <w:rPr>
          <w:rFonts w:hAnsi="Times New Roman" w:ascii="Times New Roman"/>
          <w:szCs w:val="24"/>
        </w:rPr>
        <w:t xml:space="preserve"> p</w:t>
      </w:r>
      <w:r w:rsidR="00B53373">
        <w:rPr>
          <w:rFonts w:hAnsi="Times New Roman" w:ascii="Times New Roman"/>
          <w:szCs w:val="24"/>
        </w:rPr>
        <w:t xml:space="preserve">otvrde evidentirano </w:t>
      </w:r>
      <w:r w:rsidR="00EF2B03">
        <w:rPr>
          <w:rFonts w:hAnsi="Times New Roman" w:ascii="Times New Roman"/>
          <w:szCs w:val="24"/>
        </w:rPr>
        <w:t>1010</w:t>
      </w:r>
      <w:r>
        <w:rPr>
          <w:rFonts w:hAnsi="Times New Roman" w:ascii="Times New Roman"/>
          <w:szCs w:val="24"/>
        </w:rPr>
        <w:t xml:space="preserve"> dana</w:t>
      </w:r>
      <w:r w:rsidR="00B53373">
        <w:rPr>
          <w:rFonts w:hAnsi="Times New Roman" w:ascii="Times New Roman"/>
          <w:szCs w:val="24"/>
        </w:rPr>
        <w:t xml:space="preserve"> neprekidne blokade, te da nepodmirene obveze iznose</w:t>
      </w:r>
      <w:r>
        <w:rPr>
          <w:rFonts w:hAnsi="Times New Roman" w:ascii="Times New Roman"/>
          <w:szCs w:val="24"/>
        </w:rPr>
        <w:t xml:space="preserve"> od </w:t>
      </w:r>
      <w:r w:rsidR="00EF2B03">
        <w:rPr>
          <w:rFonts w:hAnsi="Times New Roman" w:ascii="Times New Roman"/>
          <w:szCs w:val="24"/>
        </w:rPr>
        <w:t>82.098,59</w:t>
      </w:r>
      <w:r w:rsidR="00B53373">
        <w:rPr>
          <w:rFonts w:hAnsi="Times New Roman" w:ascii="Times New Roman"/>
          <w:szCs w:val="24"/>
        </w:rPr>
        <w:t xml:space="preserve"> kn.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4E4C8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ročište radi očitovanja o prijedlog</w:t>
      </w:r>
      <w:r w:rsidR="0098222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u za otvaranje stečajnog postupka nad gore navedenim dužnikom. </w:t>
      </w:r>
    </w:p>
    <w:p w:rsidRDefault="00CB2C5F" w:rsidP="00194C05" w:rsidR="00CB2C5F">
      <w:pPr>
        <w:tabs>
          <w:tab w:pos="708" w:val="left"/>
          <w:tab w:pos="129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C879B9">
        <w:rPr>
          <w:rFonts w:hAnsi="Times New Roman" w:ascii="Times New Roman"/>
          <w:szCs w:val="24"/>
        </w:rPr>
        <w:t>54-81</w:t>
      </w:r>
      <w:r w:rsidR="002D60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2648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C879B9" w:rsidRPr="00C879B9">
        <w:t xml:space="preserve"> </w:t>
      </w:r>
      <w:r w:rsidR="00C879B9" w:rsidRPr="00C879B9">
        <w:rPr>
          <w:rFonts w:hAnsi="Times New Roman" w:ascii="Times New Roman"/>
          <w:szCs w:val="24"/>
        </w:rPr>
        <w:t xml:space="preserve">te posebno </w:t>
      </w:r>
      <w:r w:rsidR="00C879B9">
        <w:rPr>
          <w:rFonts w:hAnsi="Times New Roman" w:ascii="Times New Roman"/>
          <w:szCs w:val="24"/>
        </w:rPr>
        <w:t>naveo</w:t>
      </w:r>
      <w:r w:rsidR="00C879B9" w:rsidRPr="00C879B9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</w:t>
      </w:r>
      <w:r w:rsidR="00264847">
        <w:rPr>
          <w:rFonts w:hAnsi="Times New Roman" w:ascii="Times New Roman"/>
          <w:szCs w:val="24"/>
        </w:rPr>
        <w:t xml:space="preserve">stečajnog postupka, </w:t>
      </w:r>
      <w:r w:rsidR="00C879B9" w:rsidRPr="00C879B9">
        <w:rPr>
          <w:rFonts w:hAnsi="Times New Roman" w:ascii="Times New Roman"/>
          <w:szCs w:val="24"/>
        </w:rPr>
        <w:t xml:space="preserve">pa </w:t>
      </w:r>
      <w:r w:rsidR="00D46E95">
        <w:rPr>
          <w:rFonts w:hAnsi="Times New Roman" w:ascii="Times New Roman"/>
          <w:szCs w:val="24"/>
        </w:rPr>
        <w:t>je predložio</w:t>
      </w:r>
      <w:r w:rsidR="00C879B9" w:rsidRPr="00C879B9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D46E95" w:rsidP="00D46E95" w:rsidR="00D46E95">
      <w:pPr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2F07F7" w:rsidP="00DB6D36" w:rsidR="002F07F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C323C">
        <w:rPr>
          <w:rFonts w:hAnsi="Times New Roman" w:ascii="Times New Roman"/>
          <w:color w:themeColor="text1" w:val="000000"/>
          <w:szCs w:val="24"/>
        </w:rPr>
        <w:t xml:space="preserve"> od </w:t>
      </w:r>
      <w:r w:rsidR="001C4A83">
        <w:rPr>
          <w:rFonts w:hAnsi="Times New Roman" w:ascii="Times New Roman"/>
          <w:color w:themeColor="text1" w:val="000000"/>
          <w:szCs w:val="24"/>
        </w:rPr>
        <w:t>12</w:t>
      </w:r>
      <w:r w:rsidR="00673B09">
        <w:rPr>
          <w:rFonts w:hAnsi="Times New Roman" w:ascii="Times New Roman"/>
          <w:color w:themeColor="text1" w:val="000000"/>
          <w:szCs w:val="24"/>
        </w:rPr>
        <w:t xml:space="preserve">. </w:t>
      </w:r>
      <w:r w:rsidR="001C4A83">
        <w:rPr>
          <w:rFonts w:hAnsi="Times New Roman" w:ascii="Times New Roman"/>
          <w:color w:themeColor="text1" w:val="000000"/>
          <w:szCs w:val="24"/>
        </w:rPr>
        <w:t>rujna</w:t>
      </w:r>
      <w:r w:rsidR="00EE346E">
        <w:rPr>
          <w:rFonts w:hAnsi="Times New Roman" w:ascii="Times New Roman"/>
          <w:color w:themeColor="text1" w:val="000000"/>
          <w:szCs w:val="24"/>
        </w:rPr>
        <w:t xml:space="preserve"> 2018</w:t>
      </w:r>
      <w:r w:rsidR="00673B09">
        <w:rPr>
          <w:rFonts w:hAnsi="Times New Roman" w:ascii="Times New Roman"/>
          <w:color w:themeColor="text1" w:val="000000"/>
          <w:szCs w:val="24"/>
        </w:rPr>
        <w:t>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</w:t>
      </w:r>
      <w:r w:rsidR="00056747">
        <w:rPr>
          <w:rFonts w:hAnsi="Times New Roman" w:ascii="Times New Roman"/>
          <w:color w:themeColor="text1" w:val="000000"/>
          <w:szCs w:val="24"/>
        </w:rPr>
        <w:lastRenderedPageBreak/>
        <w:t>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A970EB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 xml:space="preserve">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 SZ</w:t>
      </w:r>
      <w:r w:rsidR="00D706A2">
        <w:rPr>
          <w:rFonts w:hAnsi="Times New Roman" w:ascii="Times New Roman"/>
          <w:szCs w:val="24"/>
        </w:rPr>
        <w:t xml:space="preserve">-a na temelju tako izabranog </w:t>
      </w:r>
      <w:r w:rsidR="00C443E9">
        <w:rPr>
          <w:rFonts w:hAnsi="Times New Roman" w:ascii="Times New Roman"/>
          <w:szCs w:val="24"/>
        </w:rPr>
        <w:t>stečajnog upravitelja istog imenovao</w:t>
      </w:r>
      <w:r w:rsidR="00100C6D">
        <w:rPr>
          <w:rFonts w:hAnsi="Times New Roman" w:ascii="Times New Roman"/>
          <w:szCs w:val="24"/>
        </w:rPr>
        <w:t xml:space="preserve"> za stečajnog upravitelja</w:t>
      </w:r>
      <w:r w:rsidR="00513306">
        <w:rPr>
          <w:rFonts w:hAnsi="Times New Roman" w:ascii="Times New Roman"/>
          <w:szCs w:val="24"/>
        </w:rPr>
        <w:t xml:space="preserve"> u navedenom postupku.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A970EB">
      <w:pPr>
        <w:jc w:val="center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04189" w:rsidRPr="00917D58">
        <w:rPr>
          <w:rFonts w:hAnsi="Times New Roman" w:ascii="Times New Roman"/>
          <w:szCs w:val="24"/>
        </w:rPr>
        <w:t>1</w:t>
      </w:r>
      <w:r w:rsidR="00071FBB">
        <w:rPr>
          <w:rFonts w:hAnsi="Times New Roman" w:ascii="Times New Roman"/>
          <w:szCs w:val="24"/>
        </w:rPr>
        <w:t>8</w:t>
      </w:r>
      <w:r w:rsidR="001F634C" w:rsidRPr="00917D58">
        <w:rPr>
          <w:rFonts w:hAnsi="Times New Roman" w:ascii="Times New Roman"/>
          <w:szCs w:val="24"/>
        </w:rPr>
        <w:t xml:space="preserve">. </w:t>
      </w:r>
      <w:r w:rsidR="00D04189" w:rsidRPr="00917D58">
        <w:rPr>
          <w:rFonts w:hAnsi="Times New Roman" w:ascii="Times New Roman"/>
          <w:szCs w:val="24"/>
        </w:rPr>
        <w:t>ožujka</w:t>
      </w:r>
      <w:r w:rsidR="0092589F" w:rsidRPr="00917D58">
        <w:rPr>
          <w:rFonts w:hAnsi="Times New Roman" w:ascii="Times New Roman"/>
          <w:szCs w:val="24"/>
        </w:rPr>
        <w:t xml:space="preserve"> </w:t>
      </w:r>
      <w:r w:rsidR="007604D9" w:rsidRPr="00917D58">
        <w:rPr>
          <w:rFonts w:hAnsi="Times New Roman" w:ascii="Times New Roman"/>
          <w:szCs w:val="24"/>
        </w:rPr>
        <w:t>201</w:t>
      </w:r>
      <w:r w:rsidR="00A970EB" w:rsidRPr="00917D58">
        <w:rPr>
          <w:rFonts w:hAnsi="Times New Roman" w:ascii="Times New Roman"/>
          <w:szCs w:val="24"/>
        </w:rPr>
        <w:t>9</w:t>
      </w:r>
      <w:r w:rsidR="00641162" w:rsidRPr="00917D58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A6375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</w:t>
      </w:r>
      <w:r w:rsidR="007E2BB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AA6375" w:rsidP="00F32A7B" w:rsidR="00AA6375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A6375" w:rsidP="00F32A7B" w:rsidR="00AA6375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04F36" w:rsidP="00204F36" w:rsidR="00204F36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204F36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B759DA" w:rsidR="00CD5D35" w:rsidRPr="00AE6243">
    <w:pPr>
      <w:pStyle w:val="Zaglavlje"/>
      <w:framePr w:y="31" w:x="141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A6375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345420">
      <w:rPr>
        <w:rFonts w:hAnsi="Times New Roman" w:ascii="Times New Roman"/>
        <w:szCs w:val="24"/>
      </w:rPr>
      <w:t>6339/16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E10"/>
    <w:rsid w:val="00003DA2"/>
    <w:rsid w:val="0000509A"/>
    <w:rsid w:val="000054EC"/>
    <w:rsid w:val="0000725B"/>
    <w:rsid w:val="000110F0"/>
    <w:rsid w:val="000119D8"/>
    <w:rsid w:val="00012002"/>
    <w:rsid w:val="000149E5"/>
    <w:rsid w:val="000150E3"/>
    <w:rsid w:val="0002020D"/>
    <w:rsid w:val="00020FA2"/>
    <w:rsid w:val="000223F8"/>
    <w:rsid w:val="000318E7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71FBB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C323C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1EE5"/>
    <w:rsid w:val="000F2934"/>
    <w:rsid w:val="0010029A"/>
    <w:rsid w:val="00100C6D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0002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1FE4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4C05"/>
    <w:rsid w:val="001A0437"/>
    <w:rsid w:val="001A4D8C"/>
    <w:rsid w:val="001B0B42"/>
    <w:rsid w:val="001B16B9"/>
    <w:rsid w:val="001B2821"/>
    <w:rsid w:val="001B3E77"/>
    <w:rsid w:val="001B6F9D"/>
    <w:rsid w:val="001B7C99"/>
    <w:rsid w:val="001C3C31"/>
    <w:rsid w:val="001C3CC8"/>
    <w:rsid w:val="001C4A83"/>
    <w:rsid w:val="001C6013"/>
    <w:rsid w:val="001D0730"/>
    <w:rsid w:val="001D6191"/>
    <w:rsid w:val="001D722A"/>
    <w:rsid w:val="001D7342"/>
    <w:rsid w:val="001E280A"/>
    <w:rsid w:val="001E74FF"/>
    <w:rsid w:val="001F0CE9"/>
    <w:rsid w:val="001F0FB7"/>
    <w:rsid w:val="001F346B"/>
    <w:rsid w:val="001F5360"/>
    <w:rsid w:val="001F634C"/>
    <w:rsid w:val="00200509"/>
    <w:rsid w:val="0020310C"/>
    <w:rsid w:val="00203D64"/>
    <w:rsid w:val="00204C3D"/>
    <w:rsid w:val="00204F36"/>
    <w:rsid w:val="00205159"/>
    <w:rsid w:val="002104E9"/>
    <w:rsid w:val="00211E6C"/>
    <w:rsid w:val="00212A5E"/>
    <w:rsid w:val="00212B6D"/>
    <w:rsid w:val="00214C06"/>
    <w:rsid w:val="0022375B"/>
    <w:rsid w:val="00227DCA"/>
    <w:rsid w:val="00233F52"/>
    <w:rsid w:val="00233F8D"/>
    <w:rsid w:val="00242BF3"/>
    <w:rsid w:val="00243A77"/>
    <w:rsid w:val="0024623E"/>
    <w:rsid w:val="0025441F"/>
    <w:rsid w:val="00254897"/>
    <w:rsid w:val="002558D3"/>
    <w:rsid w:val="0025706B"/>
    <w:rsid w:val="0026484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727"/>
    <w:rsid w:val="002B798E"/>
    <w:rsid w:val="002B7EC0"/>
    <w:rsid w:val="002C349E"/>
    <w:rsid w:val="002C4A94"/>
    <w:rsid w:val="002D0A57"/>
    <w:rsid w:val="002D5DB1"/>
    <w:rsid w:val="002D6074"/>
    <w:rsid w:val="002D61BB"/>
    <w:rsid w:val="002D7EA5"/>
    <w:rsid w:val="002E0D6D"/>
    <w:rsid w:val="002E1E7E"/>
    <w:rsid w:val="002E501D"/>
    <w:rsid w:val="002F07F7"/>
    <w:rsid w:val="002F1924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452D7"/>
    <w:rsid w:val="00345420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090A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1315"/>
    <w:rsid w:val="004750F5"/>
    <w:rsid w:val="00481B26"/>
    <w:rsid w:val="00491B23"/>
    <w:rsid w:val="00495BBC"/>
    <w:rsid w:val="00496C00"/>
    <w:rsid w:val="00496D08"/>
    <w:rsid w:val="00496F97"/>
    <w:rsid w:val="00497C72"/>
    <w:rsid w:val="004A4135"/>
    <w:rsid w:val="004A4F4E"/>
    <w:rsid w:val="004B0D0A"/>
    <w:rsid w:val="004B26DD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4C8F"/>
    <w:rsid w:val="004E5C8A"/>
    <w:rsid w:val="004E66C8"/>
    <w:rsid w:val="004E6BD8"/>
    <w:rsid w:val="004F3F9D"/>
    <w:rsid w:val="004F4030"/>
    <w:rsid w:val="004F53E3"/>
    <w:rsid w:val="005072D1"/>
    <w:rsid w:val="00510B96"/>
    <w:rsid w:val="00513306"/>
    <w:rsid w:val="00513886"/>
    <w:rsid w:val="005146CC"/>
    <w:rsid w:val="005210D4"/>
    <w:rsid w:val="00524796"/>
    <w:rsid w:val="005252EB"/>
    <w:rsid w:val="005267F2"/>
    <w:rsid w:val="00530448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C7E77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465D"/>
    <w:rsid w:val="006703C1"/>
    <w:rsid w:val="00670FA7"/>
    <w:rsid w:val="006726A9"/>
    <w:rsid w:val="00673B0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D2E"/>
    <w:rsid w:val="006E3CD9"/>
    <w:rsid w:val="006E5739"/>
    <w:rsid w:val="006F0710"/>
    <w:rsid w:val="006F5997"/>
    <w:rsid w:val="00700CA7"/>
    <w:rsid w:val="00704AE2"/>
    <w:rsid w:val="00706CE5"/>
    <w:rsid w:val="00712E8A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6235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4DC9"/>
    <w:rsid w:val="00795164"/>
    <w:rsid w:val="007A2767"/>
    <w:rsid w:val="007A3EB6"/>
    <w:rsid w:val="007A6379"/>
    <w:rsid w:val="007A69EF"/>
    <w:rsid w:val="007A6B5B"/>
    <w:rsid w:val="007B0F0D"/>
    <w:rsid w:val="007B126C"/>
    <w:rsid w:val="007B182D"/>
    <w:rsid w:val="007B37A6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2BBC"/>
    <w:rsid w:val="007E30F7"/>
    <w:rsid w:val="007E67EE"/>
    <w:rsid w:val="007F03D1"/>
    <w:rsid w:val="007F1BE8"/>
    <w:rsid w:val="007F2207"/>
    <w:rsid w:val="007F486D"/>
    <w:rsid w:val="007F7513"/>
    <w:rsid w:val="00801774"/>
    <w:rsid w:val="00802A45"/>
    <w:rsid w:val="00803557"/>
    <w:rsid w:val="0080441D"/>
    <w:rsid w:val="00810714"/>
    <w:rsid w:val="00813ECE"/>
    <w:rsid w:val="008162E0"/>
    <w:rsid w:val="008303E6"/>
    <w:rsid w:val="008312A8"/>
    <w:rsid w:val="00832EB0"/>
    <w:rsid w:val="00834DFA"/>
    <w:rsid w:val="00837786"/>
    <w:rsid w:val="00841636"/>
    <w:rsid w:val="00843175"/>
    <w:rsid w:val="0084437F"/>
    <w:rsid w:val="00845083"/>
    <w:rsid w:val="00853210"/>
    <w:rsid w:val="00854DA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97B8D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411C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4E5F"/>
    <w:rsid w:val="009073E2"/>
    <w:rsid w:val="00912F97"/>
    <w:rsid w:val="00916877"/>
    <w:rsid w:val="00916A22"/>
    <w:rsid w:val="00917D58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222A"/>
    <w:rsid w:val="00986574"/>
    <w:rsid w:val="009866F4"/>
    <w:rsid w:val="009934F5"/>
    <w:rsid w:val="00995F5E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4199"/>
    <w:rsid w:val="00A0591B"/>
    <w:rsid w:val="00A07B69"/>
    <w:rsid w:val="00A07F7D"/>
    <w:rsid w:val="00A14749"/>
    <w:rsid w:val="00A22BFA"/>
    <w:rsid w:val="00A23EC8"/>
    <w:rsid w:val="00A276F6"/>
    <w:rsid w:val="00A305F4"/>
    <w:rsid w:val="00A307D7"/>
    <w:rsid w:val="00A37926"/>
    <w:rsid w:val="00A40601"/>
    <w:rsid w:val="00A421CD"/>
    <w:rsid w:val="00A53351"/>
    <w:rsid w:val="00A540BE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970EB"/>
    <w:rsid w:val="00AA6375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5EAA"/>
    <w:rsid w:val="00B27E41"/>
    <w:rsid w:val="00B33891"/>
    <w:rsid w:val="00B34DDB"/>
    <w:rsid w:val="00B36057"/>
    <w:rsid w:val="00B42A46"/>
    <w:rsid w:val="00B4571B"/>
    <w:rsid w:val="00B45E6D"/>
    <w:rsid w:val="00B5258F"/>
    <w:rsid w:val="00B53373"/>
    <w:rsid w:val="00B53DA8"/>
    <w:rsid w:val="00B55483"/>
    <w:rsid w:val="00B611F1"/>
    <w:rsid w:val="00B613E6"/>
    <w:rsid w:val="00B721FC"/>
    <w:rsid w:val="00B753DD"/>
    <w:rsid w:val="00B759DA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C6898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4944"/>
    <w:rsid w:val="00C152DB"/>
    <w:rsid w:val="00C168EC"/>
    <w:rsid w:val="00C17E85"/>
    <w:rsid w:val="00C20F74"/>
    <w:rsid w:val="00C268A7"/>
    <w:rsid w:val="00C2759A"/>
    <w:rsid w:val="00C3051B"/>
    <w:rsid w:val="00C333F4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5B7"/>
    <w:rsid w:val="00C63880"/>
    <w:rsid w:val="00C6493D"/>
    <w:rsid w:val="00C65179"/>
    <w:rsid w:val="00C65939"/>
    <w:rsid w:val="00C677CE"/>
    <w:rsid w:val="00C7170D"/>
    <w:rsid w:val="00C71FFC"/>
    <w:rsid w:val="00C754BD"/>
    <w:rsid w:val="00C81FD6"/>
    <w:rsid w:val="00C8299E"/>
    <w:rsid w:val="00C86DE9"/>
    <w:rsid w:val="00C879B9"/>
    <w:rsid w:val="00C913EC"/>
    <w:rsid w:val="00C918E2"/>
    <w:rsid w:val="00C93B25"/>
    <w:rsid w:val="00C9626D"/>
    <w:rsid w:val="00C966B9"/>
    <w:rsid w:val="00C9694A"/>
    <w:rsid w:val="00CA21A3"/>
    <w:rsid w:val="00CA268A"/>
    <w:rsid w:val="00CB0BD0"/>
    <w:rsid w:val="00CB2C5F"/>
    <w:rsid w:val="00CB4222"/>
    <w:rsid w:val="00CB7449"/>
    <w:rsid w:val="00CC05B0"/>
    <w:rsid w:val="00CC0DDF"/>
    <w:rsid w:val="00CC2BED"/>
    <w:rsid w:val="00CD5D35"/>
    <w:rsid w:val="00CD6FD2"/>
    <w:rsid w:val="00CE6185"/>
    <w:rsid w:val="00CF3155"/>
    <w:rsid w:val="00CF36C9"/>
    <w:rsid w:val="00CF4425"/>
    <w:rsid w:val="00CF4E78"/>
    <w:rsid w:val="00D01FF9"/>
    <w:rsid w:val="00D0418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37CFC"/>
    <w:rsid w:val="00D4049A"/>
    <w:rsid w:val="00D406FB"/>
    <w:rsid w:val="00D4078B"/>
    <w:rsid w:val="00D4431A"/>
    <w:rsid w:val="00D46E95"/>
    <w:rsid w:val="00D508F9"/>
    <w:rsid w:val="00D526C0"/>
    <w:rsid w:val="00D54881"/>
    <w:rsid w:val="00D57812"/>
    <w:rsid w:val="00D63135"/>
    <w:rsid w:val="00D706A2"/>
    <w:rsid w:val="00D75C6C"/>
    <w:rsid w:val="00D82813"/>
    <w:rsid w:val="00D83A9B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CE5"/>
    <w:rsid w:val="00E002FE"/>
    <w:rsid w:val="00E02E69"/>
    <w:rsid w:val="00E04AB6"/>
    <w:rsid w:val="00E06948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1B8B"/>
    <w:rsid w:val="00E8210B"/>
    <w:rsid w:val="00E82669"/>
    <w:rsid w:val="00E8366A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EE346E"/>
    <w:rsid w:val="00EF2B0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3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3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3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3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3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3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3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3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3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3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44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07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48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1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3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01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St-6339/2016-27</izvorni_sadrzaj>
    <derivirana_varijabla naziv="DomainObject.Oznaka_1">St-6339/2016-27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6339</izvorni_sadrzaj>
    <derivirana_varijabla naziv="DomainObject.Predmet.Broj_1">6339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St-6339/2016</izvorni_sadrzaj>
    <derivirana_varijabla naziv="DomainObject.Predmet.OznakaBroj_1">St-6339/2016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C.R.O.T. d.o.o. zastupanog po punomoćniku Filip Jankoski</izvorni_sadrzaj>
    <derivirana_varijabla naziv="DomainObject.Predmet.ProtustrankaFormated_1">  C.R.O.T. d.o.o. zastupanog po punomoćniku Filip Jankoski</derivirana_varijabla>
  </DomainObject.Predmet.ProtustrankaFormated>
  <DomainObject.Predmet.ProtustrankaFormatedOIB>
    <izvorni_sadrzaj>  C.R.O.T. d.o.o., OIB 64089881560 zastupanog po punomoćniku Filip Jankoski</izvorni_sadrzaj>
    <derivirana_varijabla naziv="DomainObject.Predmet.ProtustrankaFormatedOIB_1">  C.R.O.T. d.o.o., OIB 64089881560 zastupanog po punomoćniku Filip Jankoski</derivirana_varijabla>
  </DomainObject.Predmet.ProtustrankaFormatedOIB>
  <DomainObject.Predmet.ProtustrankaFormatedWithAdress>
    <izvorni_sadrzaj> C.R.O.T. d.o.o., Ljudevita Posavskog 42, 44320 Kutina zastupanog po punomoćniku Filip Jankoski</izvorni_sadrzaj>
    <derivirana_varijabla naziv="DomainObject.Predmet.ProtustrankaFormatedWithAdress_1"> C.R.O.T. d.o.o., Ljudevita Posavskog 42, 44320 Kutina zastupanog po punomoćniku Filip Jankoski</derivirana_varijabla>
  </DomainObject.Predmet.ProtustrankaFormatedWithAdress>
  <DomainObject.Predmet.ProtustrankaFormatedWithAdressOIB>
    <izvorni_sadrzaj> C.R.O.T. d.o.o., OIB 64089881560, Ljudevita Posavskog 42, 44320 Kutina zastupanog po punomoćniku Filip Jankoski</izvorni_sadrzaj>
    <derivirana_varijabla naziv="DomainObject.Predmet.ProtustrankaFormatedWithAdressOIB_1"> C.R.O.T. d.o.o., OIB 64089881560, Ljudevita Posavskog 42, 44320 Kutina zastupanog po punomoćniku Filip Jankoski</derivirana_varijabla>
  </DomainObject.Predmet.ProtustrankaFormatedWithAdressOIB>
  <DomainObject.Predmet.ProtustrankaWithAdress>
    <izvorni_sadrzaj>C.R.O.T. d.o.o. Ljudevita Posavskog 42, 44320 Kutina</izvorni_sadrzaj>
    <derivirana_varijabla naziv="DomainObject.Predmet.ProtustrankaWithAdress_1">C.R.O.T. d.o.o. Ljudevita Posavskog 42, 44320 Kutina</derivirana_varijabla>
  </DomainObject.Predmet.ProtustrankaWithAdress>
  <DomainObject.Predmet.ProtustrankaWithAdressOIB>
    <izvorni_sadrzaj>C.R.O.T. d.o.o., OIB 64089881560, Ljudevita Posavskog 42, 44320 Kutina</izvorni_sadrzaj>
    <derivirana_varijabla naziv="DomainObject.Predmet.ProtustrankaWithAdressOIB_1">C.R.O.T. d.o.o., OIB 64089881560, Ljudevita Posavskog 42, 44320 Kutina</derivirana_varijabla>
  </DomainObject.Predmet.ProtustrankaWithAdressOIB>
  <DomainObject.Predmet.ProtustrankaNazivFormated>
    <izvorni_sadrzaj>C.R.O.T. d.o.o.</izvorni_sadrzaj>
    <derivirana_varijabla naziv="DomainObject.Predmet.ProtustrankaNazivFormated_1">C.R.O.T. d.o.o.</derivirana_varijabla>
  </DomainObject.Predmet.ProtustrankaNazivFormated>
  <DomainObject.Predmet.ProtustrankaNazivFormatedOIB>
    <izvorni_sadrzaj>C.R.O.T. d.o.o., OIB 64089881560</izvorni_sadrzaj>
    <derivirana_varijabla naziv="DomainObject.Predmet.ProtustrankaNazivFormatedOIB_1">C.R.O.T. d.o.o., OIB 64089881560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SISAK; Filip Jankoski</izvorni_sadrzaj>
    <derivirana_varijabla naziv="DomainObject.Predmet.StrankaFormated_1">  FINA Regionalni centar Zagreb; RH Ministarstvo Financija zastupanog po punomoćniku ŽDO SISAK; Filip Jankoski</derivirana_varijabla>
  </DomainObject.Predmet.StrankaFormated>
  <DomainObject.Predmet.StrankaFormatedOIB>
    <izvorni_sadrzaj>  FINA Regionalni centar Zagreb, OIB 85821130368; RH Ministarstvo Financija, OIB 18683136487 zastupanog po punomoćniku ŽDO SISAK; Filip Jankoski, OIB 44996311906</izvorni_sadrzaj>
    <derivirana_varijabla naziv="DomainObject.Predmet.StrankaFormatedOIB_1">  FINA Regionalni centar Zagreb, OIB 85821130368; RH Ministarstvo Financija, OIB 18683136487 zastupanog po punomoćniku ŽDO SISAK; Filip Jankoski, OIB 44996311906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ŽDO SISAK; Filip Jankoski, Ivana Gorana Kovačića 23, 44320 Kutina</izvorni_sadrzaj>
    <derivirana_varijabla naziv="DomainObject.Predmet.StrankaFormatedWithAdress_1"> FINA Regionalni centar Zagreb, Trg svibanjskih žrtava 1995. 1, 10000 Zagreb; RH Ministarstvo Financija, Katančićeva 5, 10000 Zagreb zastupanog po punomoćniku ŽDO SISAK; Filip Jankoski, Ivana Gorana Kovačića 23, 44320 Kutina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ŽDO SISAK; Filip Jankoski, OIB 44996311906, Ivana Gorana Kovačića 23, 44320 Kutina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ŽDO SISAK; Filip Jankoski, OIB 44996311906, Ivana Gorana Kovačića 23, 44320 Kutina</derivirana_varijabla>
  </DomainObject.Predmet.StrankaFormatedWithAdressOIB>
  <DomainObject.Predmet.StrankaWithAdress>
    <izvorni_sadrzaj>FINA Regionalni centar Zagreb Trg svibanjskih žrtava 1995. 1,10000 Zagreb,RH Ministarstvo Financija Katančićeva 5,10000 Zagreb,Filip Jankoski Ivana Gorana Kovačića 23,44320 Kutina</izvorni_sadrzaj>
    <derivirana_varijabla naziv="DomainObject.Predmet.StrankaWithAdress_1">FINA Regionalni centar Zagreb Trg svibanjskih žrtava 1995. 1,10000 Zagreb,RH Ministarstvo Financija Katančićeva 5,10000 Zagreb,Filip Jankoski Ivana Gorana Kovačića 23,44320 Kutina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Zagreb,Filip Jankoski, OIB 44996311906, Ivana Gorana Kovačića 23,44320 Kutina</izvorni_sadrzaj>
    <derivirana_varijabla naziv="DomainObject.Predmet.StrankaWithAdressOIB_1">FINA Regionalni centar Zagreb, OIB 85821130368, Trg svibanjskih žrtava 1995. 1,10000 Zagreb,RH Ministarstvo Financija, OIB 18683136487, Katančićeva 5,10000 Zagreb,Filip Jankoski, OIB 44996311906, Ivana Gorana Kovačića 23,44320 Kutina</derivirana_varijabla>
  </DomainObject.Predmet.StrankaWithAdressOIB>
  <DomainObject.Predmet.StrankaNazivFormated>
    <izvorni_sadrzaj>FINA Regionalni centar Zagreb,RH Ministarstvo Financija,Filip Jankoski</izvorni_sadrzaj>
    <derivirana_varijabla naziv="DomainObject.Predmet.StrankaNazivFormated_1">FINA Regionalni centar Zagreb,RH Ministarstvo Financija,Filip Jankoski</derivirana_varijabla>
  </DomainObject.Predmet.StrankaNazivFormated>
  <DomainObject.Predmet.StrankaNazivFormatedOIB>
    <izvorni_sadrzaj>FINA Regionalni centar Zagreb, OIB 85821130368,RH Ministarstvo Financija, OIB 18683136487,Filip Jankoski, OIB 44996311906</izvorni_sadrzaj>
    <derivirana_varijabla naziv="DomainObject.Predmet.StrankaNazivFormatedOIB_1">FINA Regionalni centar Zagreb, OIB 85821130368,RH Ministarstvo Financija, OIB 18683136487,Filip Jankoski, OIB 44996311906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ŽDO SISAK</item>
      <item>Filip Jankoski</item>
    </izvorni_sadrzaj>
    <derivirana_varijabla naziv="DomainObject.Predmet.StrankaListFormated_1">
      <item>FINA Regionalni centar Zagreb</item>
      <item>RH Ministarstvo Financija zastupanog po punomoćniku ŽDO SISAK</item>
      <item>Filip Jankoski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SISAK</item>
      <item>Filip Jankoski, OIB 44996311906</item>
    </izvorni_sadrzaj>
    <derivirana_varijabla naziv="DomainObject.Predmet.StrankaListFormatedOIB_1">
      <item>FINA Regionalni centar Zagreb, OIB 85821130368</item>
      <item>RH Ministarstvo Financija, OIB 18683136487 zastupanog po punomoćniku ŽDO SISAK</item>
      <item>Filip Jankoski, OIB 44996311906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ŽDO SISAK</item>
      <item>Filip Jankoski, Ivana Gorana Kovačića 23, 44320 Kutina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ŽDO SISAK</item>
      <item>Filip Jankoski, Ivana Gorana Kovačića 23,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ŽDO SISAK</item>
      <item>Filip Jankoski, OIB 44996311906, Ivana Gorana Kovačića 23, 44320 Kutina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ŽDO SISAK</item>
      <item>Filip Jankoski, OIB 44996311906, Ivana Gorana Kovačića 23, 44320 Kutina</item>
    </derivirana_varijabla>
  </DomainObject.Predmet.StrankaListFormatedWithAdressOIB>
  <DomainObject.Predmet.StrankaListNazivFormated>
    <izvorni_sadrzaj>
      <item>FINA Regionalni centar Zagreb</item>
      <item>RH Ministarstvo Financija</item>
      <item>Filip Jankoski</item>
    </izvorni_sadrzaj>
    <derivirana_varijabla naziv="DomainObject.Predmet.StrankaListNazivFormated_1">
      <item>FINA Regionalni centar Zagreb</item>
      <item>RH Ministarstvo Financija</item>
      <item>Filip Jankoski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Filip Jankoski, OIB 44996311906</item>
    </izvorni_sadrzaj>
    <derivirana_varijabla naziv="DomainObject.Predmet.StrankaListNazivFormatedOIB_1">
      <item>FINA Regionalni centar Zagreb, OIB 85821130368</item>
      <item>RH Ministarstvo Financija, OIB 18683136487</item>
      <item>Filip Jankoski, OIB 44996311906</item>
    </derivirana_varijabla>
  </DomainObject.Predmet.StrankaListNazivFormatedOIB>
  <DomainObject.Predmet.ProtuStrankaListFormated>
    <izvorni_sadrzaj>
      <item>C.R.O.T. d.o.o. zastupanog po punomoćniku Filip Jankoski</item>
    </izvorni_sadrzaj>
    <derivirana_varijabla naziv="DomainObject.Predmet.ProtuStrankaListFormated_1">
      <item>C.R.O.T. d.o.o. zastupanog po punomoćniku Filip Jankoski</item>
    </derivirana_varijabla>
  </DomainObject.Predmet.ProtuStrankaListFormated>
  <DomainObject.Predmet.ProtuStrankaListFormatedOIB>
    <izvorni_sadrzaj>
      <item>C.R.O.T. d.o.o., OIB 64089881560 zastupanog po punomoćniku Filip Jankoski</item>
    </izvorni_sadrzaj>
    <derivirana_varijabla naziv="DomainObject.Predmet.ProtuStrankaListFormatedOIB_1">
      <item>C.R.O.T. d.o.o., OIB 64089881560 zastupanog po punomoćniku Filip Jankoski</item>
    </derivirana_varijabla>
  </DomainObject.Predmet.ProtuStrankaListFormatedOIB>
  <DomainObject.Predmet.ProtuStrankaListFormatedWithAdress>
    <izvorni_sadrzaj>
      <item>C.R.O.T. d.o.o., Ljudevita Posavskog 42, 44320 Kutina zastupanog po punomoćniku Filip Jankoski</item>
    </izvorni_sadrzaj>
    <derivirana_varijabla naziv="DomainObject.Predmet.ProtuStrankaListFormatedWithAdress_1">
      <item>C.R.O.T. d.o.o., Ljudevita Posavskog 42, 44320 Kutina zastupanog po punomoćniku Filip Jankoski</item>
    </derivirana_varijabla>
  </DomainObject.Predmet.ProtuStrankaListFormatedWithAdress>
  <DomainObject.Predmet.ProtuStrankaListFormatedWithAdressOIB>
    <izvorni_sadrzaj>
      <item>C.R.O.T. d.o.o., OIB 64089881560, Ljudevita Posavskog 42, 44320 Kutina zastupanog po punomoćniku Filip Jankoski</item>
    </izvorni_sadrzaj>
    <derivirana_varijabla naziv="DomainObject.Predmet.ProtuStrankaListFormatedWithAdressOIB_1">
      <item>C.R.O.T. d.o.o., OIB 64089881560, Ljudevita Posavskog 42, 44320 Kutina zastupanog po punomoćniku Filip Jankoski</item>
    </derivirana_varijabla>
  </DomainObject.Predmet.ProtuStrankaListFormatedWithAdressOIB>
  <DomainObject.Predmet.ProtuStrankaListNazivFormated>
    <izvorni_sadrzaj>
      <item>C.R.O.T. d.o.o.</item>
    </izvorni_sadrzaj>
    <derivirana_varijabla naziv="DomainObject.Predmet.ProtuStrankaListNazivFormated_1">
      <item>C.R.O.T. d.o.o.</item>
    </derivirana_varijabla>
  </DomainObject.Predmet.ProtuStrankaListNazivFormated>
  <DomainObject.Predmet.ProtuStrankaListNazivFormatedOIB>
    <izvorni_sadrzaj>
      <item>C.R.O.T. d.o.o., OIB 64089881560</item>
    </izvorni_sadrzaj>
    <derivirana_varijabla naziv="DomainObject.Predmet.ProtuStrankaListNazivFormatedOIB_1">
      <item>C.R.O.T. d.o.o., OIB 64089881560</item>
    </derivirana_varijabla>
  </DomainObject.Predmet.ProtuStrankaListNazivFormatedOIB>
  <DomainObject.Predmet.OstaliListFormated>
    <izvorni_sadrzaj>
      <item>Filip Jankoski punomoćnik sudionika u postupku C.R.O.T. d.o.o.</item>
      <item>ŽDO SISAK punomoćnik sudionika u postupku RH Ministarstvo Financija</item>
    </izvorni_sadrzaj>
    <derivirana_varijabla naziv="DomainObject.Predmet.OstaliListFormated_1">
      <item>Filip Jankoski punomoćnik sudionika u postupku C.R.O.T. d.o.o.</item>
      <item>ŽDO SISAK punomoćnik sudionika u postupku RH Ministarstvo Financija</item>
    </derivirana_varijabla>
  </DomainObject.Predmet.OstaliListFormated>
  <DomainObject.Predmet.OstaliListFormatedOIB>
    <izvorni_sadrzaj>
      <item>Filip Jankoski, OIB 44996311906 punomoćnik sudionika u postupku C.R.O.T. d.o.o.</item>
      <item>ŽDO SISAK punomoćnik sudionika u postupku RH Ministarstvo Financija</item>
    </izvorni_sadrzaj>
    <derivirana_varijabla naziv="DomainObject.Predmet.OstaliListFormatedOIB_1">
      <item>Filip Jankoski, OIB 44996311906 punomoćnik sudionika u postupku C.R.O.T. d.o.o.</item>
      <item>ŽDO SISAK punomoćnik sudionika u postupku RH Ministarstvo Financija</item>
    </derivirana_varijabla>
  </DomainObject.Predmet.OstaliListFormatedOIB>
  <DomainObject.Predmet.OstaliListFormatedWithAdress>
    <izvorni_sadrzaj>
      <item>Filip Jankoski, Ivana Gorana Kovačića 23, 44320 Kutina punomoćnik sudionika u postupku C.R.O.T. d.o.o.</item>
      <item>ŽDO SISAK, Ferde Hefelea 57 (obilaznica), 44000 Sisak punomoćnik sudionika u postupku RH Ministarstvo Financija</item>
    </izvorni_sadrzaj>
    <derivirana_varijabla naziv="DomainObject.Predmet.OstaliListFormatedWithAdress_1">
      <item>Filip Jankoski, Ivana Gorana Kovačića 23, 44320 Kutina punomoćnik sudionika u postupku C.R.O.T. d.o.o.</item>
      <item>ŽDO SISAK, Ferde Hefelea 57 (obilaznica), 44000 Sisak punomoćnik sudionika u postupku RH Ministarstvo Financija</item>
    </derivirana_varijabla>
  </DomainObject.Predmet.OstaliListFormatedWithAdress>
  <DomainObject.Predmet.OstaliListFormatedWithAdressOIB>
    <izvorni_sadrzaj>
      <item>Filip Jankoski, OIB 44996311906, Ivana Gorana Kovačića 23, 44320 Kutina punomoćnik sudionika u postupku C.R.O.T. d.o.o.</item>
      <item>ŽDO SISAK, Ferde Hefelea 57 (obilaznica), 44000 Sisak punomoćnik sudionika u postupku RH Ministarstvo Financija</item>
    </izvorni_sadrzaj>
    <derivirana_varijabla naziv="DomainObject.Predmet.OstaliListFormatedWithAdressOIB_1">
      <item>Filip Jankoski, OIB 44996311906, Ivana Gorana Kovačića 23, 44320 Kutina punomoćnik sudionika u postupku C.R.O.T. d.o.o.</item>
      <item>ŽDO SISAK, Ferde Hefelea 57 (obilaznica), 44000 Sisak punomoćnik sudionika u postupku RH Ministarstvo Financija</item>
    </derivirana_varijabla>
  </DomainObject.Predmet.OstaliListFormatedWithAdressOIB>
  <DomainObject.Predmet.OstaliListNazivFormated>
    <izvorni_sadrzaj>
      <item>Filip Jankoski</item>
      <item>ŽDO SISAK</item>
    </izvorni_sadrzaj>
    <derivirana_varijabla naziv="DomainObject.Predmet.OstaliListNazivFormated_1">
      <item>Filip Jankoski</item>
      <item>ŽDO SISAK</item>
    </derivirana_varijabla>
  </DomainObject.Predmet.OstaliListNazivFormated>
  <DomainObject.Predmet.OstaliListNazivFormatedOIB>
    <izvorni_sadrzaj>
      <item>Filip Jankoski, OIB 44996311906</item>
      <item>ŽDO SISAK</item>
    </izvorni_sadrzaj>
    <derivirana_varijabla naziv="DomainObject.Predmet.OstaliListNazivFormatedOIB_1">
      <item>Filip Jankoski, OIB 44996311906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St-6339/2016-27</izvorni_sadrzaj>
    <derivirana_varijabla naziv="DomainObject.PoslovniBrojDokumenta_1">St-6339/2016-27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C.R.O.T. d.o.o.</izvorni_sadrzaj>
    <derivirana_varijabla naziv="DomainObject.Predmet.ProtustrankaIDrugi_1">C.R.O.T.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C.R.O.T. d.o.o., OIB 64089881560, Ljudevita Posavskog 42, 44320 Kutina</izvorni_sadrzaj>
    <derivirana_varijabla naziv="DomainObject.Predmet.ProtustrankaIDrugiAdressOIB_1">C.R.O.T. d.o.o., OIB 64089881560, Ljudevita Posavskog 42,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C.R.O.T. d.o.o.</item>
      <item>RH Ministarstvo Financija</item>
      <item>Filip Jankoski</item>
      <item>Filip Jankoski</item>
      <item>ŽDO SISAK</item>
    </izvorni_sadrzaj>
    <derivirana_varijabla naziv="DomainObject.Predmet.SudioniciListNaziv_1">
      <item>FINA Regionalni centar Zagreb</item>
      <item>C.R.O.T. d.o.o.</item>
      <item>RH Ministarstvo Financija</item>
      <item>Filip Jankoski</item>
      <item>Filip Jankoski</item>
      <item>ŽDO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C.R.O.T. d.o.o., OIB 64089881560, Ljudevita Posavskog 42,44320 Kutina</item>
      <item>RH Ministarstvo Financija, OIB 18683136487, Katančićeva 5,10000 Zagreb</item>
      <item>Filip Jankoski, OIB 44996311906, Ivana Gorana Kovačića 23,44320 Kutina</item>
      <item>Filip Jankoski, OIB 44996311906, Ivana Gorana Kovačića 23,44320 Kutina</item>
      <item>ŽDO SISAK, Ferde Hefelea 57 (obilaznica),44000 Sisak</item>
    </izvorni_sadrzaj>
    <derivirana_varijabla naziv="DomainObject.Predmet.SudioniciListAdressOIB_1">
      <item>FINA Regionalni centar Zagreb, OIB 85821130368, Trg svibanjskih žrtava 1995. 1,10000 Zagreb</item>
      <item>C.R.O.T. d.o.o., OIB 64089881560, Ljudevita Posavskog 42,44320 Kutina</item>
      <item>RH Ministarstvo Financija, OIB 18683136487, Katančićeva 5,10000 Zagreb</item>
      <item>Filip Jankoski, OIB 44996311906, Ivana Gorana Kovačića 23,44320 Kutina</item>
      <item>Filip Jankoski, OIB 44996311906, Ivana Gorana Kovačića 23,44320 Kutina</item>
      <item>ŽDO SISAK, Ferde Hefelea 57 (obilaznica),44000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64089881560</item>
      <item>, OIB 18683136487</item>
      <item>, OIB 44996311906</item>
      <item>, OIB 44996311906</item>
      <item>, OIB null</item>
    </izvorni_sadrzaj>
    <derivirana_varijabla naziv="DomainObject.Predmet.SudioniciListNazivOIB_1">
      <item>, OIB 85821130368</item>
      <item>, OIB 64089881560</item>
      <item>, OIB 18683136487</item>
      <item>, OIB 44996311906</item>
      <item>, OIB 44996311906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St-6339/2016-25</izvorni_sadrzaj>
    <derivirana_varijabla naziv="DomainObject.PredzadnjaOdlukaIzPredmeta.Oznaka_1">St-6339/2016-25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5E068-7986-45FB-9CEC-2104A6BF0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6103</properties:Characters>
  <properties:Lines>119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2019-02-28T13:19:00Z</dcterms:created>
  <dc:creator>rsticn</dc:creator>
  <cp:lastModifiedBy>Monika Grbac</cp:lastModifiedBy>
  <cp:lastPrinted>2018-11-29T09:18:00Z</cp:lastPrinted>
  <dcterms:modified xmlns:xsi="http://www.w3.org/2001/XMLSchema-instance" xsi:type="dcterms:W3CDTF">2019-03-18T12:49:00Z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St-6339/2016-27 / Odluka - Rješenje - otvaranje i zaključenje stečajnog postupka (čl. 132) (st-6339-16.docx)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