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bcb1" w14:paraId="d1abcb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B77F4F">
        <w:rPr>
          <w:rFonts w:cs="Times New Roman" w:eastAsia="Times New Roman"/>
          <w:noProof/>
          <w:lang w:eastAsia="hr-HR"/>
        </w:rPr>
        <w:t>5. St-295/2017-13</w:t>
      </w: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7F4F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B77F4F">
        <w:rPr>
          <w:rFonts w:cs="Times New Roman" w:eastAsia="Times New Roman"/>
          <w:lang w:eastAsia="hr-HR"/>
        </w:rPr>
        <w:t>predstečajnom</w:t>
      </w:r>
      <w:proofErr w:type="spellEnd"/>
      <w:r w:rsidRPr="00B77F4F">
        <w:rPr>
          <w:rFonts w:cs="Times New Roman" w:eastAsia="Times New Roman"/>
          <w:lang w:eastAsia="hr-HR"/>
        </w:rPr>
        <w:t xml:space="preserve"> postupku nad dužnikom VOĆNJAK društvo s ograničenom odgovornošću za proizvodnju i usluge, Bjelovar, Matice Hrvatske 4/1, OIB: 52871551229, MBS: 030104368, kojeg zastupaju punomoćnici - odvjetnik Ivan Župan iz Zagreba, i odvjetnica Melita Babić iz Bjelovara, odvjetnici iz Zajedničkog odvjetničkog ureda Ivan Župan i Melita Babić, Zagreb, 30. listopada 2017. donio je sljedeći</w:t>
      </w: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77F4F">
        <w:rPr>
          <w:rFonts w:cs="Times New Roman" w:eastAsia="Times New Roman"/>
          <w:lang w:eastAsia="hr-HR"/>
        </w:rPr>
        <w:t>Z A K L J U Č A K</w:t>
      </w: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77F4F">
        <w:rPr>
          <w:rFonts w:cs="Times New Roman" w:eastAsia="Times New Roman"/>
          <w:lang w:eastAsia="hr-HR"/>
        </w:rPr>
        <w:t xml:space="preserve">Nalaže se dužniku da u roku od 3 dana od dana objave ovog zaključka dostavi sudu (izmijenjeni) Plan financijskog restrukturiranja koji je predao na ovaj spis 27. ožujka 2017. u </w:t>
      </w:r>
      <w:proofErr w:type="spellStart"/>
      <w:r w:rsidRPr="00B77F4F">
        <w:rPr>
          <w:rFonts w:cs="Times New Roman" w:eastAsia="Times New Roman"/>
          <w:lang w:eastAsia="hr-HR"/>
        </w:rPr>
        <w:t>word</w:t>
      </w:r>
      <w:proofErr w:type="spellEnd"/>
      <w:r w:rsidRPr="00B77F4F">
        <w:rPr>
          <w:rFonts w:cs="Times New Roman" w:eastAsia="Times New Roman"/>
          <w:lang w:eastAsia="hr-HR"/>
        </w:rPr>
        <w:t xml:space="preserve"> formatu, radi objave na e-oglasnoj ploči ovog suda.</w:t>
      </w: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77F4F">
        <w:rPr>
          <w:rFonts w:cs="Times New Roman" w:eastAsia="Times New Roman"/>
          <w:lang w:eastAsia="hr-HR"/>
        </w:rPr>
        <w:t xml:space="preserve">  </w:t>
      </w: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B77F4F">
        <w:rPr>
          <w:rFonts w:cs="Times New Roman" w:eastAsia="Times New Roman"/>
          <w:lang w:eastAsia="hr-HR"/>
        </w:rPr>
        <w:t>U Bjelovaru, 30. listopada 2017.</w:t>
      </w: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r w:rsidRPr="00B77F4F">
        <w:rPr>
          <w:rFonts w:cs="Times New Roman" w:eastAsia="Times New Roman"/>
          <w:lang w:eastAsia="hr-HR"/>
        </w:rPr>
        <w:t>SUDAC</w:t>
      </w: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77F4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MARIJA PETRINA KUBICA v.r.</w:t>
      </w: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7F4F" w:rsidP="00B77F4F" w:rsidR="00B77F4F" w:rsidRPr="00B77F4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77F4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77F4F" w:rsidP="00B77F4F" w:rsidR="00B77F4F" w:rsidRPr="00B77F4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77F4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77F4F" w:rsidP="00B77F4F" w:rsidR="00B77F4F" w:rsidRPr="00B77F4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77F4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  <w:r w:rsidRPr="00B77F4F">
        <w:rPr>
          <w:rFonts w:cs="Times New Roman" w:eastAsia="Times New Roman" w:hAnsi="Tahoma" w:ascii="Tahoma"/>
          <w:b/>
          <w:color w:val="0000FF"/>
          <w:szCs w:val="20"/>
          <w:lang w:eastAsia="hr-HR"/>
        </w:rPr>
        <w:tab/>
      </w: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77F4F">
        <w:rPr>
          <w:rFonts w:cs="Times New Roman" w:eastAsia="Times New Roman"/>
          <w:szCs w:val="20"/>
          <w:lang w:eastAsia="hr-HR"/>
        </w:rPr>
        <w:t xml:space="preserve">POUKA O PRAVNOM LIJEKU: Protiv ovog zaključka nije dopušten pravni lijek (čl.19. st.7. Stečajnog zakona, </w:t>
      </w:r>
      <w:r w:rsidRPr="00B77F4F">
        <w:rPr>
          <w:rFonts w:cs="Times New Roman" w:eastAsia="Times New Roman"/>
          <w:noProof/>
          <w:szCs w:val="20"/>
          <w:lang w:eastAsia="hr-HR" w:val="en-GB"/>
        </w:rPr>
        <w:t>"Narodne novine" broj 71/15</w:t>
      </w:r>
      <w:r w:rsidRPr="00B77F4F">
        <w:rPr>
          <w:rFonts w:cs="Times New Roman" w:eastAsia="Times New Roman"/>
          <w:szCs w:val="20"/>
          <w:lang w:eastAsia="hr-HR"/>
        </w:rPr>
        <w:t>).</w:t>
      </w:r>
    </w:p>
    <w:p w:rsidRDefault="00B77F4F" w:rsidP="00B77F4F" w:rsidR="00B77F4F" w:rsidRPr="00B77F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F4F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St-295/2017-17</izvorni_sadrzaj>
    <derivirana_varijabla naziv="DomainObject.Oznaka_1">St-295/2017-17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Perica Medaković</item>
      <item>Odvjetnik Hrvoje Kuprešak</item>
      <item>Odvjetničko društvo Gugić &amp; Kovačić</item>
      <item>ZOU IVAN ŽUPAN I MELITA BABIĆ</item>
    </izvorni_sadrzaj>
    <derivirana_varijabla naziv="DomainObject.Predmet.OstaliListFormated_1">
      <item>Perica Medaković</item>
      <item>Odvjetnik Hrvoje Kuprešak</item>
      <item>Odvjetničko društvo Gugić &amp; Kovačić</item>
      <item>ZOU IVAN ŽUPAN I MELITA BABIĆ</item>
    </derivirana_varijabla>
  </DomainObject.Predmet.OstaliListFormated>
  <DomainObject.Predmet.OstaliListFormatedOIB>
    <izvorni_sadrzaj>
      <item>Perica Medaković, OIB 37577204378</item>
      <item>Odvjetnik Hrvoje Kuprešak</item>
      <item>Odvjetničko društvo Gugić &amp; Kovačić</item>
      <item>ZOU IVAN ŽUPAN I MELITA BABIĆ, OIB 96506192882</item>
    </izvorni_sadrzaj>
    <derivirana_varijabla naziv="DomainObject.Predmet.OstaliListFormatedOIB_1">
      <item>Perica Medaković, OIB 37577204378</item>
      <item>Odvjetnik Hrvoje Kuprešak</item>
      <item>Odvjetničko društvo Gugić &amp; Kovačić</item>
      <item>ZOU IVAN ŽUPAN I MELITA BABIĆ, OIB 96506192882</item>
    </derivirana_varijabla>
  </DomainObject.Predmet.OstaliListFormatedOIB>
  <DomainObject.Predmet.OstaliListFormatedWithAdress>
    <izvorni_sadrzaj>
      <item>Perica Medaković, Ivana Mažuranića 2d, 43500 Daruvar</item>
      <item>Odvjetnik Hrvoje Kuprešak, Meštrovićev trg 2, 10000 Zagreb</item>
      <item>Odvjetničko društvo Gugić &amp; Kovačić, Radnička cesta 52/VII, Green Gold - R2, 10000 Zagreb</item>
      <item>ZOU IVAN ŽUPAN I MELITA BABIĆ, Teslina 10, 10000 Zagreb</item>
    </izvorni_sadrzaj>
    <derivirana_varijabla naziv="DomainObject.Predmet.OstaliListFormatedWithAdress_1">
      <item>Perica Medaković, Ivana Mažuranića 2d, 43500 Daruvar</item>
      <item>Odvjetnik Hrvoje Kuprešak, Meštrovićev trg 2, 10000 Zagreb</item>
      <item>Odvjetničko društvo Gugić &amp; Kovačić, Radnička cesta 52/VII, Green Gold - R2, 10000 Zagreb</item>
      <item>ZOU IVAN ŽUPAN I MELITA BABIĆ, Teslina 10, 10000 Zagreb</item>
    </derivirana_varijabla>
  </DomainObject.Predmet.OstaliListFormatedWithAdress>
  <DomainObject.Predmet.OstaliListFormatedWithAdressOIB>
    <izvorni_sadrzaj>
      <item>Perica Medaković, OIB 37577204378, Ivana Mažuranića 2d, 43500 Daruvar</item>
      <item>Odvjetnik Hrvoje Kuprešak, Meštrovićev trg 2, 10000 Zagreb</item>
      <item>Odvjetničko društvo Gugić &amp; Kovačić, Radnička cesta 52/VII, Green Gold - R2, 10000 Zagreb</item>
      <item>ZOU IVAN ŽUPAN I MELITA BABIĆ, OIB 96506192882, Teslina 10, 10000 Zagreb</item>
    </izvorni_sadrzaj>
    <derivirana_varijabla naziv="DomainObject.Predmet.OstaliListFormatedWithAdressOIB_1">
      <item>Perica Medaković, OIB 37577204378, Ivana Mažuranića 2d, 43500 Daruvar</item>
      <item>Odvjetnik Hrvoje Kuprešak, Meštrovićev trg 2, 10000 Zagreb</item>
      <item>Odvjetničko društvo Gugić &amp; Kovačić, Radnička cesta 52/VII, Green Gold - R2,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Perica Medaković</item>
      <item>Odvjetnik Hrvoje Kuprešak</item>
      <item>Odvjetničko društvo Gugić &amp; Kovačić</item>
      <item>ZOU IVAN ŽUPAN I MELITA BABIĆ</item>
    </izvorni_sadrzaj>
    <derivirana_varijabla naziv="DomainObject.Predmet.OstaliListNazivFormated_1">
      <item>Perica Medaković</item>
      <item>Odvjetnik Hrvoje Kuprešak</item>
      <item>Odvjetničko društvo Gugić &amp; Kovačić</item>
      <item>ZOU IVAN ŽUPAN I MELITA BABIĆ</item>
    </derivirana_varijabla>
  </DomainObject.Predmet.OstaliListNazivFormated>
  <DomainObject.Predmet.OstaliListNazivFormatedOIB>
    <izvorni_sadrzaj>
      <item>Perica Medaković, OIB 37577204378</item>
      <item>Odvjetnik Hrvoje Kuprešak</item>
      <item>Odvjetničko društvo Gugić &amp; Kovačić</item>
      <item>ZOU IVAN ŽUPAN I MELITA BABIĆ, OIB 96506192882</item>
    </izvorni_sadrzaj>
    <derivirana_varijabla naziv="DomainObject.Predmet.OstaliListNazivFormatedOIB_1">
      <item>Perica Medaković, OIB 37577204378</item>
      <item>Odvjetnik Hrvoje Kuprešak</item>
      <item>Odvjetničko društvo Gugić &amp; Kovačić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St-295/2017-17</izvorni_sadrzaj>
    <derivirana_varijabla naziv="DomainObject.PoslovniBrojDokumenta_1">St-295/2017-17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VOĆNJAK društvo s ograničenom odgovornošću za proizvodnju i usluge</item>
      <item>Perica Medaković</item>
      <item>Odvjetnik Hrvoje Kuprešak</item>
      <item>Odvjetničko društvo Gugić &amp; Kovačić</item>
      <item>ZOU IVAN ŽUPAN I MELITA BABIĆ</item>
    </izvorni_sadrzaj>
    <derivirana_varijabla naziv="DomainObject.Predmet.SudioniciListNaziv_1">
      <item>VOĆNJAK društvo s ograničenom odgovornošću za proizvodnju i usluge</item>
      <item>Perica Medaković</item>
      <item>Odvjetnik Hrvoje Kuprešak</item>
      <item>Odvjetničko društvo Gugić &amp; Kovačić</item>
      <item>ZOU IVAN ŽUPAN I MELITA BABIĆ</item>
    </derivirana_varijabla>
  </DomainObject.Predmet.SudioniciListNaziv>
  <DomainObject.Predmet.SudioniciListAdressOIB>
    <izvorni_sadrzaj>
      <item>VOĆNJAK društvo s ograničenom odgovornošću za proizvodnju i usluge, OIB 52871551229, Matice Hrvatske 4/1,43000 Bjelovar</item>
      <item>Perica Medaković, OIB 37577204378, Ivana Mažuranića 2d,43500 Daruvar</item>
      <item>Odvjetnik Hrvoje Kuprešak, Meštrovićev trg 2,10000 Zagreb</item>
      <item>Odvjetničko društvo Gugić &amp; Kovačić, Radnička cesta 52/VII, Green Gold - R2,10000 Zagreb</item>
      <item>ZOU IVAN ŽUPAN I MELITA BABIĆ, OIB 96506192882, Teslina 10,10000 Zagreb</item>
    </izvorni_sadrzaj>
    <derivirana_varijabla naziv="DomainObject.Predmet.SudioniciListAdressOIB_1">
      <item>VOĆNJAK društvo s ograničenom odgovornošću za proizvodnju i usluge, OIB 52871551229, Matice Hrvatske 4/1,43000 Bjelovar</item>
      <item>Perica Medaković, OIB 37577204378, Ivana Mažuranića 2d,43500 Daruvar</item>
      <item>Odvjetnik Hrvoje Kuprešak, Meštrovićev trg 2,10000 Zagreb</item>
      <item>Odvjetničko društvo Gugić &amp; Kovačić, Radnička cesta 52/VII, Green Gold - R2,10000 Zagreb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B7A72-225D-4C75-A19E-A87EA7741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835</properties:Characters>
  <properties:Lines>39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2017-10-30T09:47:00Z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St-295/2017-17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