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6B04E5" w:rsidR="00B63AAA" w:rsidRPr="001E1FB2">
        <w:trPr>
          <w:trHeight w:val="2231"/>
        </w:trPr>
        <w:tc>
          <w:tcPr>
            <w:tcW w:type="dxa" w:w="3369"/>
            <w:vAlign w:val="center"/>
          </w:tcPr>
          <w:p w:rsidRDefault="00B63AAA" w:rsidP="006B04E5" w:rsidR="00B63AAA" w:rsidRPr="001E1FB2">
            <w:pPr>
              <w:spacing w:before="100"/>
              <w:jc w:val="center"/>
              <w:rPr>
                <w:sz w:val="24"/>
                <w:szCs w:val="24"/>
              </w:rPr>
            </w:pPr>
            <w:bookmarkStart w:name="_GoBack" w:id="0"/>
            <w:bookmarkEnd w:id="0"/>
            <w:r w:rsidRPr="001E1FB2">
              <w:rPr>
                <w:noProof/>
                <w:sz w:val="24"/>
                <w:szCs w:val="24"/>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63AAA" w:rsidP="006B04E5" w:rsidR="00B63AAA" w:rsidRPr="001E1FB2">
            <w:pPr>
              <w:spacing w:before="100"/>
              <w:rPr>
                <w:sz w:val="24"/>
                <w:szCs w:val="24"/>
              </w:rPr>
            </w:pPr>
            <w:r w:rsidRPr="001E1FB2">
              <w:rPr>
                <w:sz w:val="24"/>
                <w:szCs w:val="24"/>
              </w:rPr>
              <w:t>REPUBLIKA HRVATSKA</w:t>
            </w:r>
          </w:p>
          <w:p w:rsidRDefault="00B63AAA" w:rsidP="006B04E5" w:rsidR="00B63AAA" w:rsidRPr="001E1FB2">
            <w:pPr>
              <w:rPr>
                <w:sz w:val="24"/>
                <w:szCs w:val="24"/>
              </w:rPr>
            </w:pPr>
            <w:r w:rsidRPr="001E1FB2">
              <w:rPr>
                <w:sz w:val="24"/>
                <w:szCs w:val="24"/>
              </w:rPr>
              <w:t>TRGOVAČKI SUD U SPLITU</w:t>
            </w:r>
          </w:p>
          <w:p w:rsidRDefault="00B63AAA" w:rsidP="006B04E5" w:rsidR="00B63AAA" w:rsidRPr="001E1FB2">
            <w:pPr>
              <w:rPr>
                <w:sz w:val="24"/>
                <w:szCs w:val="24"/>
              </w:rPr>
            </w:pPr>
            <w:r w:rsidRPr="001E1FB2">
              <w:rPr>
                <w:sz w:val="24"/>
                <w:szCs w:val="24"/>
              </w:rPr>
              <w:t>Split, Sukoišanska 6</w:t>
            </w:r>
          </w:p>
        </w:tc>
        <w:tc>
          <w:tcPr>
            <w:tcW w:type="dxa" w:w="5811"/>
          </w:tcPr>
          <w:p w:rsidRDefault="00B63AAA" w:rsidP="006B04E5" w:rsidR="00B63AAA" w:rsidRPr="001E1FB2">
            <w:pPr>
              <w:jc w:val="both"/>
              <w:rPr>
                <w:sz w:val="24"/>
                <w:szCs w:val="24"/>
              </w:rPr>
            </w:pPr>
          </w:p>
          <w:p w:rsidRDefault="00B63AAA" w:rsidP="006B04E5" w:rsidR="00B63AAA" w:rsidRPr="001E1FB2">
            <w:pPr>
              <w:jc w:val="both"/>
              <w:rPr>
                <w:sz w:val="24"/>
                <w:szCs w:val="24"/>
              </w:rPr>
            </w:pPr>
          </w:p>
          <w:p w:rsidRDefault="00B63AAA" w:rsidP="006B04E5" w:rsidR="00B63AAA" w:rsidRPr="001E1FB2">
            <w:pPr>
              <w:jc w:val="both"/>
              <w:rPr>
                <w:sz w:val="24"/>
                <w:szCs w:val="24"/>
              </w:rPr>
            </w:pPr>
          </w:p>
          <w:p w:rsidRDefault="00B63AAA" w:rsidP="006B04E5" w:rsidR="00B63AAA" w:rsidRPr="001E1FB2">
            <w:pPr>
              <w:jc w:val="right"/>
              <w:rPr>
                <w:sz w:val="24"/>
                <w:szCs w:val="24"/>
              </w:rPr>
            </w:pPr>
          </w:p>
          <w:p w:rsidRDefault="00B63AAA" w:rsidP="006B04E5" w:rsidR="00B63AAA" w:rsidRPr="001E1FB2">
            <w:pPr>
              <w:jc w:val="right"/>
              <w:rPr>
                <w:sz w:val="24"/>
                <w:szCs w:val="24"/>
              </w:rPr>
            </w:pPr>
          </w:p>
          <w:p w:rsidRDefault="00B63AAA" w:rsidP="006B04E5" w:rsidR="00B63AAA" w:rsidRPr="001E1FB2">
            <w:pPr>
              <w:jc w:val="right"/>
              <w:rPr>
                <w:sz w:val="24"/>
                <w:szCs w:val="24"/>
              </w:rPr>
            </w:pPr>
          </w:p>
          <w:p w:rsidRDefault="00B63AAA" w:rsidP="006B04E5" w:rsidR="00B63AAA" w:rsidRPr="001E1FB2">
            <w:pPr>
              <w:jc w:val="right"/>
              <w:rPr>
                <w:sz w:val="24"/>
                <w:szCs w:val="24"/>
              </w:rPr>
            </w:pPr>
          </w:p>
          <w:p w:rsidRDefault="00B63AAA" w:rsidP="006B04E5" w:rsidR="00B63AAA" w:rsidRPr="001E1FB2">
            <w:pPr>
              <w:jc w:val="right"/>
              <w:rPr>
                <w:sz w:val="24"/>
                <w:szCs w:val="24"/>
              </w:rPr>
            </w:pPr>
          </w:p>
          <w:p w:rsidRDefault="00B63AAA" w:rsidP="003F5511" w:rsidR="00B63AAA" w:rsidRPr="001E1FB2">
            <w:pPr>
              <w:jc w:val="right"/>
              <w:rPr>
                <w:sz w:val="24"/>
                <w:szCs w:val="24"/>
              </w:rPr>
            </w:pPr>
            <w:r w:rsidRPr="001E1FB2">
              <w:rPr>
                <w:sz w:val="24"/>
                <w:szCs w:val="24"/>
              </w:rPr>
              <w:t>Poslovni broj: 11.St-</w:t>
            </w:r>
            <w:r w:rsidR="003F5511" w:rsidRPr="001E1FB2">
              <w:rPr>
                <w:sz w:val="24"/>
                <w:szCs w:val="24"/>
              </w:rPr>
              <w:t>1196/2016-</w:t>
            </w:r>
            <w:r w:rsidR="00CF57C6">
              <w:rPr>
                <w:sz w:val="24"/>
                <w:szCs w:val="24"/>
              </w:rPr>
              <w:t>461</w:t>
            </w:r>
          </w:p>
        </w:tc>
      </w:tr>
    </w:tbl>
    <w:p w14:textId="ac2520c" w14:paraId="ac2520c" w:rsidRDefault="003D787B" w:rsidP="00CF57C6" w:rsidR="003D787B" w:rsidRPr="001E1FB2">
      <w:pPr>
        <w:pStyle w:val="Bezproreda"/>
        <w:spacing w:after="200" w:before="200"/>
        <w:jc w:val="center"/>
        <w15:collapsed w:val="false"/>
        <w:rPr>
          <w:rFonts w:cs="Times New Roman" w:hAnsi="Times New Roman" w:ascii="Times New Roman"/>
          <w:spacing w:val="60"/>
          <w:sz w:val="24"/>
          <w:szCs w:val="24"/>
        </w:rPr>
      </w:pPr>
      <w:r w:rsidRPr="001E1FB2">
        <w:rPr>
          <w:rFonts w:cs="Times New Roman" w:hAnsi="Times New Roman" w:ascii="Times New Roman"/>
          <w:spacing w:val="60"/>
          <w:sz w:val="24"/>
          <w:szCs w:val="24"/>
        </w:rPr>
        <w:t>REPUBLIKA HRVATSKA</w:t>
      </w:r>
    </w:p>
    <w:p w:rsidRDefault="00113F87" w:rsidP="00CF57C6" w:rsidR="0097393A" w:rsidRPr="001E1FB2">
      <w:pPr>
        <w:pStyle w:val="Bezproreda"/>
        <w:spacing w:after="200" w:before="200"/>
        <w:jc w:val="center"/>
        <w:rPr>
          <w:rFonts w:cs="Times New Roman" w:hAnsi="Times New Roman" w:ascii="Times New Roman"/>
          <w:sz w:val="24"/>
          <w:szCs w:val="24"/>
        </w:rPr>
      </w:pPr>
      <w:r w:rsidRPr="001E1FB2">
        <w:rPr>
          <w:rFonts w:cs="Times New Roman" w:hAnsi="Times New Roman" w:ascii="Times New Roman"/>
          <w:spacing w:val="60"/>
          <w:sz w:val="24"/>
          <w:szCs w:val="24"/>
        </w:rPr>
        <w:t>ZAKLJUČAK</w:t>
      </w:r>
    </w:p>
    <w:p w:rsidRDefault="004A4B64" w:rsidP="000F7346" w:rsidR="0097393A" w:rsidRPr="001E1FB2">
      <w:pPr>
        <w:pStyle w:val="Bezproreda"/>
        <w:ind w:firstLine="708"/>
        <w:jc w:val="both"/>
        <w:rPr>
          <w:rFonts w:cs="Times New Roman" w:hAnsi="Times New Roman" w:ascii="Times New Roman"/>
          <w:sz w:val="24"/>
          <w:szCs w:val="24"/>
        </w:rPr>
      </w:pPr>
      <w:r w:rsidRPr="001E1FB2">
        <w:rPr>
          <w:rFonts w:cs="Times New Roman" w:hAnsi="Times New Roman" w:ascii="Times New Roman"/>
          <w:sz w:val="24"/>
          <w:szCs w:val="24"/>
        </w:rPr>
        <w:t>Trgovački sud u Splitu, po sutkinji</w:t>
      </w:r>
      <w:r w:rsidR="00113F87" w:rsidRPr="001E1FB2">
        <w:rPr>
          <w:rFonts w:cs="Times New Roman" w:hAnsi="Times New Roman" w:ascii="Times New Roman"/>
          <w:sz w:val="24"/>
          <w:szCs w:val="24"/>
        </w:rPr>
        <w:t xml:space="preserve"> </w:t>
      </w:r>
      <w:r w:rsidRPr="001E1FB2">
        <w:rPr>
          <w:rFonts w:cs="Times New Roman" w:hAnsi="Times New Roman" w:ascii="Times New Roman"/>
          <w:sz w:val="24"/>
          <w:szCs w:val="24"/>
        </w:rPr>
        <w:t>Ani Golub Gruić</w:t>
      </w:r>
      <w:r w:rsidR="00646B20" w:rsidRPr="001E1FB2">
        <w:rPr>
          <w:rFonts w:cs="Times New Roman" w:hAnsi="Times New Roman" w:ascii="Times New Roman"/>
          <w:sz w:val="24"/>
          <w:szCs w:val="24"/>
        </w:rPr>
        <w:t xml:space="preserve">, </w:t>
      </w:r>
      <w:r w:rsidR="003F5511" w:rsidRPr="001E1FB2">
        <w:rPr>
          <w:rFonts w:cs="Times New Roman" w:hAnsi="Times New Roman" w:ascii="Times New Roman"/>
          <w:sz w:val="24"/>
          <w:szCs w:val="24"/>
        </w:rPr>
        <w:t>u stečajnom postupku nad dužnikom KONSTRUKTOR-INŽENJERING d.d. u stečaju, OIB: 81356391287, Split, Svačićeva 4/I</w:t>
      </w:r>
      <w:r w:rsidR="00B63AAA" w:rsidRPr="001E1FB2">
        <w:rPr>
          <w:rFonts w:cs="Times New Roman" w:hAnsi="Times New Roman" w:ascii="Times New Roman"/>
          <w:sz w:val="24"/>
          <w:szCs w:val="24"/>
        </w:rPr>
        <w:t xml:space="preserve">, </w:t>
      </w:r>
      <w:r w:rsidR="00657C37" w:rsidRPr="001E1FB2">
        <w:rPr>
          <w:rFonts w:cs="Times New Roman" w:hAnsi="Times New Roman" w:ascii="Times New Roman"/>
          <w:sz w:val="24"/>
          <w:szCs w:val="24"/>
        </w:rPr>
        <w:t>13</w:t>
      </w:r>
      <w:r w:rsidR="003F5511" w:rsidRPr="001E1FB2">
        <w:rPr>
          <w:rFonts w:cs="Times New Roman" w:hAnsi="Times New Roman" w:ascii="Times New Roman"/>
          <w:sz w:val="24"/>
          <w:szCs w:val="24"/>
        </w:rPr>
        <w:t>. svibnja</w:t>
      </w:r>
      <w:r w:rsidR="00B63AAA" w:rsidRPr="001E1FB2">
        <w:rPr>
          <w:rFonts w:cs="Times New Roman" w:hAnsi="Times New Roman" w:ascii="Times New Roman"/>
          <w:sz w:val="24"/>
          <w:szCs w:val="24"/>
        </w:rPr>
        <w:t xml:space="preserve"> 2019.</w:t>
      </w:r>
    </w:p>
    <w:p w:rsidRDefault="00113F87" w:rsidP="00EE72CA" w:rsidR="00646B20" w:rsidRPr="001E1FB2">
      <w:pPr>
        <w:pStyle w:val="Bezproreda"/>
        <w:spacing w:after="200" w:before="100"/>
        <w:jc w:val="center"/>
        <w:rPr>
          <w:rFonts w:cs="Times New Roman" w:hAnsi="Times New Roman" w:ascii="Times New Roman"/>
          <w:sz w:val="24"/>
          <w:szCs w:val="24"/>
        </w:rPr>
      </w:pPr>
      <w:r w:rsidRPr="001E1FB2">
        <w:rPr>
          <w:rFonts w:cs="Times New Roman" w:hAnsi="Times New Roman" w:ascii="Times New Roman"/>
          <w:sz w:val="24"/>
          <w:szCs w:val="24"/>
        </w:rPr>
        <w:t xml:space="preserve">z a k lj u č i o  </w:t>
      </w:r>
      <w:r w:rsidR="00646B20" w:rsidRPr="001E1FB2">
        <w:rPr>
          <w:rFonts w:cs="Times New Roman" w:hAnsi="Times New Roman" w:ascii="Times New Roman"/>
          <w:sz w:val="24"/>
          <w:szCs w:val="24"/>
        </w:rPr>
        <w:t>j e</w:t>
      </w:r>
    </w:p>
    <w:p w:rsidRDefault="000F7346" w:rsidP="00B63AAA" w:rsidR="00913D65" w:rsidRPr="001E1FB2">
      <w:pPr>
        <w:spacing w:lineRule="auto" w:line="240" w:after="0"/>
        <w:ind w:firstLine="708"/>
        <w:jc w:val="both"/>
        <w:rPr>
          <w:rFonts w:cs="Times New Roman" w:hAnsi="Times New Roman" w:ascii="Times New Roman"/>
          <w:sz w:val="24"/>
          <w:szCs w:val="24"/>
        </w:rPr>
      </w:pPr>
      <w:r w:rsidRPr="001E1FB2">
        <w:rPr>
          <w:rFonts w:cs="Times New Roman" w:hAnsi="Times New Roman" w:ascii="Times New Roman"/>
          <w:sz w:val="24"/>
          <w:szCs w:val="24"/>
        </w:rPr>
        <w:t>Odobrava se stečajno</w:t>
      </w:r>
      <w:r w:rsidR="00B9214F" w:rsidRPr="001E1FB2">
        <w:rPr>
          <w:rFonts w:cs="Times New Roman" w:hAnsi="Times New Roman" w:ascii="Times New Roman"/>
          <w:sz w:val="24"/>
          <w:szCs w:val="24"/>
        </w:rPr>
        <w:t>m upravitelju</w:t>
      </w:r>
      <w:r w:rsidRPr="001E1FB2">
        <w:rPr>
          <w:rFonts w:cs="Times New Roman" w:hAnsi="Times New Roman" w:ascii="Times New Roman"/>
          <w:sz w:val="24"/>
          <w:szCs w:val="24"/>
        </w:rPr>
        <w:t xml:space="preserve"> podnošenje tužb</w:t>
      </w:r>
      <w:r w:rsidR="00913D65" w:rsidRPr="001E1FB2">
        <w:rPr>
          <w:rFonts w:cs="Times New Roman" w:hAnsi="Times New Roman" w:ascii="Times New Roman"/>
          <w:sz w:val="24"/>
          <w:szCs w:val="24"/>
        </w:rPr>
        <w:t>i</w:t>
      </w:r>
      <w:r w:rsidR="0071003A">
        <w:rPr>
          <w:rFonts w:cs="Times New Roman" w:hAnsi="Times New Roman" w:ascii="Times New Roman"/>
          <w:sz w:val="24"/>
          <w:szCs w:val="24"/>
        </w:rPr>
        <w:t xml:space="preserve"> radi pobijanja pravnih</w:t>
      </w:r>
      <w:r w:rsidRPr="001E1FB2">
        <w:rPr>
          <w:rFonts w:cs="Times New Roman" w:hAnsi="Times New Roman" w:ascii="Times New Roman"/>
          <w:sz w:val="24"/>
          <w:szCs w:val="24"/>
        </w:rPr>
        <w:t xml:space="preserve"> radnj</w:t>
      </w:r>
      <w:r w:rsidR="00226F35">
        <w:rPr>
          <w:rFonts w:cs="Times New Roman" w:hAnsi="Times New Roman" w:ascii="Times New Roman"/>
          <w:sz w:val="24"/>
          <w:szCs w:val="24"/>
        </w:rPr>
        <w:t>i</w:t>
      </w:r>
      <w:r w:rsidRPr="001E1FB2">
        <w:rPr>
          <w:rFonts w:cs="Times New Roman" w:hAnsi="Times New Roman" w:ascii="Times New Roman"/>
          <w:sz w:val="24"/>
          <w:szCs w:val="24"/>
        </w:rPr>
        <w:t xml:space="preserve"> stečajnog dužnika</w:t>
      </w:r>
      <w:r w:rsidR="00913D65" w:rsidRPr="001E1FB2">
        <w:rPr>
          <w:rFonts w:cs="Times New Roman" w:hAnsi="Times New Roman" w:ascii="Times New Roman"/>
          <w:sz w:val="24"/>
          <w:szCs w:val="24"/>
        </w:rPr>
        <w:t xml:space="preserve"> i to:</w:t>
      </w:r>
    </w:p>
    <w:p w:rsidRDefault="00913D65" w:rsidP="00913D65" w:rsidR="00D45A2E" w:rsidRPr="001E1FB2">
      <w:pPr>
        <w:spacing w:lineRule="auto" w:line="240" w:after="0" w:before="200"/>
        <w:jc w:val="both"/>
        <w:rPr>
          <w:rFonts w:cs="Times New Roman" w:hAnsi="Times New Roman" w:ascii="Times New Roman"/>
          <w:sz w:val="24"/>
          <w:szCs w:val="24"/>
        </w:rPr>
      </w:pPr>
      <w:r w:rsidRPr="001E1FB2">
        <w:rPr>
          <w:rFonts w:cs="Times New Roman" w:hAnsi="Times New Roman" w:ascii="Times New Roman"/>
          <w:sz w:val="24"/>
          <w:szCs w:val="24"/>
        </w:rPr>
        <w:tab/>
      </w:r>
      <w:r w:rsidR="00676C22" w:rsidRPr="001E1FB2">
        <w:rPr>
          <w:rFonts w:cs="Times New Roman" w:hAnsi="Times New Roman" w:ascii="Times New Roman"/>
          <w:sz w:val="24"/>
          <w:szCs w:val="24"/>
        </w:rPr>
        <w:t xml:space="preserve">a) </w:t>
      </w:r>
      <w:r w:rsidRPr="001E1FB2">
        <w:rPr>
          <w:rFonts w:cs="Times New Roman" w:hAnsi="Times New Roman" w:ascii="Times New Roman"/>
          <w:sz w:val="24"/>
          <w:szCs w:val="24"/>
        </w:rPr>
        <w:t xml:space="preserve"> pravni</w:t>
      </w:r>
      <w:r w:rsidR="00676C22" w:rsidRPr="001E1FB2">
        <w:rPr>
          <w:rFonts w:cs="Times New Roman" w:hAnsi="Times New Roman" w:ascii="Times New Roman"/>
          <w:sz w:val="24"/>
          <w:szCs w:val="24"/>
        </w:rPr>
        <w:t>h</w:t>
      </w:r>
      <w:r w:rsidRPr="001E1FB2">
        <w:rPr>
          <w:rFonts w:cs="Times New Roman" w:hAnsi="Times New Roman" w:ascii="Times New Roman"/>
          <w:sz w:val="24"/>
          <w:szCs w:val="24"/>
        </w:rPr>
        <w:t xml:space="preserve"> poslov</w:t>
      </w:r>
      <w:r w:rsidR="00676C22" w:rsidRPr="001E1FB2">
        <w:rPr>
          <w:rFonts w:cs="Times New Roman" w:hAnsi="Times New Roman" w:ascii="Times New Roman"/>
          <w:sz w:val="24"/>
          <w:szCs w:val="24"/>
        </w:rPr>
        <w:t>a</w:t>
      </w:r>
      <w:r w:rsidRPr="001E1FB2">
        <w:rPr>
          <w:rFonts w:cs="Times New Roman" w:hAnsi="Times New Roman" w:ascii="Times New Roman"/>
          <w:sz w:val="24"/>
          <w:szCs w:val="24"/>
        </w:rPr>
        <w:t xml:space="preserve"> </w:t>
      </w:r>
      <w:r w:rsidR="00D45A2E" w:rsidRPr="001E1FB2">
        <w:rPr>
          <w:rFonts w:cs="Times New Roman" w:hAnsi="Times New Roman" w:ascii="Times New Roman"/>
          <w:sz w:val="24"/>
          <w:szCs w:val="24"/>
        </w:rPr>
        <w:t>sklopljenih sa trgovačkim društvom Konstruktor Plan d.o.o. Split, Svačićeva 4, OIB: 39834308560 koji se odnose na:</w:t>
      </w:r>
    </w:p>
    <w:p w:rsidRDefault="00D45A2E" w:rsidP="00913D65" w:rsidR="00913D65" w:rsidRPr="001E1FB2">
      <w:pPr>
        <w:spacing w:lineRule="auto" w:line="240" w:after="0" w:before="200"/>
        <w:jc w:val="both"/>
        <w:rPr>
          <w:rFonts w:cs="Times New Roman" w:hAnsi="Times New Roman" w:ascii="Times New Roman"/>
          <w:sz w:val="24"/>
          <w:szCs w:val="24"/>
        </w:rPr>
      </w:pPr>
      <w:r w:rsidRPr="001E1FB2">
        <w:rPr>
          <w:rFonts w:cs="Times New Roman" w:hAnsi="Times New Roman" w:ascii="Times New Roman"/>
          <w:sz w:val="24"/>
          <w:szCs w:val="24"/>
        </w:rPr>
        <w:tab/>
      </w:r>
      <w:r w:rsidRPr="001E1FB2">
        <w:rPr>
          <w:rFonts w:cs="Times New Roman" w:hAnsi="Times New Roman" w:ascii="Times New Roman"/>
          <w:sz w:val="24"/>
          <w:szCs w:val="24"/>
        </w:rPr>
        <w:tab/>
        <w:t xml:space="preserve">1) </w:t>
      </w:r>
      <w:r w:rsidR="00913D65" w:rsidRPr="001E1FB2">
        <w:rPr>
          <w:rFonts w:cs="Times New Roman" w:hAnsi="Times New Roman" w:ascii="Times New Roman"/>
          <w:sz w:val="24"/>
          <w:szCs w:val="24"/>
        </w:rPr>
        <w:t xml:space="preserve">kupoprodaju </w:t>
      </w:r>
      <w:r w:rsidR="00676C22" w:rsidRPr="001E1FB2">
        <w:rPr>
          <w:rFonts w:cs="Times New Roman" w:hAnsi="Times New Roman" w:ascii="Times New Roman"/>
          <w:sz w:val="24"/>
          <w:szCs w:val="24"/>
        </w:rPr>
        <w:t xml:space="preserve">nepokretne </w:t>
      </w:r>
      <w:r w:rsidRPr="001E1FB2">
        <w:rPr>
          <w:rFonts w:cs="Times New Roman" w:hAnsi="Times New Roman" w:ascii="Times New Roman"/>
          <w:sz w:val="24"/>
          <w:szCs w:val="24"/>
        </w:rPr>
        <w:t>imovine i to:</w:t>
      </w:r>
    </w:p>
    <w:p w:rsidRDefault="00913D65" w:rsidP="00913D65" w:rsidR="00913D65" w:rsidRPr="001E1FB2">
      <w:pPr>
        <w:spacing w:lineRule="auto" w:line="240" w:after="0" w:before="40"/>
        <w:ind w:firstLine="709" w:left="709"/>
        <w:jc w:val="both"/>
        <w:rPr>
          <w:rFonts w:cs="Times New Roman" w:hAnsi="Times New Roman" w:ascii="Times New Roman"/>
          <w:sz w:val="24"/>
          <w:szCs w:val="24"/>
        </w:rPr>
      </w:pPr>
      <w:r w:rsidRPr="001E1FB2">
        <w:rPr>
          <w:rFonts w:cs="Times New Roman" w:hAnsi="Times New Roman" w:ascii="Times New Roman"/>
          <w:sz w:val="24"/>
          <w:szCs w:val="24"/>
        </w:rPr>
        <w:t>- Ugovor o kupoprodaji prava od 30. kolovoza 2016. za nekretninu u Splitu, Svačićeva 4 (I kat)</w:t>
      </w:r>
    </w:p>
    <w:p w:rsidRDefault="00913D65" w:rsidP="00913D65" w:rsidR="00913D65" w:rsidRPr="001E1FB2">
      <w:pPr>
        <w:spacing w:lineRule="auto" w:line="240" w:after="0" w:before="40"/>
        <w:ind w:firstLine="709" w:left="709"/>
        <w:jc w:val="both"/>
        <w:rPr>
          <w:rFonts w:cs="Times New Roman" w:hAnsi="Times New Roman" w:ascii="Times New Roman"/>
          <w:sz w:val="24"/>
          <w:szCs w:val="24"/>
        </w:rPr>
      </w:pPr>
      <w:r w:rsidRPr="001E1FB2">
        <w:rPr>
          <w:rFonts w:cs="Times New Roman" w:hAnsi="Times New Roman" w:ascii="Times New Roman"/>
          <w:sz w:val="24"/>
          <w:szCs w:val="24"/>
        </w:rPr>
        <w:t>- Ugovor o kupoprodaji prava od 23. rujna 2016. za nekretnine označene kao Sirobuja 1 i Sirobuja 2;</w:t>
      </w:r>
    </w:p>
    <w:p w:rsidRDefault="00913D65" w:rsidP="00913D65" w:rsidR="00913D65" w:rsidRPr="001E1FB2">
      <w:pPr>
        <w:spacing w:lineRule="auto" w:line="240" w:after="0" w:before="40"/>
        <w:ind w:firstLine="709" w:left="709"/>
        <w:jc w:val="both"/>
        <w:rPr>
          <w:rFonts w:cs="Times New Roman" w:hAnsi="Times New Roman" w:ascii="Times New Roman"/>
          <w:sz w:val="24"/>
          <w:szCs w:val="24"/>
        </w:rPr>
      </w:pPr>
      <w:r w:rsidRPr="001E1FB2">
        <w:rPr>
          <w:rFonts w:cs="Times New Roman" w:hAnsi="Times New Roman" w:ascii="Times New Roman"/>
          <w:sz w:val="24"/>
          <w:szCs w:val="24"/>
        </w:rPr>
        <w:t>- Ugovor o kupoprodaji prava od 26. rujna 2016. za nekretninu - poslovni prostor u Splitu, Kroz Smrdečac 35/37</w:t>
      </w:r>
    </w:p>
    <w:p w:rsidRDefault="00913D65" w:rsidP="00913D65" w:rsidR="00913D65" w:rsidRPr="001E1FB2">
      <w:pPr>
        <w:spacing w:lineRule="auto" w:line="240" w:after="0" w:before="40"/>
        <w:ind w:firstLine="709" w:left="709"/>
        <w:jc w:val="both"/>
        <w:rPr>
          <w:rFonts w:cs="Times New Roman" w:hAnsi="Times New Roman" w:ascii="Times New Roman"/>
          <w:sz w:val="24"/>
          <w:szCs w:val="24"/>
        </w:rPr>
      </w:pPr>
      <w:r w:rsidRPr="001E1FB2">
        <w:rPr>
          <w:rFonts w:cs="Times New Roman" w:hAnsi="Times New Roman" w:ascii="Times New Roman"/>
          <w:sz w:val="24"/>
          <w:szCs w:val="24"/>
        </w:rPr>
        <w:t xml:space="preserve">- Sporazum o razvrgnuću suvlasništva od 24. listopada 2016. i Aneks uz sporazum od 22. svibnja 2017., izjasnila se kako slijedi: </w:t>
      </w:r>
    </w:p>
    <w:p w:rsidRDefault="00913D65" w:rsidP="00913D65" w:rsidR="00676C22" w:rsidRPr="001E1FB2">
      <w:pPr>
        <w:spacing w:lineRule="auto" w:line="240" w:after="0" w:before="200"/>
        <w:jc w:val="both"/>
        <w:rPr>
          <w:rFonts w:cs="Times New Roman" w:hAnsi="Times New Roman" w:ascii="Times New Roman"/>
          <w:sz w:val="24"/>
          <w:szCs w:val="24"/>
        </w:rPr>
      </w:pPr>
      <w:r w:rsidRPr="001E1FB2">
        <w:rPr>
          <w:rFonts w:cs="Times New Roman" w:hAnsi="Times New Roman" w:ascii="Times New Roman"/>
          <w:sz w:val="24"/>
          <w:szCs w:val="24"/>
        </w:rPr>
        <w:tab/>
      </w:r>
      <w:r w:rsidR="00D45A2E" w:rsidRPr="001E1FB2">
        <w:rPr>
          <w:rFonts w:cs="Times New Roman" w:hAnsi="Times New Roman" w:ascii="Times New Roman"/>
          <w:sz w:val="24"/>
          <w:szCs w:val="24"/>
        </w:rPr>
        <w:tab/>
        <w:t>2)</w:t>
      </w:r>
      <w:r w:rsidR="00676C22" w:rsidRPr="001E1FB2">
        <w:rPr>
          <w:rFonts w:cs="Times New Roman" w:hAnsi="Times New Roman" w:ascii="Times New Roman"/>
          <w:sz w:val="24"/>
          <w:szCs w:val="24"/>
        </w:rPr>
        <w:t xml:space="preserve"> kupoprodaju pokretne </w:t>
      </w:r>
      <w:r w:rsidR="00D45A2E" w:rsidRPr="001E1FB2">
        <w:rPr>
          <w:rFonts w:cs="Times New Roman" w:hAnsi="Times New Roman" w:ascii="Times New Roman"/>
          <w:sz w:val="24"/>
          <w:szCs w:val="24"/>
        </w:rPr>
        <w:t>imovine i to:</w:t>
      </w:r>
    </w:p>
    <w:p w:rsidRDefault="00913D65" w:rsidP="00913D65" w:rsidR="00913D65" w:rsidRPr="001E1FB2">
      <w:pPr>
        <w:spacing w:lineRule="auto" w:line="240" w:after="0" w:before="40"/>
        <w:ind w:left="1418"/>
        <w:jc w:val="both"/>
        <w:rPr>
          <w:rFonts w:cs="Times New Roman" w:hAnsi="Times New Roman" w:ascii="Times New Roman"/>
          <w:sz w:val="24"/>
          <w:szCs w:val="24"/>
        </w:rPr>
      </w:pPr>
      <w:r w:rsidRPr="001E1FB2">
        <w:rPr>
          <w:rFonts w:cs="Times New Roman" w:hAnsi="Times New Roman" w:ascii="Times New Roman"/>
          <w:sz w:val="24"/>
          <w:szCs w:val="24"/>
        </w:rPr>
        <w:t xml:space="preserve">- Ugovor o kupoprodaji strojeva i opreme od 31. ožujka 2016. </w:t>
      </w:r>
    </w:p>
    <w:p w:rsidRDefault="00913D65" w:rsidP="00913D65" w:rsidR="00913D65" w:rsidRPr="001E1FB2">
      <w:pPr>
        <w:spacing w:lineRule="auto" w:line="240" w:after="0" w:before="40"/>
        <w:ind w:left="1418"/>
        <w:jc w:val="both"/>
        <w:rPr>
          <w:rFonts w:cs="Times New Roman" w:hAnsi="Times New Roman" w:ascii="Times New Roman"/>
          <w:sz w:val="24"/>
          <w:szCs w:val="24"/>
        </w:rPr>
      </w:pPr>
      <w:r w:rsidRPr="001E1FB2">
        <w:rPr>
          <w:rFonts w:cs="Times New Roman" w:hAnsi="Times New Roman" w:ascii="Times New Roman"/>
          <w:sz w:val="24"/>
          <w:szCs w:val="24"/>
        </w:rPr>
        <w:t xml:space="preserve">- Ugovor o kupoprodaji oplate i skele od 24. kolovoza 2016. </w:t>
      </w:r>
    </w:p>
    <w:p w:rsidRDefault="00913D65" w:rsidP="00913D65" w:rsidR="00913D65" w:rsidRPr="001E1FB2">
      <w:pPr>
        <w:spacing w:lineRule="auto" w:line="240" w:after="0" w:before="40"/>
        <w:ind w:left="1418"/>
        <w:jc w:val="both"/>
        <w:rPr>
          <w:rFonts w:cs="Times New Roman" w:hAnsi="Times New Roman" w:ascii="Times New Roman"/>
          <w:sz w:val="24"/>
          <w:szCs w:val="24"/>
        </w:rPr>
      </w:pPr>
      <w:r w:rsidRPr="001E1FB2">
        <w:rPr>
          <w:rFonts w:cs="Times New Roman" w:hAnsi="Times New Roman" w:ascii="Times New Roman"/>
          <w:sz w:val="24"/>
          <w:szCs w:val="24"/>
        </w:rPr>
        <w:t xml:space="preserve">- Ugovor o kupoprodaji strojeva i opreme od 14. rujna 2016. </w:t>
      </w:r>
    </w:p>
    <w:p w:rsidRDefault="00913D65" w:rsidP="00913D65" w:rsidR="00913D65" w:rsidRPr="001E1FB2">
      <w:pPr>
        <w:spacing w:lineRule="auto" w:line="240" w:after="0" w:before="40"/>
        <w:ind w:left="1418"/>
        <w:jc w:val="both"/>
        <w:rPr>
          <w:rFonts w:cs="Times New Roman" w:hAnsi="Times New Roman" w:ascii="Times New Roman"/>
          <w:sz w:val="24"/>
          <w:szCs w:val="24"/>
        </w:rPr>
      </w:pPr>
      <w:r w:rsidRPr="001E1FB2">
        <w:rPr>
          <w:rFonts w:cs="Times New Roman" w:hAnsi="Times New Roman" w:ascii="Times New Roman"/>
          <w:sz w:val="24"/>
          <w:szCs w:val="24"/>
        </w:rPr>
        <w:t xml:space="preserve">- Ugovor o kupoprodaji laboratorijske opreme od 19. rujna 2016. </w:t>
      </w:r>
    </w:p>
    <w:p w:rsidRDefault="00913D65" w:rsidP="00913D65" w:rsidR="00913D65" w:rsidRPr="001E1FB2">
      <w:pPr>
        <w:spacing w:lineRule="auto" w:line="240" w:after="0" w:before="40"/>
        <w:ind w:left="1418"/>
        <w:jc w:val="both"/>
        <w:rPr>
          <w:rFonts w:cs="Times New Roman" w:hAnsi="Times New Roman" w:ascii="Times New Roman"/>
          <w:sz w:val="24"/>
          <w:szCs w:val="24"/>
        </w:rPr>
      </w:pPr>
      <w:r w:rsidRPr="001E1FB2">
        <w:rPr>
          <w:rFonts w:cs="Times New Roman" w:hAnsi="Times New Roman" w:ascii="Times New Roman"/>
          <w:sz w:val="24"/>
          <w:szCs w:val="24"/>
        </w:rPr>
        <w:t xml:space="preserve">- Ugovor o kupoprodaji strojeva i opreme od 30. rujna 2016. </w:t>
      </w:r>
    </w:p>
    <w:p w:rsidRDefault="00913D65" w:rsidP="00913D65" w:rsidR="00913D65" w:rsidRPr="001E1FB2">
      <w:pPr>
        <w:spacing w:lineRule="auto" w:line="240" w:after="0" w:before="40"/>
        <w:ind w:left="1418"/>
        <w:jc w:val="both"/>
        <w:rPr>
          <w:rFonts w:cs="Times New Roman" w:hAnsi="Times New Roman" w:ascii="Times New Roman"/>
          <w:sz w:val="24"/>
          <w:szCs w:val="24"/>
        </w:rPr>
      </w:pPr>
      <w:r w:rsidRPr="001E1FB2">
        <w:rPr>
          <w:rFonts w:cs="Times New Roman" w:hAnsi="Times New Roman" w:ascii="Times New Roman"/>
          <w:sz w:val="24"/>
          <w:szCs w:val="24"/>
        </w:rPr>
        <w:t xml:space="preserve">- Ugovor o kupoprodaji kontejnera i opreme od 10. listopada 2016. </w:t>
      </w:r>
    </w:p>
    <w:p w:rsidRDefault="002B7404" w:rsidP="00913D65" w:rsidR="00913D65" w:rsidRPr="001E1FB2">
      <w:pPr>
        <w:spacing w:lineRule="auto" w:line="240" w:after="0" w:before="200"/>
        <w:ind w:firstLine="708"/>
        <w:jc w:val="both"/>
        <w:rPr>
          <w:rFonts w:cs="Times New Roman" w:hAnsi="Times New Roman" w:ascii="Times New Roman"/>
          <w:sz w:val="24"/>
          <w:szCs w:val="24"/>
        </w:rPr>
      </w:pPr>
      <w:r w:rsidRPr="001E1FB2">
        <w:rPr>
          <w:rFonts w:cs="Times New Roman" w:hAnsi="Times New Roman" w:ascii="Times New Roman"/>
          <w:sz w:val="24"/>
          <w:szCs w:val="24"/>
        </w:rPr>
        <w:t>b</w:t>
      </w:r>
      <w:r w:rsidR="00913D65" w:rsidRPr="001E1FB2">
        <w:rPr>
          <w:rFonts w:cs="Times New Roman" w:hAnsi="Times New Roman" w:ascii="Times New Roman"/>
          <w:sz w:val="24"/>
          <w:szCs w:val="24"/>
        </w:rPr>
        <w:t>) pravni</w:t>
      </w:r>
      <w:r w:rsidR="00676C22" w:rsidRPr="001E1FB2">
        <w:rPr>
          <w:rFonts w:cs="Times New Roman" w:hAnsi="Times New Roman" w:ascii="Times New Roman"/>
          <w:sz w:val="24"/>
          <w:szCs w:val="24"/>
        </w:rPr>
        <w:t>h</w:t>
      </w:r>
      <w:r w:rsidR="00913D65" w:rsidRPr="001E1FB2">
        <w:rPr>
          <w:rFonts w:cs="Times New Roman" w:hAnsi="Times New Roman" w:ascii="Times New Roman"/>
          <w:sz w:val="24"/>
          <w:szCs w:val="24"/>
        </w:rPr>
        <w:t xml:space="preserve"> poslov</w:t>
      </w:r>
      <w:r w:rsidR="00676C22" w:rsidRPr="001E1FB2">
        <w:rPr>
          <w:rFonts w:cs="Times New Roman" w:hAnsi="Times New Roman" w:ascii="Times New Roman"/>
          <w:sz w:val="24"/>
          <w:szCs w:val="24"/>
        </w:rPr>
        <w:t>a</w:t>
      </w:r>
      <w:r w:rsidR="00913D65" w:rsidRPr="001E1FB2">
        <w:rPr>
          <w:rFonts w:cs="Times New Roman" w:hAnsi="Times New Roman" w:ascii="Times New Roman"/>
          <w:sz w:val="24"/>
          <w:szCs w:val="24"/>
        </w:rPr>
        <w:t xml:space="preserve"> koji se odnose na prijenos i stjecanje poslovnih udjela, sklopljeni sa trgovačkim društvom Konstruktor-Hotina d.o.o. Blato, 32. Ulica br. 9/1, OIB: 74067299119</w:t>
      </w:r>
    </w:p>
    <w:p w:rsidRDefault="005704B4" w:rsidP="00913D65" w:rsidR="00913D65" w:rsidRPr="001E1FB2">
      <w:pPr>
        <w:spacing w:lineRule="auto" w:line="240" w:after="0" w:before="40"/>
        <w:ind w:left="1418"/>
        <w:jc w:val="both"/>
        <w:rPr>
          <w:rFonts w:cs="Times New Roman" w:hAnsi="Times New Roman" w:ascii="Times New Roman"/>
          <w:sz w:val="24"/>
          <w:szCs w:val="24"/>
        </w:rPr>
      </w:pPr>
      <w:r>
        <w:rPr>
          <w:rFonts w:cs="Times New Roman" w:hAnsi="Times New Roman" w:ascii="Times New Roman"/>
          <w:sz w:val="24"/>
          <w:szCs w:val="24"/>
        </w:rPr>
        <w:t xml:space="preserve">- Ugovor o ustupanju od 25 srpnja </w:t>
      </w:r>
      <w:r w:rsidR="00913D65" w:rsidRPr="001E1FB2">
        <w:rPr>
          <w:rFonts w:cs="Times New Roman" w:hAnsi="Times New Roman" w:ascii="Times New Roman"/>
          <w:sz w:val="24"/>
          <w:szCs w:val="24"/>
        </w:rPr>
        <w:t>2016. (Fodi d.o.o. Split)</w:t>
      </w:r>
    </w:p>
    <w:p w:rsidRDefault="005704B4" w:rsidP="00913D65" w:rsidR="00913D65" w:rsidRPr="001E1FB2">
      <w:pPr>
        <w:spacing w:lineRule="auto" w:line="240" w:after="0" w:before="40"/>
        <w:ind w:left="1418"/>
        <w:jc w:val="both"/>
        <w:rPr>
          <w:rFonts w:cs="Times New Roman" w:hAnsi="Times New Roman" w:ascii="Times New Roman"/>
          <w:sz w:val="24"/>
          <w:szCs w:val="24"/>
        </w:rPr>
      </w:pPr>
      <w:r>
        <w:rPr>
          <w:rFonts w:cs="Times New Roman" w:hAnsi="Times New Roman" w:ascii="Times New Roman"/>
          <w:sz w:val="24"/>
          <w:szCs w:val="24"/>
        </w:rPr>
        <w:t xml:space="preserve">- Ugovor o ustupanju od 25.srpnja </w:t>
      </w:r>
      <w:r w:rsidR="00913D65" w:rsidRPr="001E1FB2">
        <w:rPr>
          <w:rFonts w:cs="Times New Roman" w:hAnsi="Times New Roman" w:ascii="Times New Roman"/>
          <w:sz w:val="24"/>
          <w:szCs w:val="24"/>
        </w:rPr>
        <w:t>2016. (Fossa d.o.o. Split)</w:t>
      </w:r>
    </w:p>
    <w:p w:rsidRDefault="005704B4" w:rsidP="00913D65" w:rsidR="00913D65" w:rsidRPr="001E1FB2">
      <w:pPr>
        <w:spacing w:lineRule="auto" w:line="240" w:after="0" w:before="40"/>
        <w:ind w:left="1418"/>
        <w:jc w:val="both"/>
        <w:rPr>
          <w:rFonts w:cs="Times New Roman" w:hAnsi="Times New Roman" w:ascii="Times New Roman"/>
          <w:sz w:val="24"/>
          <w:szCs w:val="24"/>
        </w:rPr>
      </w:pPr>
      <w:r>
        <w:rPr>
          <w:rFonts w:cs="Times New Roman" w:hAnsi="Times New Roman" w:ascii="Times New Roman"/>
          <w:sz w:val="24"/>
          <w:szCs w:val="24"/>
        </w:rPr>
        <w:t xml:space="preserve">- Ugovor o ustupanju od 08. kolovoza </w:t>
      </w:r>
      <w:r w:rsidR="00913D65" w:rsidRPr="001E1FB2">
        <w:rPr>
          <w:rFonts w:cs="Times New Roman" w:hAnsi="Times New Roman" w:ascii="Times New Roman"/>
          <w:sz w:val="24"/>
          <w:szCs w:val="24"/>
        </w:rPr>
        <w:t>2016. (Veho d.o.o. Split)</w:t>
      </w:r>
    </w:p>
    <w:p w:rsidRDefault="00913D65" w:rsidP="00913D65" w:rsidR="00913D65" w:rsidRPr="001E1FB2">
      <w:pPr>
        <w:spacing w:lineRule="auto" w:line="240" w:after="0" w:before="40"/>
        <w:ind w:left="1418"/>
        <w:jc w:val="both"/>
        <w:rPr>
          <w:rFonts w:cs="Times New Roman" w:hAnsi="Times New Roman" w:ascii="Times New Roman"/>
          <w:sz w:val="24"/>
          <w:szCs w:val="24"/>
        </w:rPr>
      </w:pPr>
      <w:r w:rsidRPr="001E1FB2">
        <w:rPr>
          <w:rFonts w:cs="Times New Roman" w:hAnsi="Times New Roman" w:ascii="Times New Roman"/>
          <w:sz w:val="24"/>
          <w:szCs w:val="24"/>
        </w:rPr>
        <w:t>- Sporazum (o prijenosu i stjecanju udjela) od 25. kolovoza 2016.</w:t>
      </w:r>
    </w:p>
    <w:p w:rsidRDefault="00913D65" w:rsidP="00913D65" w:rsidR="00913D65" w:rsidRPr="001E1FB2">
      <w:pPr>
        <w:spacing w:lineRule="auto" w:line="240" w:after="0" w:before="40"/>
        <w:ind w:left="1418"/>
        <w:jc w:val="both"/>
        <w:rPr>
          <w:rFonts w:cs="Times New Roman" w:hAnsi="Times New Roman" w:ascii="Times New Roman"/>
          <w:sz w:val="24"/>
          <w:szCs w:val="24"/>
        </w:rPr>
      </w:pPr>
      <w:r w:rsidRPr="001E1FB2">
        <w:rPr>
          <w:rFonts w:cs="Times New Roman" w:hAnsi="Times New Roman" w:ascii="Times New Roman"/>
          <w:sz w:val="24"/>
          <w:szCs w:val="24"/>
        </w:rPr>
        <w:t xml:space="preserve">- Ugovor o prijenosu i stjecanju poslovnog udjela od 26. kolovoza 2016. </w:t>
      </w:r>
    </w:p>
    <w:p w:rsidRDefault="002B7404" w:rsidP="00913D65" w:rsidR="00913D65" w:rsidRPr="001E1FB2">
      <w:pPr>
        <w:spacing w:lineRule="auto" w:line="240" w:after="0" w:before="200"/>
        <w:ind w:firstLine="708"/>
        <w:jc w:val="both"/>
        <w:rPr>
          <w:rFonts w:cs="Times New Roman" w:hAnsi="Times New Roman" w:ascii="Times New Roman"/>
          <w:sz w:val="24"/>
          <w:szCs w:val="24"/>
        </w:rPr>
      </w:pPr>
      <w:r w:rsidRPr="001E1FB2">
        <w:rPr>
          <w:rFonts w:cs="Times New Roman" w:hAnsi="Times New Roman" w:ascii="Times New Roman"/>
          <w:sz w:val="24"/>
          <w:szCs w:val="24"/>
        </w:rPr>
        <w:lastRenderedPageBreak/>
        <w:t>c</w:t>
      </w:r>
      <w:r w:rsidR="00676C22" w:rsidRPr="001E1FB2">
        <w:rPr>
          <w:rFonts w:cs="Times New Roman" w:hAnsi="Times New Roman" w:ascii="Times New Roman"/>
          <w:sz w:val="24"/>
          <w:szCs w:val="24"/>
        </w:rPr>
        <w:t>) pravnog</w:t>
      </w:r>
      <w:r w:rsidR="00913D65" w:rsidRPr="001E1FB2">
        <w:rPr>
          <w:rFonts w:cs="Times New Roman" w:hAnsi="Times New Roman" w:ascii="Times New Roman"/>
          <w:sz w:val="24"/>
          <w:szCs w:val="24"/>
        </w:rPr>
        <w:t xml:space="preserve"> posl</w:t>
      </w:r>
      <w:r w:rsidR="00676C22" w:rsidRPr="001E1FB2">
        <w:rPr>
          <w:rFonts w:cs="Times New Roman" w:hAnsi="Times New Roman" w:ascii="Times New Roman"/>
          <w:sz w:val="24"/>
          <w:szCs w:val="24"/>
        </w:rPr>
        <w:t xml:space="preserve">a </w:t>
      </w:r>
      <w:r w:rsidR="00913D65" w:rsidRPr="001E1FB2">
        <w:rPr>
          <w:rFonts w:cs="Times New Roman" w:hAnsi="Times New Roman" w:ascii="Times New Roman"/>
          <w:sz w:val="24"/>
          <w:szCs w:val="24"/>
        </w:rPr>
        <w:t>koji se odnos</w:t>
      </w:r>
      <w:r w:rsidR="00676C22" w:rsidRPr="001E1FB2">
        <w:rPr>
          <w:rFonts w:cs="Times New Roman" w:hAnsi="Times New Roman" w:ascii="Times New Roman"/>
          <w:sz w:val="24"/>
          <w:szCs w:val="24"/>
        </w:rPr>
        <w:t>i</w:t>
      </w:r>
      <w:r w:rsidR="00913D65" w:rsidRPr="001E1FB2">
        <w:rPr>
          <w:rFonts w:cs="Times New Roman" w:hAnsi="Times New Roman" w:ascii="Times New Roman"/>
          <w:sz w:val="24"/>
          <w:szCs w:val="24"/>
        </w:rPr>
        <w:t xml:space="preserve"> na kupoprodaju</w:t>
      </w:r>
      <w:r w:rsidR="00676C22" w:rsidRPr="001E1FB2">
        <w:rPr>
          <w:rFonts w:cs="Times New Roman" w:hAnsi="Times New Roman" w:ascii="Times New Roman"/>
          <w:sz w:val="24"/>
          <w:szCs w:val="24"/>
        </w:rPr>
        <w:t xml:space="preserve"> imovine (nekretnina) sklopljenog</w:t>
      </w:r>
      <w:r w:rsidR="00913D65" w:rsidRPr="001E1FB2">
        <w:rPr>
          <w:rFonts w:cs="Times New Roman" w:hAnsi="Times New Roman" w:ascii="Times New Roman"/>
          <w:sz w:val="24"/>
          <w:szCs w:val="24"/>
        </w:rPr>
        <w:t xml:space="preserve"> sa trgovačkim društvom Exportdrvo d.d. Zagreb, Marulićev Trg 18, OIB: 89462181048</w:t>
      </w:r>
    </w:p>
    <w:p w:rsidRDefault="00913D65" w:rsidP="00913D65" w:rsidR="00913D65" w:rsidRPr="001E1FB2">
      <w:pPr>
        <w:spacing w:lineRule="auto" w:line="240" w:after="0" w:before="40"/>
        <w:ind w:firstLine="708" w:left="708"/>
        <w:jc w:val="both"/>
        <w:rPr>
          <w:rFonts w:cs="Times New Roman" w:hAnsi="Times New Roman" w:ascii="Times New Roman"/>
          <w:sz w:val="24"/>
          <w:szCs w:val="24"/>
        </w:rPr>
      </w:pPr>
      <w:r w:rsidRPr="001E1FB2">
        <w:rPr>
          <w:rFonts w:cs="Times New Roman" w:hAnsi="Times New Roman" w:ascii="Times New Roman"/>
          <w:sz w:val="24"/>
          <w:szCs w:val="24"/>
        </w:rPr>
        <w:t xml:space="preserve">- Ugovor o kupoprodaji prava od 27. rujna 2016. godine za nekretninu u </w:t>
      </w:r>
      <w:r w:rsidRPr="001E1FB2">
        <w:rPr>
          <w:rFonts w:cs="Times New Roman" w:hAnsi="Times New Roman" w:ascii="Times New Roman"/>
          <w:sz w:val="24"/>
          <w:szCs w:val="24"/>
        </w:rPr>
        <w:tab/>
        <w:t>Splitu, Svačićeva 4 (I kat, III kat i IV kat)</w:t>
      </w:r>
    </w:p>
    <w:p w:rsidRDefault="002B7404" w:rsidP="00913D65" w:rsidR="00913D65" w:rsidRPr="001E1FB2">
      <w:pPr>
        <w:spacing w:lineRule="auto" w:line="240" w:after="0" w:before="200"/>
        <w:ind w:firstLine="709"/>
        <w:jc w:val="both"/>
        <w:rPr>
          <w:rFonts w:cs="Times New Roman" w:hAnsi="Times New Roman" w:ascii="Times New Roman"/>
          <w:sz w:val="24"/>
          <w:szCs w:val="24"/>
        </w:rPr>
      </w:pPr>
      <w:r w:rsidRPr="001E1FB2">
        <w:rPr>
          <w:rFonts w:cs="Times New Roman" w:hAnsi="Times New Roman" w:ascii="Times New Roman"/>
          <w:sz w:val="24"/>
          <w:szCs w:val="24"/>
        </w:rPr>
        <w:t>d</w:t>
      </w:r>
      <w:r w:rsidR="00676C22" w:rsidRPr="001E1FB2">
        <w:rPr>
          <w:rFonts w:cs="Times New Roman" w:hAnsi="Times New Roman" w:ascii="Times New Roman"/>
          <w:sz w:val="24"/>
          <w:szCs w:val="24"/>
        </w:rPr>
        <w:t>) pravnog</w:t>
      </w:r>
      <w:r w:rsidR="00913D65" w:rsidRPr="001E1FB2">
        <w:rPr>
          <w:rFonts w:cs="Times New Roman" w:hAnsi="Times New Roman" w:ascii="Times New Roman"/>
          <w:sz w:val="24"/>
          <w:szCs w:val="24"/>
        </w:rPr>
        <w:t xml:space="preserve"> posl</w:t>
      </w:r>
      <w:r w:rsidR="00676C22" w:rsidRPr="001E1FB2">
        <w:rPr>
          <w:rFonts w:cs="Times New Roman" w:hAnsi="Times New Roman" w:ascii="Times New Roman"/>
          <w:sz w:val="24"/>
          <w:szCs w:val="24"/>
        </w:rPr>
        <w:t xml:space="preserve">a </w:t>
      </w:r>
      <w:r w:rsidR="00913D65" w:rsidRPr="001E1FB2">
        <w:rPr>
          <w:rFonts w:cs="Times New Roman" w:hAnsi="Times New Roman" w:ascii="Times New Roman"/>
          <w:sz w:val="24"/>
          <w:szCs w:val="24"/>
        </w:rPr>
        <w:t>koji se odnos</w:t>
      </w:r>
      <w:r w:rsidR="00676C22" w:rsidRPr="001E1FB2">
        <w:rPr>
          <w:rFonts w:cs="Times New Roman" w:hAnsi="Times New Roman" w:ascii="Times New Roman"/>
          <w:sz w:val="24"/>
          <w:szCs w:val="24"/>
        </w:rPr>
        <w:t>i</w:t>
      </w:r>
      <w:r w:rsidR="00913D65" w:rsidRPr="001E1FB2">
        <w:rPr>
          <w:rFonts w:cs="Times New Roman" w:hAnsi="Times New Roman" w:ascii="Times New Roman"/>
          <w:sz w:val="24"/>
          <w:szCs w:val="24"/>
        </w:rPr>
        <w:t xml:space="preserve"> na prijenos i stjecanje poslovnih udjela sklopljeni s trgovačkim društvom Bačvice plaža d.o.o. Split, Bijankinijeva ulica 8, OIB: 01783812952</w:t>
      </w:r>
    </w:p>
    <w:p w:rsidRDefault="00435A34" w:rsidP="00913D65" w:rsidR="00913D65" w:rsidRPr="001E1FB2">
      <w:pPr>
        <w:spacing w:lineRule="auto" w:line="240" w:after="0" w:before="40"/>
        <w:ind w:firstLine="708"/>
        <w:jc w:val="both"/>
        <w:rPr>
          <w:rFonts w:cs="Times New Roman" w:hAnsi="Times New Roman" w:ascii="Times New Roman"/>
          <w:sz w:val="24"/>
          <w:szCs w:val="24"/>
        </w:rPr>
      </w:pPr>
      <w:r w:rsidRPr="001E1FB2">
        <w:rPr>
          <w:rFonts w:cs="Times New Roman" w:hAnsi="Times New Roman" w:ascii="Times New Roman"/>
          <w:sz w:val="24"/>
          <w:szCs w:val="24"/>
        </w:rPr>
        <w:tab/>
      </w:r>
      <w:r w:rsidR="00913D65" w:rsidRPr="001E1FB2">
        <w:rPr>
          <w:rFonts w:cs="Times New Roman" w:hAnsi="Times New Roman" w:ascii="Times New Roman"/>
          <w:sz w:val="24"/>
          <w:szCs w:val="24"/>
        </w:rPr>
        <w:t xml:space="preserve">- Ugovor o prijenosu i stjecanju poslovnog udjela u trgovačkom društvu </w:t>
      </w:r>
      <w:r w:rsidR="00913D65" w:rsidRPr="001E1FB2">
        <w:rPr>
          <w:rFonts w:cs="Times New Roman" w:hAnsi="Times New Roman" w:ascii="Times New Roman"/>
          <w:sz w:val="24"/>
          <w:szCs w:val="24"/>
        </w:rPr>
        <w:tab/>
      </w:r>
      <w:r w:rsidR="001E1FB2">
        <w:rPr>
          <w:rFonts w:cs="Times New Roman" w:hAnsi="Times New Roman" w:ascii="Times New Roman"/>
          <w:sz w:val="24"/>
          <w:szCs w:val="24"/>
        </w:rPr>
        <w:t>Bačvice p</w:t>
      </w:r>
      <w:r w:rsidR="001E1FB2" w:rsidRPr="001E1FB2">
        <w:rPr>
          <w:rFonts w:cs="Times New Roman" w:hAnsi="Times New Roman" w:ascii="Times New Roman"/>
          <w:sz w:val="24"/>
          <w:szCs w:val="24"/>
        </w:rPr>
        <w:t>laža</w:t>
      </w:r>
      <w:r w:rsidR="00913D65" w:rsidRPr="001E1FB2">
        <w:rPr>
          <w:rFonts w:cs="Times New Roman" w:hAnsi="Times New Roman" w:ascii="Times New Roman"/>
          <w:sz w:val="24"/>
          <w:szCs w:val="24"/>
        </w:rPr>
        <w:t xml:space="preserve"> d.o.o. Split od 14.</w:t>
      </w:r>
      <w:r w:rsidR="005704B4">
        <w:rPr>
          <w:rFonts w:cs="Times New Roman" w:hAnsi="Times New Roman" w:ascii="Times New Roman"/>
          <w:sz w:val="24"/>
          <w:szCs w:val="24"/>
        </w:rPr>
        <w:t xml:space="preserve"> rujna </w:t>
      </w:r>
      <w:r w:rsidR="00913D65" w:rsidRPr="001E1FB2">
        <w:rPr>
          <w:rFonts w:cs="Times New Roman" w:hAnsi="Times New Roman" w:ascii="Times New Roman"/>
          <w:sz w:val="24"/>
          <w:szCs w:val="24"/>
        </w:rPr>
        <w:t>2016.</w:t>
      </w:r>
    </w:p>
    <w:p w:rsidRDefault="000F7346" w:rsidP="00CF57C6" w:rsidR="000F7346" w:rsidRPr="001E1FB2">
      <w:pPr>
        <w:spacing w:lineRule="auto" w:line="240" w:after="120" w:before="240"/>
        <w:jc w:val="center"/>
        <w:rPr>
          <w:rFonts w:cs="Times New Roman" w:hAnsi="Times New Roman" w:ascii="Times New Roman"/>
          <w:sz w:val="24"/>
          <w:szCs w:val="24"/>
        </w:rPr>
      </w:pPr>
      <w:r w:rsidRPr="001E1FB2">
        <w:rPr>
          <w:rFonts w:cs="Times New Roman" w:hAnsi="Times New Roman" w:ascii="Times New Roman"/>
          <w:sz w:val="24"/>
          <w:szCs w:val="24"/>
        </w:rPr>
        <w:t>Obrazloženje</w:t>
      </w:r>
    </w:p>
    <w:p w:rsidRDefault="003F5511" w:rsidP="00CF57C6" w:rsidR="003F5511" w:rsidRPr="001E1FB2">
      <w:pPr>
        <w:spacing w:lineRule="auto" w:line="240" w:after="0"/>
        <w:ind w:firstLine="709"/>
        <w:jc w:val="both"/>
        <w:rPr>
          <w:rFonts w:cs="Times New Roman" w:hAnsi="Times New Roman" w:ascii="Times New Roman"/>
          <w:sz w:val="24"/>
          <w:szCs w:val="24"/>
        </w:rPr>
      </w:pPr>
      <w:r w:rsidRPr="001E1FB2">
        <w:rPr>
          <w:rFonts w:cs="Times New Roman" w:hAnsi="Times New Roman" w:ascii="Times New Roman"/>
          <w:sz w:val="24"/>
          <w:szCs w:val="24"/>
        </w:rPr>
        <w:t>Rješenjem ovog suda poslovni broj 14.St-1196/2016 od 16. studenog 2017. otvoren je stečajni postupak nad dužnikom Konstruktor-inženjering d.d., OIB: 81356391287, Split, Svačićeva 4/I, a za stečajnog upravitelja imenovan je Frano Krišto iz Splita.</w:t>
      </w:r>
    </w:p>
    <w:p w:rsidRDefault="001E1FB2" w:rsidP="00AA250E" w:rsidR="00390488" w:rsidRPr="001E1FB2">
      <w:pPr>
        <w:spacing w:lineRule="auto" w:line="240" w:after="0" w:before="200"/>
        <w:ind w:firstLine="709"/>
        <w:jc w:val="both"/>
        <w:rPr>
          <w:rFonts w:cs="Times New Roman" w:hAnsi="Times New Roman" w:ascii="Times New Roman"/>
          <w:sz w:val="24"/>
          <w:szCs w:val="24"/>
        </w:rPr>
      </w:pPr>
      <w:r w:rsidRPr="001E1FB2">
        <w:rPr>
          <w:rFonts w:cs="Times New Roman" w:hAnsi="Times New Roman" w:ascii="Times New Roman"/>
          <w:sz w:val="24"/>
          <w:szCs w:val="24"/>
        </w:rPr>
        <w:t>U sklopu izv</w:t>
      </w:r>
      <w:r w:rsidR="00390488" w:rsidRPr="001E1FB2">
        <w:rPr>
          <w:rFonts w:cs="Times New Roman" w:hAnsi="Times New Roman" w:ascii="Times New Roman"/>
          <w:sz w:val="24"/>
          <w:szCs w:val="24"/>
        </w:rPr>
        <w:t>ješća stečajnog upravitelj</w:t>
      </w:r>
      <w:r w:rsidRPr="001E1FB2">
        <w:rPr>
          <w:rFonts w:cs="Times New Roman" w:hAnsi="Times New Roman" w:ascii="Times New Roman"/>
          <w:sz w:val="24"/>
          <w:szCs w:val="24"/>
        </w:rPr>
        <w:t>a</w:t>
      </w:r>
      <w:r w:rsidR="00390488" w:rsidRPr="001E1FB2">
        <w:rPr>
          <w:rFonts w:cs="Times New Roman" w:hAnsi="Times New Roman" w:ascii="Times New Roman"/>
          <w:sz w:val="24"/>
          <w:szCs w:val="24"/>
        </w:rPr>
        <w:t xml:space="preserve"> o gospodarskom položaju stečajnog dužnika i uzrocim</w:t>
      </w:r>
      <w:r w:rsidRPr="001E1FB2">
        <w:rPr>
          <w:rFonts w:cs="Times New Roman" w:hAnsi="Times New Roman" w:ascii="Times New Roman"/>
          <w:sz w:val="24"/>
          <w:szCs w:val="24"/>
        </w:rPr>
        <w:t>a otvaranja stečaja, dostavljenog</w:t>
      </w:r>
      <w:r w:rsidR="00390488" w:rsidRPr="001E1FB2">
        <w:rPr>
          <w:rFonts w:cs="Times New Roman" w:hAnsi="Times New Roman" w:ascii="Times New Roman"/>
          <w:sz w:val="24"/>
          <w:szCs w:val="24"/>
        </w:rPr>
        <w:t xml:space="preserve"> sudu 28. veljače 2018. (svezak 3A spisa), stečajni upravitelj </w:t>
      </w:r>
      <w:r w:rsidRPr="001E1FB2">
        <w:rPr>
          <w:rFonts w:cs="Times New Roman" w:hAnsi="Times New Roman" w:ascii="Times New Roman"/>
          <w:sz w:val="24"/>
          <w:szCs w:val="24"/>
        </w:rPr>
        <w:t>predložio</w:t>
      </w:r>
      <w:r w:rsidR="00390488" w:rsidRPr="001E1FB2">
        <w:rPr>
          <w:rFonts w:cs="Times New Roman" w:hAnsi="Times New Roman" w:ascii="Times New Roman"/>
          <w:sz w:val="24"/>
          <w:szCs w:val="24"/>
        </w:rPr>
        <w:t xml:space="preserve"> je, a što su vjerovnici na izvještajnom ročištu održanom 15. ožujka 2018. i prihvatili, da se</w:t>
      </w:r>
      <w:r w:rsidR="005704B4">
        <w:rPr>
          <w:rFonts w:cs="Times New Roman" w:hAnsi="Times New Roman" w:ascii="Times New Roman"/>
          <w:sz w:val="24"/>
          <w:szCs w:val="24"/>
        </w:rPr>
        <w:t>,</w:t>
      </w:r>
      <w:r w:rsidR="00390488" w:rsidRPr="001E1FB2">
        <w:rPr>
          <w:rFonts w:cs="Times New Roman" w:hAnsi="Times New Roman" w:ascii="Times New Roman"/>
          <w:sz w:val="24"/>
          <w:szCs w:val="24"/>
        </w:rPr>
        <w:t xml:space="preserve"> </w:t>
      </w:r>
      <w:r w:rsidR="005704B4">
        <w:rPr>
          <w:rFonts w:cs="Times New Roman" w:hAnsi="Times New Roman" w:ascii="Times New Roman"/>
          <w:sz w:val="24"/>
          <w:szCs w:val="24"/>
        </w:rPr>
        <w:t xml:space="preserve">ako se </w:t>
      </w:r>
      <w:r w:rsidR="00390488" w:rsidRPr="001E1FB2">
        <w:rPr>
          <w:rFonts w:cs="Times New Roman" w:hAnsi="Times New Roman" w:ascii="Times New Roman"/>
          <w:sz w:val="24"/>
          <w:szCs w:val="24"/>
        </w:rPr>
        <w:t xml:space="preserve">ocijeni potrebnim i </w:t>
      </w:r>
      <w:r w:rsidRPr="001E1FB2">
        <w:rPr>
          <w:rFonts w:cs="Times New Roman" w:hAnsi="Times New Roman" w:ascii="Times New Roman"/>
          <w:sz w:val="24"/>
          <w:szCs w:val="24"/>
        </w:rPr>
        <w:t>svrhovitim</w:t>
      </w:r>
      <w:r w:rsidR="005704B4">
        <w:rPr>
          <w:rFonts w:cs="Times New Roman" w:hAnsi="Times New Roman" w:ascii="Times New Roman"/>
          <w:sz w:val="24"/>
          <w:szCs w:val="24"/>
        </w:rPr>
        <w:t>, od suda</w:t>
      </w:r>
      <w:r w:rsidR="00390488" w:rsidRPr="001E1FB2">
        <w:rPr>
          <w:rFonts w:cs="Times New Roman" w:hAnsi="Times New Roman" w:ascii="Times New Roman"/>
          <w:sz w:val="24"/>
          <w:szCs w:val="24"/>
        </w:rPr>
        <w:t xml:space="preserve"> </w:t>
      </w:r>
      <w:r w:rsidR="005704B4" w:rsidRPr="001E1FB2">
        <w:rPr>
          <w:rFonts w:cs="Times New Roman" w:hAnsi="Times New Roman" w:ascii="Times New Roman"/>
          <w:sz w:val="24"/>
          <w:szCs w:val="24"/>
        </w:rPr>
        <w:t>zatraž</w:t>
      </w:r>
      <w:r w:rsidR="005704B4">
        <w:rPr>
          <w:rFonts w:cs="Times New Roman" w:hAnsi="Times New Roman" w:ascii="Times New Roman"/>
          <w:sz w:val="24"/>
          <w:szCs w:val="24"/>
        </w:rPr>
        <w:t xml:space="preserve">i </w:t>
      </w:r>
      <w:r w:rsidR="00390488" w:rsidRPr="001E1FB2">
        <w:rPr>
          <w:rFonts w:cs="Times New Roman" w:hAnsi="Times New Roman" w:ascii="Times New Roman"/>
          <w:sz w:val="24"/>
          <w:szCs w:val="24"/>
        </w:rPr>
        <w:t>suglasnost za pokretanje postupaka za pobijanje pravnih radnji kojima se oštećuju vjerovnici.</w:t>
      </w:r>
    </w:p>
    <w:p w:rsidRDefault="006B04E5" w:rsidP="00AA250E" w:rsidR="006B04E5" w:rsidRPr="001E1FB2">
      <w:pPr>
        <w:spacing w:lineRule="auto" w:line="240" w:after="0" w:before="200"/>
        <w:ind w:firstLine="709"/>
        <w:jc w:val="both"/>
        <w:rPr>
          <w:rFonts w:cs="Times New Roman" w:hAnsi="Times New Roman" w:ascii="Times New Roman"/>
          <w:sz w:val="24"/>
          <w:szCs w:val="24"/>
        </w:rPr>
      </w:pPr>
      <w:r w:rsidRPr="001E1FB2">
        <w:rPr>
          <w:rFonts w:cs="Times New Roman" w:hAnsi="Times New Roman" w:ascii="Times New Roman"/>
          <w:sz w:val="24"/>
          <w:szCs w:val="24"/>
        </w:rPr>
        <w:t>Podneskom od 27. veljače 2019. (list 2812-2813 spisa) stečajni upravitelj zatražio je odobrenje suda za pobijanje pravnih radnji prema društvima Konstruktor Plan d.o.o. Split, Konstruktor Hotina d.o.o. Blato, Exportdrvo d.d. Zagreb i Bačvice plaža d.o.o. Split, a koje se odnose na kupoprodaju imovine (pokretne i nepokretne), odnosno na prijenos i stjecanje poslovnih udjela. Svoj zahtjev stečajni upravitelj sadržajno obrazlaže u bitnom navodeći:</w:t>
      </w:r>
    </w:p>
    <w:p w:rsidRDefault="001E1FB2" w:rsidP="001E1FB2" w:rsidR="006B04E5" w:rsidRPr="001E1FB2">
      <w:pPr>
        <w:spacing w:lineRule="auto" w:line="240" w:after="0" w:before="8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006B04E5" w:rsidRPr="001E1FB2">
        <w:rPr>
          <w:rFonts w:cs="Times New Roman" w:hAnsi="Times New Roman" w:ascii="Times New Roman"/>
          <w:sz w:val="24"/>
          <w:szCs w:val="24"/>
        </w:rPr>
        <w:t>da su ispunjene pretpostavke za pobijanje iz članka 201. Stečajnog zakona („Narodne novine“ 71/15 i 104/17; dalje SZ)</w:t>
      </w:r>
    </w:p>
    <w:p w:rsidRDefault="001E1FB2" w:rsidP="001E1FB2" w:rsidR="006B04E5" w:rsidRPr="001E1FB2">
      <w:pPr>
        <w:spacing w:lineRule="auto" w:line="240" w:after="0" w:before="8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006B04E5" w:rsidRPr="001E1FB2">
        <w:rPr>
          <w:rFonts w:cs="Times New Roman" w:hAnsi="Times New Roman" w:ascii="Times New Roman"/>
          <w:sz w:val="24"/>
          <w:szCs w:val="24"/>
        </w:rPr>
        <w:t xml:space="preserve">da je odbor vjerovnika na 4. Sjednici dao </w:t>
      </w:r>
      <w:r w:rsidRPr="001E1FB2">
        <w:rPr>
          <w:rFonts w:cs="Times New Roman" w:hAnsi="Times New Roman" w:ascii="Times New Roman"/>
          <w:sz w:val="24"/>
          <w:szCs w:val="24"/>
        </w:rPr>
        <w:t>suglasnost</w:t>
      </w:r>
      <w:r w:rsidR="006B04E5" w:rsidRPr="001E1FB2">
        <w:rPr>
          <w:rFonts w:cs="Times New Roman" w:hAnsi="Times New Roman" w:ascii="Times New Roman"/>
          <w:sz w:val="24"/>
          <w:szCs w:val="24"/>
        </w:rPr>
        <w:t xml:space="preserve"> upravitelju za podnošenje tužbi radi pobijanja predmetnih </w:t>
      </w:r>
      <w:r w:rsidRPr="001E1FB2">
        <w:rPr>
          <w:rFonts w:cs="Times New Roman" w:hAnsi="Times New Roman" w:ascii="Times New Roman"/>
          <w:sz w:val="24"/>
          <w:szCs w:val="24"/>
        </w:rPr>
        <w:t>pravnih</w:t>
      </w:r>
      <w:r w:rsidR="006B04E5" w:rsidRPr="001E1FB2">
        <w:rPr>
          <w:rFonts w:cs="Times New Roman" w:hAnsi="Times New Roman" w:ascii="Times New Roman"/>
          <w:sz w:val="24"/>
          <w:szCs w:val="24"/>
        </w:rPr>
        <w:t xml:space="preserve"> radnji.</w:t>
      </w:r>
    </w:p>
    <w:p w:rsidRDefault="006B04E5" w:rsidP="00676C22" w:rsidR="00AE2BCE" w:rsidRPr="001E1FB2">
      <w:pPr>
        <w:spacing w:lineRule="auto" w:line="240" w:after="0" w:before="200"/>
        <w:jc w:val="both"/>
        <w:rPr>
          <w:rFonts w:cs="Times New Roman" w:hAnsi="Times New Roman" w:ascii="Times New Roman"/>
          <w:sz w:val="24"/>
          <w:szCs w:val="24"/>
        </w:rPr>
      </w:pPr>
      <w:r w:rsidRPr="001E1FB2">
        <w:rPr>
          <w:rFonts w:cs="Times New Roman" w:hAnsi="Times New Roman" w:ascii="Times New Roman"/>
          <w:sz w:val="24"/>
          <w:szCs w:val="24"/>
        </w:rPr>
        <w:tab/>
        <w:t xml:space="preserve">Podneskom od 25. </w:t>
      </w:r>
      <w:r w:rsidR="00F152EC" w:rsidRPr="001E1FB2">
        <w:rPr>
          <w:rFonts w:cs="Times New Roman" w:hAnsi="Times New Roman" w:ascii="Times New Roman"/>
          <w:sz w:val="24"/>
          <w:szCs w:val="24"/>
        </w:rPr>
        <w:t>t</w:t>
      </w:r>
      <w:r w:rsidRPr="001E1FB2">
        <w:rPr>
          <w:rFonts w:cs="Times New Roman" w:hAnsi="Times New Roman" w:ascii="Times New Roman"/>
          <w:sz w:val="24"/>
          <w:szCs w:val="24"/>
        </w:rPr>
        <w:t xml:space="preserve">ravnja 2019. stečajni upravitelj specificirao </w:t>
      </w:r>
      <w:r w:rsidR="00F152EC" w:rsidRPr="001E1FB2">
        <w:rPr>
          <w:rFonts w:cs="Times New Roman" w:hAnsi="Times New Roman" w:ascii="Times New Roman"/>
          <w:sz w:val="24"/>
          <w:szCs w:val="24"/>
        </w:rPr>
        <w:t>je radnje koje bi bile predmeto</w:t>
      </w:r>
      <w:r w:rsidRPr="001E1FB2">
        <w:rPr>
          <w:rFonts w:cs="Times New Roman" w:hAnsi="Times New Roman" w:ascii="Times New Roman"/>
          <w:sz w:val="24"/>
          <w:szCs w:val="24"/>
        </w:rPr>
        <w:t xml:space="preserve">m pobijanja, </w:t>
      </w:r>
      <w:r w:rsidR="00F152EC" w:rsidRPr="001E1FB2">
        <w:rPr>
          <w:rFonts w:cs="Times New Roman" w:hAnsi="Times New Roman" w:ascii="Times New Roman"/>
          <w:sz w:val="24"/>
          <w:szCs w:val="24"/>
        </w:rPr>
        <w:t>dajući pritom i dodatno obrazloženje razloga za pobijanje</w:t>
      </w:r>
      <w:r w:rsidR="00657C37" w:rsidRPr="001E1FB2">
        <w:rPr>
          <w:rFonts w:cs="Times New Roman" w:hAnsi="Times New Roman" w:ascii="Times New Roman"/>
          <w:sz w:val="24"/>
          <w:szCs w:val="24"/>
        </w:rPr>
        <w:t xml:space="preserve"> (list 2914-2916 spisa)</w:t>
      </w:r>
      <w:r w:rsidR="00F152EC" w:rsidRPr="001E1FB2">
        <w:rPr>
          <w:rFonts w:cs="Times New Roman" w:hAnsi="Times New Roman" w:ascii="Times New Roman"/>
          <w:sz w:val="24"/>
          <w:szCs w:val="24"/>
        </w:rPr>
        <w:t>, a</w:t>
      </w:r>
      <w:r w:rsidR="001E1FB2">
        <w:rPr>
          <w:rFonts w:cs="Times New Roman" w:hAnsi="Times New Roman" w:ascii="Times New Roman"/>
          <w:sz w:val="24"/>
          <w:szCs w:val="24"/>
        </w:rPr>
        <w:t xml:space="preserve"> podneskom od 30. travnja 2019. (list 2918-2923 spisa) </w:t>
      </w:r>
      <w:r w:rsidR="00F152EC" w:rsidRPr="001E1FB2">
        <w:rPr>
          <w:rFonts w:cs="Times New Roman" w:hAnsi="Times New Roman" w:ascii="Times New Roman"/>
          <w:sz w:val="24"/>
          <w:szCs w:val="24"/>
        </w:rPr>
        <w:t>stečajni upravitelj dostavio je i pra</w:t>
      </w:r>
      <w:r w:rsidR="00676C22" w:rsidRPr="001E1FB2">
        <w:rPr>
          <w:rFonts w:cs="Times New Roman" w:hAnsi="Times New Roman" w:ascii="Times New Roman"/>
          <w:sz w:val="24"/>
          <w:szCs w:val="24"/>
        </w:rPr>
        <w:t>v</w:t>
      </w:r>
      <w:r w:rsidR="00F152EC" w:rsidRPr="001E1FB2">
        <w:rPr>
          <w:rFonts w:cs="Times New Roman" w:hAnsi="Times New Roman" w:ascii="Times New Roman"/>
          <w:sz w:val="24"/>
          <w:szCs w:val="24"/>
        </w:rPr>
        <w:t xml:space="preserve">no mišljenje odvjetnice Marije Jerončić </w:t>
      </w:r>
      <w:r w:rsidR="00676C22" w:rsidRPr="001E1FB2">
        <w:rPr>
          <w:rFonts w:cs="Times New Roman" w:hAnsi="Times New Roman" w:ascii="Times New Roman"/>
          <w:sz w:val="24"/>
          <w:szCs w:val="24"/>
        </w:rPr>
        <w:t>iz Spl</w:t>
      </w:r>
      <w:r w:rsidR="00DE2E9E" w:rsidRPr="001E1FB2">
        <w:rPr>
          <w:rFonts w:cs="Times New Roman" w:hAnsi="Times New Roman" w:ascii="Times New Roman"/>
          <w:sz w:val="24"/>
          <w:szCs w:val="24"/>
        </w:rPr>
        <w:t>i</w:t>
      </w:r>
      <w:r w:rsidR="00676C22" w:rsidRPr="001E1FB2">
        <w:rPr>
          <w:rFonts w:cs="Times New Roman" w:hAnsi="Times New Roman" w:ascii="Times New Roman"/>
          <w:sz w:val="24"/>
          <w:szCs w:val="24"/>
        </w:rPr>
        <w:t xml:space="preserve">ta </w:t>
      </w:r>
      <w:r w:rsidR="00F152EC" w:rsidRPr="001E1FB2">
        <w:rPr>
          <w:rFonts w:cs="Times New Roman" w:hAnsi="Times New Roman" w:ascii="Times New Roman"/>
          <w:sz w:val="24"/>
          <w:szCs w:val="24"/>
        </w:rPr>
        <w:t>o mogućnosti podnošenja predmetnih tužbi.</w:t>
      </w:r>
      <w:r w:rsidR="00672F2F" w:rsidRPr="001E1FB2">
        <w:rPr>
          <w:rFonts w:cs="Times New Roman" w:hAnsi="Times New Roman" w:ascii="Times New Roman"/>
          <w:color w:val="FF0000"/>
          <w:sz w:val="24"/>
          <w:szCs w:val="24"/>
        </w:rPr>
        <w:t xml:space="preserve"> </w:t>
      </w:r>
    </w:p>
    <w:p w:rsidRDefault="00676C22" w:rsidP="00AA250E" w:rsidR="00C5274F" w:rsidRPr="001E1FB2">
      <w:pPr>
        <w:spacing w:lineRule="auto" w:line="240" w:after="0" w:before="200"/>
        <w:ind w:firstLine="709"/>
        <w:jc w:val="both"/>
        <w:rPr>
          <w:rFonts w:cs="Times New Roman" w:hAnsi="Times New Roman" w:ascii="Times New Roman"/>
          <w:sz w:val="24"/>
          <w:szCs w:val="24"/>
        </w:rPr>
      </w:pPr>
      <w:r w:rsidRPr="001E1FB2">
        <w:rPr>
          <w:rFonts w:cs="Times New Roman" w:hAnsi="Times New Roman" w:ascii="Times New Roman"/>
          <w:sz w:val="24"/>
          <w:szCs w:val="24"/>
        </w:rPr>
        <w:t>U</w:t>
      </w:r>
      <w:r w:rsidR="00AE2BCE" w:rsidRPr="001E1FB2">
        <w:rPr>
          <w:rFonts w:cs="Times New Roman" w:hAnsi="Times New Roman" w:ascii="Times New Roman"/>
          <w:sz w:val="24"/>
          <w:szCs w:val="24"/>
        </w:rPr>
        <w:t xml:space="preserve"> </w:t>
      </w:r>
      <w:r w:rsidRPr="001E1FB2">
        <w:rPr>
          <w:rFonts w:cs="Times New Roman" w:hAnsi="Times New Roman" w:ascii="Times New Roman"/>
          <w:sz w:val="24"/>
          <w:szCs w:val="24"/>
        </w:rPr>
        <w:t xml:space="preserve">predmetnom </w:t>
      </w:r>
      <w:r w:rsidR="00AE2BCE" w:rsidRPr="001E1FB2">
        <w:rPr>
          <w:rFonts w:cs="Times New Roman" w:hAnsi="Times New Roman" w:ascii="Times New Roman"/>
          <w:sz w:val="24"/>
          <w:szCs w:val="24"/>
        </w:rPr>
        <w:t>pravno</w:t>
      </w:r>
      <w:r w:rsidRPr="001E1FB2">
        <w:rPr>
          <w:rFonts w:cs="Times New Roman" w:hAnsi="Times New Roman" w:ascii="Times New Roman"/>
          <w:sz w:val="24"/>
          <w:szCs w:val="24"/>
        </w:rPr>
        <w:t>m</w:t>
      </w:r>
      <w:r w:rsidR="00AE2BCE" w:rsidRPr="001E1FB2">
        <w:rPr>
          <w:rFonts w:cs="Times New Roman" w:hAnsi="Times New Roman" w:ascii="Times New Roman"/>
          <w:sz w:val="24"/>
          <w:szCs w:val="24"/>
        </w:rPr>
        <w:t xml:space="preserve"> mišljenj</w:t>
      </w:r>
      <w:r w:rsidRPr="001E1FB2">
        <w:rPr>
          <w:rFonts w:cs="Times New Roman" w:hAnsi="Times New Roman" w:ascii="Times New Roman"/>
          <w:sz w:val="24"/>
          <w:szCs w:val="24"/>
        </w:rPr>
        <w:t>u</w:t>
      </w:r>
      <w:r w:rsidR="00AE2BCE" w:rsidRPr="001E1FB2">
        <w:rPr>
          <w:rFonts w:cs="Times New Roman" w:hAnsi="Times New Roman" w:ascii="Times New Roman"/>
          <w:sz w:val="24"/>
          <w:szCs w:val="24"/>
        </w:rPr>
        <w:t xml:space="preserve"> </w:t>
      </w:r>
      <w:r w:rsidRPr="001E1FB2">
        <w:rPr>
          <w:rFonts w:cs="Times New Roman" w:hAnsi="Times New Roman" w:ascii="Times New Roman"/>
          <w:sz w:val="24"/>
          <w:szCs w:val="24"/>
        </w:rPr>
        <w:t>navodi se</w:t>
      </w:r>
      <w:r w:rsidR="00C5274F" w:rsidRPr="001E1FB2">
        <w:rPr>
          <w:rFonts w:cs="Times New Roman" w:hAnsi="Times New Roman" w:ascii="Times New Roman"/>
          <w:sz w:val="24"/>
          <w:szCs w:val="24"/>
        </w:rPr>
        <w:t>:</w:t>
      </w:r>
    </w:p>
    <w:p w:rsidRDefault="003F5511" w:rsidP="001E1FB2" w:rsidR="003F5511" w:rsidRPr="001E1FB2">
      <w:pPr>
        <w:spacing w:lineRule="auto" w:line="240" w:after="0" w:before="80"/>
        <w:ind w:firstLine="709"/>
        <w:jc w:val="both"/>
        <w:rPr>
          <w:rFonts w:cs="Times New Roman" w:eastAsia="Times New Roman" w:hAnsi="Times New Roman" w:ascii="Times New Roman"/>
          <w:sz w:val="24"/>
          <w:szCs w:val="24"/>
        </w:rPr>
      </w:pPr>
      <w:r w:rsidRPr="001E1FB2">
        <w:rPr>
          <w:rFonts w:cs="Times New Roman" w:eastAsia="Times New Roman" w:hAnsi="Times New Roman" w:ascii="Times New Roman"/>
          <w:bCs/>
          <w:sz w:val="24"/>
          <w:szCs w:val="24"/>
        </w:rPr>
        <w:t>a) u odnosu na ugovore  o kupoprodaji nekretnina sklopljene s društvom Konstruktor Plan d.o.o. Split i to</w:t>
      </w:r>
      <w:r w:rsidRPr="001E1FB2">
        <w:rPr>
          <w:rFonts w:cs="Times New Roman" w:eastAsia="Times New Roman" w:hAnsi="Times New Roman" w:ascii="Times New Roman"/>
          <w:sz w:val="24"/>
          <w:szCs w:val="24"/>
        </w:rPr>
        <w:t xml:space="preserve">: </w:t>
      </w:r>
    </w:p>
    <w:p w:rsidRDefault="003F5511" w:rsidP="00CA74E8" w:rsidR="003F5511" w:rsidRPr="001E1FB2">
      <w:pPr>
        <w:spacing w:lineRule="auto" w:line="240" w:after="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ab/>
        <w:t>- Ugovor o kupoprodaji prava od 30. kolovoza 2016. za nekretnin</w:t>
      </w:r>
      <w:r w:rsidR="00633D9C" w:rsidRPr="001E1FB2">
        <w:rPr>
          <w:rFonts w:cs="Times New Roman" w:eastAsia="Times New Roman" w:hAnsi="Times New Roman" w:ascii="Times New Roman"/>
          <w:sz w:val="24"/>
          <w:szCs w:val="24"/>
        </w:rPr>
        <w:t>u u Splitu, Svačićeva 4 (I kat)</w:t>
      </w:r>
    </w:p>
    <w:p w:rsidRDefault="003F5511" w:rsidP="00CA74E8" w:rsidR="003F5511" w:rsidRPr="001E1FB2">
      <w:pPr>
        <w:spacing w:lineRule="auto" w:line="240" w:after="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ab/>
        <w:t xml:space="preserve">- Ugovor o kupoprodaji prava od 23. rujna 2016. </w:t>
      </w:r>
      <w:r w:rsidR="00633D9C" w:rsidRPr="001E1FB2">
        <w:rPr>
          <w:rFonts w:cs="Times New Roman" w:eastAsia="Times New Roman" w:hAnsi="Times New Roman" w:ascii="Times New Roman"/>
          <w:sz w:val="24"/>
          <w:szCs w:val="24"/>
        </w:rPr>
        <w:t>za nekretnine označene</w:t>
      </w:r>
      <w:r w:rsidRPr="001E1FB2">
        <w:rPr>
          <w:rFonts w:cs="Times New Roman" w:eastAsia="Times New Roman" w:hAnsi="Times New Roman" w:ascii="Times New Roman"/>
          <w:sz w:val="24"/>
          <w:szCs w:val="24"/>
        </w:rPr>
        <w:t xml:space="preserve"> kao Sirobuja 1 i Sirobuja 2;</w:t>
      </w:r>
    </w:p>
    <w:p w:rsidRDefault="003F5511" w:rsidP="00CA74E8" w:rsidR="003F5511" w:rsidRPr="001E1FB2">
      <w:pPr>
        <w:spacing w:lineRule="auto" w:line="240" w:after="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ab/>
        <w:t xml:space="preserve">- Ugovor o kupoprodaji prava od 26. rujna 2016. </w:t>
      </w:r>
      <w:r w:rsidR="00633D9C" w:rsidRPr="001E1FB2">
        <w:rPr>
          <w:rFonts w:cs="Times New Roman" w:eastAsia="Times New Roman" w:hAnsi="Times New Roman" w:ascii="Times New Roman"/>
          <w:sz w:val="24"/>
          <w:szCs w:val="24"/>
        </w:rPr>
        <w:t>za nekretninu -</w:t>
      </w:r>
      <w:r w:rsidRPr="001E1FB2">
        <w:rPr>
          <w:rFonts w:cs="Times New Roman" w:eastAsia="Times New Roman" w:hAnsi="Times New Roman" w:ascii="Times New Roman"/>
          <w:sz w:val="24"/>
          <w:szCs w:val="24"/>
        </w:rPr>
        <w:t xml:space="preserve"> poslovni prosto</w:t>
      </w:r>
      <w:r w:rsidR="00633D9C" w:rsidRPr="001E1FB2">
        <w:rPr>
          <w:rFonts w:cs="Times New Roman" w:eastAsia="Times New Roman" w:hAnsi="Times New Roman" w:ascii="Times New Roman"/>
          <w:sz w:val="24"/>
          <w:szCs w:val="24"/>
        </w:rPr>
        <w:t>r u Splitu, Kroz Smrdečac 35/37</w:t>
      </w:r>
    </w:p>
    <w:p w:rsidRDefault="003F5511" w:rsidP="00CA74E8" w:rsidR="003F5511" w:rsidRPr="001E1FB2">
      <w:pPr>
        <w:spacing w:lineRule="auto" w:line="240" w:after="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ab/>
        <w:t>- Sporazum o razvrgnuću suvlasništva od 24. listopada 2016. i Aneks uz sporazum od 22. svibnja 2017.,</w:t>
      </w:r>
      <w:r w:rsidR="00633D9C" w:rsidRPr="001E1FB2">
        <w:rPr>
          <w:rFonts w:cs="Times New Roman" w:eastAsia="Times New Roman" w:hAnsi="Times New Roman" w:ascii="Times New Roman"/>
          <w:sz w:val="24"/>
          <w:szCs w:val="24"/>
        </w:rPr>
        <w:t xml:space="preserve"> izjasnila se kako slijedi: </w:t>
      </w:r>
    </w:p>
    <w:p w:rsidRDefault="003F5511" w:rsidP="00CA74E8" w:rsidR="003F5511" w:rsidRPr="001E1FB2">
      <w:pPr>
        <w:spacing w:lineRule="auto" w:line="240" w:after="0"/>
        <w:ind w:firstLine="72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Uspješnost pobijanja pravne radnje ovisi o prethodnoj ocjeni postojanja svih pretpostavki pobijanja dužnikovih pravnih radnji u stečaju.</w:t>
      </w:r>
      <w:r w:rsidR="00633D9C" w:rsidRPr="001E1FB2">
        <w:rPr>
          <w:rFonts w:cs="Times New Roman" w:eastAsia="Times New Roman" w:hAnsi="Times New Roman" w:ascii="Times New Roman"/>
          <w:sz w:val="24"/>
          <w:szCs w:val="24"/>
        </w:rPr>
        <w:t xml:space="preserve"> Sukladno članku </w:t>
      </w:r>
      <w:r w:rsidRPr="001E1FB2">
        <w:rPr>
          <w:rFonts w:cs="Times New Roman" w:eastAsia="Times New Roman" w:hAnsi="Times New Roman" w:ascii="Times New Roman"/>
          <w:sz w:val="24"/>
          <w:szCs w:val="24"/>
        </w:rPr>
        <w:t xml:space="preserve">212. Stečajnog </w:t>
      </w:r>
      <w:r w:rsidRPr="001E1FB2">
        <w:rPr>
          <w:rFonts w:cs="Times New Roman" w:eastAsia="Times New Roman" w:hAnsi="Times New Roman" w:ascii="Times New Roman"/>
          <w:sz w:val="24"/>
          <w:szCs w:val="24"/>
        </w:rPr>
        <w:lastRenderedPageBreak/>
        <w:t>Zakona stečajnom upravitelju je potrebno odobrenje Stečajnog suca i tužba se mora podnijeti u roku od godinu i pol dana od otvaranja stečajnog postupka. Osim ovih procesnih pretpostavki, moraju biti ispunjene i materi</w:t>
      </w:r>
      <w:r w:rsidR="00633D9C" w:rsidRPr="001E1FB2">
        <w:rPr>
          <w:rFonts w:cs="Times New Roman" w:eastAsia="Times New Roman" w:hAnsi="Times New Roman" w:ascii="Times New Roman"/>
          <w:sz w:val="24"/>
          <w:szCs w:val="24"/>
        </w:rPr>
        <w:t xml:space="preserve">jalno pravne pretpostavke iz članka </w:t>
      </w:r>
      <w:r w:rsidRPr="001E1FB2">
        <w:rPr>
          <w:rFonts w:cs="Times New Roman" w:eastAsia="Times New Roman" w:hAnsi="Times New Roman" w:ascii="Times New Roman"/>
          <w:sz w:val="24"/>
          <w:szCs w:val="24"/>
        </w:rPr>
        <w:t>198. Stečajnog zakona kojim se propisuje da pravna radnja mora biti poduzeta prije otvaranja stečajnog postupka, da se tom pravnom radnjom remeti pravo na ujednačeno namirenje stečajnih vjerovnika (oštećuju se vjerovnici) ili pojedini vjerovnici stavljaju u povoljniji položaj (pogodovanje vjerovnika) te da je krajnji rezultat odnosno svrha pobijanja povećana mogućnost namirenja svih vjerovnika. Osim općih pretpostavki, potrebno je u konkretnom slučaju utvrditi i da su ispunjene posebne pretpostavke iz čl</w:t>
      </w:r>
      <w:r w:rsidR="00633D9C" w:rsidRPr="001E1FB2">
        <w:rPr>
          <w:rFonts w:cs="Times New Roman" w:eastAsia="Times New Roman" w:hAnsi="Times New Roman" w:ascii="Times New Roman"/>
          <w:sz w:val="24"/>
          <w:szCs w:val="24"/>
        </w:rPr>
        <w:t xml:space="preserve">anaka </w:t>
      </w:r>
      <w:r w:rsidRPr="001E1FB2">
        <w:rPr>
          <w:rFonts w:cs="Times New Roman" w:eastAsia="Times New Roman" w:hAnsi="Times New Roman" w:ascii="Times New Roman"/>
          <w:sz w:val="24"/>
          <w:szCs w:val="24"/>
        </w:rPr>
        <w:t>201. i 202. Stečajnog zakona.</w:t>
      </w:r>
    </w:p>
    <w:p w:rsidRDefault="003F5511" w:rsidP="00CA74E8" w:rsidR="003F5511" w:rsidRPr="001E1FB2">
      <w:pPr>
        <w:spacing w:lineRule="auto" w:line="240" w:after="0"/>
        <w:ind w:firstLine="720"/>
        <w:jc w:val="both"/>
        <w:rPr>
          <w:rFonts w:cs="Times New Roman" w:eastAsia="Times New Roman" w:hAnsi="Times New Roman" w:ascii="Times New Roman"/>
          <w:sz w:val="24"/>
          <w:szCs w:val="24"/>
        </w:rPr>
      </w:pPr>
      <w:r w:rsidRPr="001E1FB2">
        <w:rPr>
          <w:rFonts w:cs="Times New Roman" w:eastAsia="Times New Roman" w:hAnsi="Times New Roman" w:ascii="Times New Roman"/>
          <w:iCs/>
          <w:sz w:val="24"/>
          <w:szCs w:val="24"/>
        </w:rPr>
        <w:t>Sukladno navedenom, smatra da su ispunjene slijedeće (opće) materijalno pravne pretpostavke pobijanja</w:t>
      </w:r>
      <w:r w:rsidRPr="001E1FB2">
        <w:rPr>
          <w:rFonts w:cs="Times New Roman" w:eastAsia="Times New Roman" w:hAnsi="Times New Roman" w:ascii="Times New Roman"/>
          <w:sz w:val="24"/>
          <w:szCs w:val="24"/>
        </w:rPr>
        <w:t>:</w:t>
      </w:r>
    </w:p>
    <w:p w:rsidRDefault="003F5511" w:rsidP="00CA74E8" w:rsidR="003F5511" w:rsidRPr="001E1FB2">
      <w:pPr>
        <w:spacing w:lineRule="auto" w:line="240" w:after="0"/>
        <w:ind w:firstLine="708"/>
        <w:jc w:val="both"/>
        <w:rPr>
          <w:rFonts w:cs="Times New Roman" w:eastAsia="Calibri" w:hAnsi="Times New Roman" w:ascii="Times New Roman"/>
          <w:sz w:val="24"/>
          <w:szCs w:val="24"/>
        </w:rPr>
      </w:pPr>
      <w:r w:rsidRPr="001E1FB2">
        <w:rPr>
          <w:rFonts w:cs="Times New Roman" w:eastAsia="Times New Roman" w:hAnsi="Times New Roman" w:ascii="Times New Roman"/>
          <w:sz w:val="24"/>
          <w:szCs w:val="24"/>
        </w:rPr>
        <w:t>1</w:t>
      </w:r>
      <w:r w:rsidR="00633D9C" w:rsidRPr="001E1FB2">
        <w:rPr>
          <w:rFonts w:cs="Times New Roman" w:eastAsia="Times New Roman" w:hAnsi="Times New Roman" w:ascii="Times New Roman"/>
          <w:sz w:val="24"/>
          <w:szCs w:val="24"/>
        </w:rPr>
        <w:t>.</w:t>
      </w:r>
      <w:r w:rsidRPr="001E1FB2">
        <w:rPr>
          <w:rFonts w:cs="Times New Roman" w:eastAsia="Times New Roman" w:hAnsi="Times New Roman" w:ascii="Times New Roman"/>
          <w:sz w:val="24"/>
          <w:szCs w:val="24"/>
        </w:rPr>
        <w:t xml:space="preserve"> otvoren je stečajni postupak nad stečajnim dužnikom rj</w:t>
      </w:r>
      <w:r w:rsidR="00633D9C" w:rsidRPr="001E1FB2">
        <w:rPr>
          <w:rFonts w:cs="Times New Roman" w:eastAsia="Times New Roman" w:hAnsi="Times New Roman" w:ascii="Times New Roman"/>
          <w:sz w:val="24"/>
          <w:szCs w:val="24"/>
        </w:rPr>
        <w:t>ešenjem</w:t>
      </w:r>
      <w:r w:rsidRPr="001E1FB2">
        <w:rPr>
          <w:rFonts w:cs="Times New Roman" w:eastAsia="Times New Roman" w:hAnsi="Times New Roman" w:ascii="Times New Roman"/>
          <w:sz w:val="24"/>
          <w:szCs w:val="24"/>
        </w:rPr>
        <w:t xml:space="preserve"> Trgovačkog suda u</w:t>
      </w:r>
      <w:r w:rsidR="005704B4">
        <w:rPr>
          <w:rFonts w:cs="Times New Roman" w:eastAsia="Times New Roman" w:hAnsi="Times New Roman" w:ascii="Times New Roman"/>
          <w:sz w:val="24"/>
          <w:szCs w:val="24"/>
        </w:rPr>
        <w:t xml:space="preserve"> Splitu br. St-1196/2016 od 16 studenog </w:t>
      </w:r>
      <w:r w:rsidRPr="001E1FB2">
        <w:rPr>
          <w:rFonts w:cs="Times New Roman" w:eastAsia="Times New Roman" w:hAnsi="Times New Roman" w:ascii="Times New Roman"/>
          <w:sz w:val="24"/>
          <w:szCs w:val="24"/>
        </w:rPr>
        <w:t xml:space="preserve">2017. na temelju prijedloga </w:t>
      </w:r>
      <w:r w:rsidRPr="001E1FB2">
        <w:rPr>
          <w:rFonts w:cs="Times New Roman" w:eastAsia="Calibri" w:hAnsi="Times New Roman" w:ascii="Times New Roman"/>
          <w:sz w:val="24"/>
          <w:szCs w:val="24"/>
        </w:rPr>
        <w:t>FINA</w:t>
      </w:r>
      <w:r w:rsidR="00633D9C" w:rsidRPr="001E1FB2">
        <w:rPr>
          <w:rFonts w:cs="Times New Roman" w:eastAsia="Calibri" w:hAnsi="Times New Roman" w:ascii="Times New Roman"/>
          <w:sz w:val="24"/>
          <w:szCs w:val="24"/>
        </w:rPr>
        <w:t>-e</w:t>
      </w:r>
      <w:r w:rsidRPr="001E1FB2">
        <w:rPr>
          <w:rFonts w:cs="Times New Roman" w:eastAsia="Calibri" w:hAnsi="Times New Roman" w:ascii="Times New Roman"/>
          <w:sz w:val="24"/>
          <w:szCs w:val="24"/>
        </w:rPr>
        <w:t xml:space="preserve">, </w:t>
      </w:r>
      <w:r w:rsidR="00633D9C" w:rsidRPr="001E1FB2">
        <w:rPr>
          <w:rFonts w:cs="Times New Roman" w:eastAsia="Calibri" w:hAnsi="Times New Roman" w:ascii="Times New Roman"/>
          <w:sz w:val="24"/>
          <w:szCs w:val="24"/>
        </w:rPr>
        <w:t xml:space="preserve">Podružnica Split od </w:t>
      </w:r>
      <w:r w:rsidRPr="001E1FB2">
        <w:rPr>
          <w:rFonts w:cs="Times New Roman" w:eastAsia="Calibri" w:hAnsi="Times New Roman" w:ascii="Times New Roman"/>
          <w:sz w:val="24"/>
          <w:szCs w:val="24"/>
        </w:rPr>
        <w:t>4. svibnja 2016.</w:t>
      </w:r>
      <w:r w:rsidR="00633D9C" w:rsidRPr="001E1FB2">
        <w:rPr>
          <w:rFonts w:cs="Times New Roman" w:eastAsia="Calibri" w:hAnsi="Times New Roman" w:ascii="Times New Roman"/>
          <w:sz w:val="24"/>
          <w:szCs w:val="24"/>
        </w:rPr>
        <w:t>,</w:t>
      </w:r>
      <w:r w:rsidRPr="001E1FB2">
        <w:rPr>
          <w:rFonts w:cs="Times New Roman" w:eastAsia="Calibri" w:hAnsi="Times New Roman" w:ascii="Times New Roman"/>
          <w:sz w:val="24"/>
          <w:szCs w:val="24"/>
        </w:rPr>
        <w:t xml:space="preserve"> a koji prijedlog je u Trgovačkom su</w:t>
      </w:r>
      <w:r w:rsidR="00633D9C" w:rsidRPr="001E1FB2">
        <w:rPr>
          <w:rFonts w:cs="Times New Roman" w:eastAsia="Calibri" w:hAnsi="Times New Roman" w:ascii="Times New Roman"/>
          <w:sz w:val="24"/>
          <w:szCs w:val="24"/>
        </w:rPr>
        <w:t xml:space="preserve">du u Splitu fizički zaprimljen </w:t>
      </w:r>
      <w:r w:rsidRPr="001E1FB2">
        <w:rPr>
          <w:rFonts w:cs="Times New Roman" w:eastAsia="Calibri" w:hAnsi="Times New Roman" w:ascii="Times New Roman"/>
          <w:sz w:val="24"/>
          <w:szCs w:val="24"/>
        </w:rPr>
        <w:t>6. svibnja 2016.</w:t>
      </w:r>
    </w:p>
    <w:p w:rsidRDefault="00633D9C" w:rsidP="00CA74E8" w:rsidR="00633D9C" w:rsidRPr="001E1FB2">
      <w:pPr>
        <w:spacing w:lineRule="auto" w:line="240" w:after="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2. </w:t>
      </w:r>
      <w:r w:rsidR="003F5511" w:rsidRPr="001E1FB2">
        <w:rPr>
          <w:rFonts w:cs="Times New Roman" w:eastAsia="Times New Roman" w:hAnsi="Times New Roman" w:ascii="Times New Roman"/>
          <w:sz w:val="24"/>
          <w:szCs w:val="24"/>
        </w:rPr>
        <w:t>Ugovor(i) o kupoprodaji prava s Konstruktor p</w:t>
      </w:r>
      <w:r w:rsidR="005704B4">
        <w:rPr>
          <w:rFonts w:cs="Times New Roman" w:eastAsia="Times New Roman" w:hAnsi="Times New Roman" w:ascii="Times New Roman"/>
          <w:sz w:val="24"/>
          <w:szCs w:val="24"/>
        </w:rPr>
        <w:t xml:space="preserve">lanom d.o.o. sklopljeni su  30. kolovoza 2016., 23. rujna 2016., 26. rujna </w:t>
      </w:r>
      <w:r w:rsidR="003F5511" w:rsidRPr="001E1FB2">
        <w:rPr>
          <w:rFonts w:cs="Times New Roman" w:eastAsia="Times New Roman" w:hAnsi="Times New Roman" w:ascii="Times New Roman"/>
          <w:sz w:val="24"/>
          <w:szCs w:val="24"/>
        </w:rPr>
        <w:t>2016. te ugovor</w:t>
      </w:r>
      <w:r w:rsidR="005704B4">
        <w:rPr>
          <w:rFonts w:cs="Times New Roman" w:eastAsia="Times New Roman" w:hAnsi="Times New Roman" w:ascii="Times New Roman"/>
          <w:sz w:val="24"/>
          <w:szCs w:val="24"/>
        </w:rPr>
        <w:t xml:space="preserve"> o razvrgnuću suvlasništva 24. listopada 2016. s Aneksom od 22. svibnja </w:t>
      </w:r>
      <w:r w:rsidR="003F5511" w:rsidRPr="001E1FB2">
        <w:rPr>
          <w:rFonts w:cs="Times New Roman" w:eastAsia="Times New Roman" w:hAnsi="Times New Roman" w:ascii="Times New Roman"/>
          <w:sz w:val="24"/>
          <w:szCs w:val="24"/>
        </w:rPr>
        <w:t>2017.</w:t>
      </w:r>
      <w:r w:rsidRPr="001E1FB2">
        <w:rPr>
          <w:rFonts w:cs="Times New Roman" w:eastAsia="Times New Roman" w:hAnsi="Times New Roman" w:ascii="Times New Roman"/>
          <w:sz w:val="24"/>
          <w:szCs w:val="24"/>
        </w:rPr>
        <w:t>,</w:t>
      </w:r>
      <w:r w:rsidR="003F5511" w:rsidRPr="001E1FB2">
        <w:rPr>
          <w:rFonts w:cs="Times New Roman" w:eastAsia="Times New Roman" w:hAnsi="Times New Roman" w:ascii="Times New Roman"/>
          <w:sz w:val="24"/>
          <w:szCs w:val="24"/>
        </w:rPr>
        <w:t xml:space="preserve"> čime su pravne radnje poduzete nakon podnošenja prijedloga z</w:t>
      </w:r>
      <w:r w:rsidRPr="001E1FB2">
        <w:rPr>
          <w:rFonts w:cs="Times New Roman" w:eastAsia="Times New Roman" w:hAnsi="Times New Roman" w:ascii="Times New Roman"/>
          <w:sz w:val="24"/>
          <w:szCs w:val="24"/>
        </w:rPr>
        <w:t>a otvaranje stečajnog postupka</w:t>
      </w:r>
    </w:p>
    <w:p w:rsidRDefault="00633D9C" w:rsidP="00CA74E8" w:rsidR="003F5511" w:rsidRPr="001E1FB2">
      <w:pPr>
        <w:spacing w:lineRule="auto" w:line="240" w:after="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3. Iz izvješća proizlazi da su</w:t>
      </w:r>
      <w:r w:rsidR="003F5511" w:rsidRPr="001E1FB2">
        <w:rPr>
          <w:rFonts w:cs="Times New Roman" w:eastAsia="Times New Roman" w:hAnsi="Times New Roman" w:ascii="Times New Roman"/>
          <w:sz w:val="24"/>
          <w:szCs w:val="24"/>
        </w:rPr>
        <w:t xml:space="preserve"> predmet kupoprodaje posebni dijelovi nekretnine označene kao č.zgr. 3421/1 upisane u </w:t>
      </w:r>
      <w:r w:rsidRPr="001E1FB2">
        <w:rPr>
          <w:rFonts w:cs="Times New Roman" w:eastAsia="Times New Roman" w:hAnsi="Times New Roman" w:ascii="Times New Roman"/>
          <w:sz w:val="24"/>
          <w:szCs w:val="24"/>
        </w:rPr>
        <w:t>Z.U. 3743 K.O</w:t>
      </w:r>
      <w:r w:rsidR="003F5511" w:rsidRPr="001E1FB2">
        <w:rPr>
          <w:rFonts w:cs="Times New Roman" w:eastAsia="Times New Roman" w:hAnsi="Times New Roman" w:ascii="Times New Roman"/>
          <w:sz w:val="24"/>
          <w:szCs w:val="24"/>
        </w:rPr>
        <w:t>. Split, u naravi poslovni prostori u Svačićevoj 4, i to etaže E-1 površine 365 m</w:t>
      </w:r>
      <w:r w:rsidR="003F5511" w:rsidRPr="001E1FB2">
        <w:rPr>
          <w:rFonts w:cs="Times New Roman" w:eastAsia="Times New Roman" w:hAnsi="Times New Roman" w:ascii="Times New Roman"/>
          <w:sz w:val="24"/>
          <w:szCs w:val="24"/>
          <w:vertAlign w:val="superscript"/>
        </w:rPr>
        <w:t>2</w:t>
      </w:r>
      <w:r w:rsidR="003F5511" w:rsidRPr="001E1FB2">
        <w:rPr>
          <w:rFonts w:cs="Times New Roman" w:eastAsia="Times New Roman" w:hAnsi="Times New Roman" w:ascii="Times New Roman"/>
          <w:sz w:val="24"/>
          <w:szCs w:val="24"/>
        </w:rPr>
        <w:t xml:space="preserve"> i E-5 površine 265 m</w:t>
      </w:r>
      <w:r w:rsidR="003F5511" w:rsidRPr="001E1FB2">
        <w:rPr>
          <w:rFonts w:cs="Times New Roman" w:eastAsia="Times New Roman" w:hAnsi="Times New Roman" w:ascii="Times New Roman"/>
          <w:sz w:val="24"/>
          <w:szCs w:val="24"/>
          <w:vertAlign w:val="superscript"/>
        </w:rPr>
        <w:t>2</w:t>
      </w:r>
      <w:r w:rsidRPr="001E1FB2">
        <w:rPr>
          <w:rFonts w:cs="Times New Roman" w:eastAsia="Times New Roman" w:hAnsi="Times New Roman" w:ascii="Times New Roman"/>
          <w:sz w:val="24"/>
          <w:szCs w:val="24"/>
        </w:rPr>
        <w:t>,</w:t>
      </w:r>
      <w:r w:rsidR="003F5511" w:rsidRPr="001E1FB2">
        <w:rPr>
          <w:rFonts w:cs="Times New Roman" w:eastAsia="Times New Roman" w:hAnsi="Times New Roman" w:ascii="Times New Roman"/>
          <w:sz w:val="24"/>
          <w:szCs w:val="24"/>
        </w:rPr>
        <w:t xml:space="preserve"> kao i poslovni prostori u Splitu, Kroz Smrde</w:t>
      </w:r>
      <w:r w:rsidR="00CA74E8">
        <w:rPr>
          <w:rFonts w:cs="Times New Roman" w:eastAsia="Times New Roman" w:hAnsi="Times New Roman" w:ascii="Times New Roman"/>
          <w:sz w:val="24"/>
          <w:szCs w:val="24"/>
        </w:rPr>
        <w:t>č</w:t>
      </w:r>
      <w:r w:rsidR="003F5511" w:rsidRPr="001E1FB2">
        <w:rPr>
          <w:rFonts w:cs="Times New Roman" w:eastAsia="Times New Roman" w:hAnsi="Times New Roman" w:ascii="Times New Roman"/>
          <w:sz w:val="24"/>
          <w:szCs w:val="24"/>
        </w:rPr>
        <w:t>ac 35-37 površine 112,46 m</w:t>
      </w:r>
      <w:r w:rsidR="003F5511" w:rsidRPr="001E1FB2">
        <w:rPr>
          <w:rFonts w:cs="Times New Roman" w:eastAsia="Times New Roman" w:hAnsi="Times New Roman" w:ascii="Times New Roman"/>
          <w:sz w:val="24"/>
          <w:szCs w:val="24"/>
          <w:vertAlign w:val="superscript"/>
        </w:rPr>
        <w:t>2</w:t>
      </w:r>
      <w:r w:rsidR="005704B4">
        <w:rPr>
          <w:rFonts w:cs="Times New Roman" w:eastAsia="Times New Roman" w:hAnsi="Times New Roman" w:ascii="Times New Roman"/>
          <w:sz w:val="24"/>
          <w:szCs w:val="24"/>
          <w:vertAlign w:val="superscript"/>
        </w:rPr>
        <w:t xml:space="preserve"> </w:t>
      </w:r>
      <w:r w:rsidRPr="001E1FB2">
        <w:rPr>
          <w:rFonts w:cs="Times New Roman" w:eastAsia="Times New Roman" w:hAnsi="Times New Roman" w:ascii="Times New Roman"/>
          <w:sz w:val="24"/>
          <w:szCs w:val="24"/>
        </w:rPr>
        <w:t>te</w:t>
      </w:r>
      <w:r w:rsidR="003F5511" w:rsidRPr="001E1FB2">
        <w:rPr>
          <w:rFonts w:cs="Times New Roman" w:eastAsia="Times New Roman" w:hAnsi="Times New Roman" w:ascii="Times New Roman"/>
          <w:sz w:val="24"/>
          <w:szCs w:val="24"/>
        </w:rPr>
        <w:t xml:space="preserve"> cijeli pogon Sirobuja. Također, prema izviješću nije moguće utvrditi jesu li izvršena bilo kakva plaćanja po prethodno navedenim ugovorima.</w:t>
      </w:r>
    </w:p>
    <w:p w:rsidRDefault="003F5511" w:rsidP="00CA74E8" w:rsidR="003F5511" w:rsidRPr="001E1FB2">
      <w:pPr>
        <w:spacing w:lineRule="auto" w:line="240" w:after="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ab/>
        <w:t xml:space="preserve">Uvidom u zemljišne knjige vidljivo je da Konstruktor Plan d.o.o. nije uknjižen kao vlasnik predmetnih nekretnina, ali bi temeljem navedenih ugovora mogao izvršiti uknjižbu prava vlasništva. </w:t>
      </w:r>
    </w:p>
    <w:p w:rsidRDefault="003F5511" w:rsidP="00CA74E8" w:rsidR="00633D9C" w:rsidRPr="001E1FB2">
      <w:pPr>
        <w:spacing w:lineRule="auto" w:line="240" w:after="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ab/>
        <w:t>Budući su predmetne nekretnine očito prodane znatno ispod tržišne cijene</w:t>
      </w:r>
      <w:r w:rsidR="00633D9C" w:rsidRPr="001E1FB2">
        <w:rPr>
          <w:rFonts w:cs="Times New Roman" w:eastAsia="Times New Roman" w:hAnsi="Times New Roman" w:ascii="Times New Roman"/>
          <w:sz w:val="24"/>
          <w:szCs w:val="24"/>
        </w:rPr>
        <w:t>,</w:t>
      </w:r>
      <w:r w:rsidRPr="001E1FB2">
        <w:rPr>
          <w:rFonts w:cs="Times New Roman" w:eastAsia="Times New Roman" w:hAnsi="Times New Roman" w:ascii="Times New Roman"/>
          <w:sz w:val="24"/>
          <w:szCs w:val="24"/>
        </w:rPr>
        <w:t xml:space="preserve"> a osobito poslovni pr</w:t>
      </w:r>
      <w:r w:rsidR="00633D9C" w:rsidRPr="001E1FB2">
        <w:rPr>
          <w:rFonts w:cs="Times New Roman" w:eastAsia="Times New Roman" w:hAnsi="Times New Roman" w:ascii="Times New Roman"/>
          <w:sz w:val="24"/>
          <w:szCs w:val="24"/>
        </w:rPr>
        <w:t>ostori na lokaciji Svačićeva 4 te pogon Sirobuja (</w:t>
      </w:r>
      <w:r w:rsidRPr="001E1FB2">
        <w:rPr>
          <w:rFonts w:cs="Times New Roman" w:eastAsia="Times New Roman" w:hAnsi="Times New Roman" w:ascii="Times New Roman"/>
          <w:sz w:val="24"/>
          <w:szCs w:val="24"/>
        </w:rPr>
        <w:t>koji pogon je prethodno po višestruko većoj cijeni kupljen od društva Izgradnja</w:t>
      </w:r>
      <w:r w:rsidR="00633D9C" w:rsidRPr="001E1FB2">
        <w:rPr>
          <w:rFonts w:cs="Times New Roman" w:eastAsia="Times New Roman" w:hAnsi="Times New Roman" w:ascii="Times New Roman"/>
          <w:sz w:val="24"/>
          <w:szCs w:val="24"/>
        </w:rPr>
        <w:t>-Split</w:t>
      </w:r>
      <w:r w:rsidRPr="001E1FB2">
        <w:rPr>
          <w:rFonts w:cs="Times New Roman" w:eastAsia="Times New Roman" w:hAnsi="Times New Roman" w:ascii="Times New Roman"/>
          <w:sz w:val="24"/>
          <w:szCs w:val="24"/>
        </w:rPr>
        <w:t>)</w:t>
      </w:r>
      <w:r w:rsidR="00633D9C" w:rsidRPr="001E1FB2">
        <w:rPr>
          <w:rFonts w:cs="Times New Roman" w:eastAsia="Times New Roman" w:hAnsi="Times New Roman" w:ascii="Times New Roman"/>
          <w:sz w:val="24"/>
          <w:szCs w:val="24"/>
        </w:rPr>
        <w:t>,</w:t>
      </w:r>
      <w:r w:rsidRPr="001E1FB2">
        <w:rPr>
          <w:rFonts w:cs="Times New Roman" w:eastAsia="Times New Roman" w:hAnsi="Times New Roman" w:ascii="Times New Roman"/>
          <w:sz w:val="24"/>
          <w:szCs w:val="24"/>
        </w:rPr>
        <w:t xml:space="preserve"> navedeno upućuje na zaključak da su pravnim radnjama - Ugovorima o kupoprodaji prava s Konstruktor planom d.o.o. oštećeni ostali stečajni vjerovnici jer bi uknjižbom prava vlasništva bila smanjena mogućnost njihova namirenja prodajom predmetnih nekretnina po tržišnim cijenama budući su predmetne nekretnine jedina imovina stečajnog dužnika koja n</w:t>
      </w:r>
      <w:r w:rsidR="00633D9C" w:rsidRPr="001E1FB2">
        <w:rPr>
          <w:rFonts w:cs="Times New Roman" w:eastAsia="Times New Roman" w:hAnsi="Times New Roman" w:ascii="Times New Roman"/>
          <w:sz w:val="24"/>
          <w:szCs w:val="24"/>
        </w:rPr>
        <w:t>ije opterećena založnim pravom</w:t>
      </w:r>
    </w:p>
    <w:p w:rsidRDefault="00633D9C" w:rsidP="00CA74E8" w:rsidR="003F5511" w:rsidRPr="001E1FB2">
      <w:pPr>
        <w:spacing w:lineRule="auto" w:line="240" w:after="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4. </w:t>
      </w:r>
      <w:r w:rsidR="003F5511" w:rsidRPr="001E1FB2">
        <w:rPr>
          <w:rFonts w:cs="Times New Roman" w:eastAsia="Times New Roman" w:hAnsi="Times New Roman" w:ascii="Times New Roman"/>
          <w:sz w:val="24"/>
          <w:szCs w:val="24"/>
        </w:rPr>
        <w:t>Krajnji rezultat pobijanja pravne radnje trebao bi se očitovati u povećanoj mogućnosti barem djelomičnog namirenja stečajnih vjerovnika prodajom nekretnina neopterećenih pravom zaloga odnosno pravom odvojenog namirenja.</w:t>
      </w:r>
    </w:p>
    <w:p w:rsidRDefault="003F5511" w:rsidP="00CA74E8" w:rsidR="003F5511" w:rsidRPr="001E1FB2">
      <w:pPr>
        <w:spacing w:lineRule="auto" w:line="240" w:after="0"/>
        <w:ind w:firstLine="72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U odnosu na ispun</w:t>
      </w:r>
      <w:r w:rsidR="00633D9C" w:rsidRPr="001E1FB2">
        <w:rPr>
          <w:rFonts w:cs="Times New Roman" w:eastAsia="Times New Roman" w:hAnsi="Times New Roman" w:ascii="Times New Roman"/>
          <w:sz w:val="24"/>
          <w:szCs w:val="24"/>
        </w:rPr>
        <w:t>jenje posebnih pretpostavki (članak</w:t>
      </w:r>
      <w:r w:rsidR="00CA74E8">
        <w:rPr>
          <w:rFonts w:cs="Times New Roman" w:eastAsia="Times New Roman" w:hAnsi="Times New Roman" w:ascii="Times New Roman"/>
          <w:sz w:val="24"/>
          <w:szCs w:val="24"/>
        </w:rPr>
        <w:t xml:space="preserve"> </w:t>
      </w:r>
      <w:r w:rsidRPr="001E1FB2">
        <w:rPr>
          <w:rFonts w:cs="Times New Roman" w:eastAsia="Times New Roman" w:hAnsi="Times New Roman" w:ascii="Times New Roman"/>
          <w:sz w:val="24"/>
          <w:szCs w:val="24"/>
        </w:rPr>
        <w:t xml:space="preserve">201. </w:t>
      </w:r>
      <w:r w:rsidR="005704B4">
        <w:rPr>
          <w:rFonts w:cs="Times New Roman" w:eastAsia="Times New Roman" w:hAnsi="Times New Roman" w:ascii="Times New Roman"/>
          <w:sz w:val="24"/>
          <w:szCs w:val="24"/>
        </w:rPr>
        <w:t>SZ-a)</w:t>
      </w:r>
      <w:r w:rsidRPr="001E1FB2">
        <w:rPr>
          <w:rFonts w:cs="Times New Roman" w:eastAsia="Times New Roman" w:hAnsi="Times New Roman" w:ascii="Times New Roman"/>
          <w:sz w:val="24"/>
          <w:szCs w:val="24"/>
        </w:rPr>
        <w:t xml:space="preserve">, a sukladno dostavljenoj dokumentaciji, </w:t>
      </w:r>
      <w:r w:rsidR="00633D9C" w:rsidRPr="001E1FB2">
        <w:rPr>
          <w:rFonts w:cs="Times New Roman" w:eastAsia="Times New Roman" w:hAnsi="Times New Roman" w:ascii="Times New Roman"/>
          <w:sz w:val="24"/>
          <w:szCs w:val="24"/>
        </w:rPr>
        <w:t>ista se očitovala</w:t>
      </w:r>
      <w:r w:rsidRPr="001E1FB2">
        <w:rPr>
          <w:rFonts w:cs="Times New Roman" w:eastAsia="Times New Roman" w:hAnsi="Times New Roman" w:ascii="Times New Roman"/>
          <w:sz w:val="24"/>
          <w:szCs w:val="24"/>
        </w:rPr>
        <w:t xml:space="preserve"> kako slijedi:</w:t>
      </w:r>
    </w:p>
    <w:p w:rsidRDefault="00633D9C" w:rsidP="00CA74E8" w:rsidR="003F5511" w:rsidRPr="001E1FB2">
      <w:pPr>
        <w:spacing w:lineRule="auto" w:line="240" w:after="0"/>
        <w:ind w:firstLine="72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Člankom </w:t>
      </w:r>
      <w:r w:rsidR="003F5511" w:rsidRPr="001E1FB2">
        <w:rPr>
          <w:rFonts w:cs="Times New Roman" w:eastAsia="Times New Roman" w:hAnsi="Times New Roman" w:ascii="Times New Roman"/>
          <w:sz w:val="24"/>
          <w:szCs w:val="24"/>
        </w:rPr>
        <w:t xml:space="preserve">201. </w:t>
      </w:r>
      <w:r w:rsidRPr="001E1FB2">
        <w:rPr>
          <w:rFonts w:cs="Times New Roman" w:eastAsia="Times New Roman" w:hAnsi="Times New Roman" w:ascii="Times New Roman"/>
          <w:sz w:val="24"/>
          <w:szCs w:val="24"/>
        </w:rPr>
        <w:t xml:space="preserve">stavkom 1. točkom </w:t>
      </w:r>
      <w:r w:rsidR="003F5511" w:rsidRPr="001E1FB2">
        <w:rPr>
          <w:rFonts w:cs="Times New Roman" w:eastAsia="Times New Roman" w:hAnsi="Times New Roman" w:ascii="Times New Roman"/>
          <w:sz w:val="24"/>
          <w:szCs w:val="24"/>
        </w:rPr>
        <w:t xml:space="preserve">2. SZ-a propisano je da se pravna radnja kojom se izravno oštećuju vjerovnici može pobijati ako je poduzeta nakon podnošenja prijedloga za otvaranje stečajnog postupka a </w:t>
      </w:r>
      <w:r w:rsidR="003F5511" w:rsidRPr="001E1FB2">
        <w:rPr>
          <w:rFonts w:cs="Times New Roman" w:eastAsia="Times New Roman" w:hAnsi="Times New Roman" w:ascii="Times New Roman"/>
          <w:color w:val="000000"/>
          <w:sz w:val="24"/>
          <w:szCs w:val="24"/>
        </w:rPr>
        <w:t>druga je strana u vrijeme pravnoga posla znala ili morala znati za nesposobnost za plaćanje ili za prijedlog za otvaranje stečajnoga postupka.</w:t>
      </w:r>
    </w:p>
    <w:p w:rsidRDefault="003F5511" w:rsidP="00CA74E8" w:rsidR="003F5511" w:rsidRPr="001E1FB2">
      <w:pPr>
        <w:spacing w:lineRule="auto" w:line="240" w:after="0"/>
        <w:ind w:firstLine="720"/>
        <w:jc w:val="both"/>
        <w:rPr>
          <w:rFonts w:cs="Times New Roman" w:eastAsia="Times New Roman" w:hAnsi="Times New Roman" w:ascii="Times New Roman"/>
          <w:color w:val="000000"/>
          <w:sz w:val="24"/>
          <w:szCs w:val="24"/>
        </w:rPr>
      </w:pPr>
      <w:r w:rsidRPr="001E1FB2">
        <w:rPr>
          <w:rFonts w:cs="Times New Roman" w:eastAsia="Times New Roman" w:hAnsi="Times New Roman" w:ascii="Times New Roman"/>
          <w:sz w:val="24"/>
          <w:szCs w:val="24"/>
        </w:rPr>
        <w:t xml:space="preserve">Znanje za </w:t>
      </w:r>
      <w:r w:rsidRPr="001E1FB2">
        <w:rPr>
          <w:rFonts w:cs="Times New Roman" w:eastAsia="Times New Roman" w:hAnsi="Times New Roman" w:ascii="Times New Roman"/>
          <w:color w:val="000000"/>
          <w:sz w:val="24"/>
          <w:szCs w:val="24"/>
        </w:rPr>
        <w:t>nesposobnost za plaćanje ili prijedlog za otvaranje stečajnog postupka</w:t>
      </w:r>
      <w:r w:rsidRPr="001E1FB2">
        <w:rPr>
          <w:rFonts w:cs="Times New Roman" w:eastAsia="Times New Roman" w:hAnsi="Times New Roman" w:ascii="Times New Roman"/>
          <w:sz w:val="24"/>
          <w:szCs w:val="24"/>
        </w:rPr>
        <w:t xml:space="preserve"> se pretpostavlja </w:t>
      </w:r>
      <w:r w:rsidRPr="001E1FB2">
        <w:rPr>
          <w:rFonts w:cs="Times New Roman" w:eastAsia="Times New Roman" w:hAnsi="Times New Roman" w:ascii="Times New Roman"/>
          <w:color w:val="000000"/>
          <w:sz w:val="24"/>
          <w:szCs w:val="24"/>
        </w:rPr>
        <w:t>za osobu koja je s dužnikom bila bliska u vrijeme poduzimanja radnje.</w:t>
      </w:r>
    </w:p>
    <w:p w:rsidRDefault="003F5511" w:rsidP="00CA74E8" w:rsidR="003F5511" w:rsidRPr="001E1FB2">
      <w:pPr>
        <w:spacing w:lineRule="auto" w:line="240" w:after="0"/>
        <w:ind w:firstLine="720"/>
        <w:jc w:val="both"/>
        <w:rPr>
          <w:rFonts w:cs="Times New Roman" w:eastAsia="Times New Roman" w:hAnsi="Times New Roman" w:ascii="Times New Roman"/>
          <w:color w:val="000000"/>
          <w:sz w:val="24"/>
          <w:szCs w:val="24"/>
        </w:rPr>
      </w:pPr>
      <w:r w:rsidRPr="001E1FB2">
        <w:rPr>
          <w:rFonts w:cs="Times New Roman" w:eastAsia="Times New Roman" w:hAnsi="Times New Roman" w:ascii="Times New Roman"/>
          <w:color w:val="000000"/>
          <w:sz w:val="24"/>
          <w:szCs w:val="24"/>
        </w:rPr>
        <w:t xml:space="preserve">Uvidom u sudski registar moguće je utvrditi da je Sandra Šustić jedna od osoba ovlaštena za zastupanje društva Konstruktor plan d.o.o. u vrijeme poduzimanja pravne radnje </w:t>
      </w:r>
      <w:r w:rsidRPr="001E1FB2">
        <w:rPr>
          <w:rFonts w:cs="Times New Roman" w:eastAsia="Times New Roman" w:hAnsi="Times New Roman" w:ascii="Times New Roman"/>
          <w:color w:val="000000"/>
          <w:sz w:val="24"/>
          <w:szCs w:val="24"/>
        </w:rPr>
        <w:lastRenderedPageBreak/>
        <w:t xml:space="preserve">bila istovremeno i član nadzornog odbora stečajnog dužnika čime se društvo Konstruktor plan d.o.o. može </w:t>
      </w:r>
      <w:r w:rsidR="00633D9C" w:rsidRPr="001E1FB2">
        <w:rPr>
          <w:rFonts w:cs="Times New Roman" w:eastAsia="Times New Roman" w:hAnsi="Times New Roman" w:ascii="Times New Roman"/>
          <w:color w:val="000000"/>
          <w:sz w:val="24"/>
          <w:szCs w:val="24"/>
        </w:rPr>
        <w:t xml:space="preserve">smatrati u smislu članka 207. stavka </w:t>
      </w:r>
      <w:r w:rsidRPr="001E1FB2">
        <w:rPr>
          <w:rFonts w:cs="Times New Roman" w:eastAsia="Times New Roman" w:hAnsi="Times New Roman" w:ascii="Times New Roman"/>
          <w:color w:val="000000"/>
          <w:sz w:val="24"/>
          <w:szCs w:val="24"/>
        </w:rPr>
        <w:t>2. SZ</w:t>
      </w:r>
      <w:r w:rsidR="00633D9C" w:rsidRPr="001E1FB2">
        <w:rPr>
          <w:rFonts w:cs="Times New Roman" w:eastAsia="Times New Roman" w:hAnsi="Times New Roman" w:ascii="Times New Roman"/>
          <w:color w:val="000000"/>
          <w:sz w:val="24"/>
          <w:szCs w:val="24"/>
        </w:rPr>
        <w:t>-a</w:t>
      </w:r>
      <w:r w:rsidRPr="001E1FB2">
        <w:rPr>
          <w:rFonts w:cs="Times New Roman" w:eastAsia="Times New Roman" w:hAnsi="Times New Roman" w:ascii="Times New Roman"/>
          <w:color w:val="000000"/>
          <w:sz w:val="24"/>
          <w:szCs w:val="24"/>
        </w:rPr>
        <w:t xml:space="preserve"> bliskom osobom.</w:t>
      </w:r>
    </w:p>
    <w:p w:rsidRDefault="003F5511" w:rsidP="00CA74E8" w:rsidR="003F5511" w:rsidRPr="001E1FB2">
      <w:pPr>
        <w:spacing w:lineRule="auto" w:line="240" w:after="0"/>
        <w:ind w:firstLine="72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U odnosu na ispun</w:t>
      </w:r>
      <w:r w:rsidR="00633D9C" w:rsidRPr="001E1FB2">
        <w:rPr>
          <w:rFonts w:cs="Times New Roman" w:eastAsia="Times New Roman" w:hAnsi="Times New Roman" w:ascii="Times New Roman"/>
          <w:sz w:val="24"/>
          <w:szCs w:val="24"/>
        </w:rPr>
        <w:t xml:space="preserve">jenje posebnih pretpostavki (članka </w:t>
      </w:r>
      <w:r w:rsidRPr="001E1FB2">
        <w:rPr>
          <w:rFonts w:cs="Times New Roman" w:eastAsia="Times New Roman" w:hAnsi="Times New Roman" w:ascii="Times New Roman"/>
          <w:sz w:val="24"/>
          <w:szCs w:val="24"/>
        </w:rPr>
        <w:t xml:space="preserve">202. </w:t>
      </w:r>
      <w:r w:rsidR="005704B4">
        <w:rPr>
          <w:rFonts w:cs="Times New Roman" w:eastAsia="Times New Roman" w:hAnsi="Times New Roman" w:ascii="Times New Roman"/>
          <w:sz w:val="24"/>
          <w:szCs w:val="24"/>
        </w:rPr>
        <w:t>SZ-</w:t>
      </w:r>
      <w:r w:rsidRPr="001E1FB2">
        <w:rPr>
          <w:rFonts w:cs="Times New Roman" w:eastAsia="Times New Roman" w:hAnsi="Times New Roman" w:ascii="Times New Roman"/>
          <w:sz w:val="24"/>
          <w:szCs w:val="24"/>
        </w:rPr>
        <w:t xml:space="preserve">a), a sukladno dostavljenoj dokumentaciji, </w:t>
      </w:r>
      <w:r w:rsidR="00633D9C" w:rsidRPr="001E1FB2">
        <w:rPr>
          <w:rFonts w:cs="Times New Roman" w:eastAsia="Times New Roman" w:hAnsi="Times New Roman" w:ascii="Times New Roman"/>
          <w:sz w:val="24"/>
          <w:szCs w:val="24"/>
        </w:rPr>
        <w:t>očitovala se</w:t>
      </w:r>
      <w:r w:rsidRPr="001E1FB2">
        <w:rPr>
          <w:rFonts w:cs="Times New Roman" w:eastAsia="Times New Roman" w:hAnsi="Times New Roman" w:ascii="Times New Roman"/>
          <w:sz w:val="24"/>
          <w:szCs w:val="24"/>
        </w:rPr>
        <w:t xml:space="preserve"> kako slijedi:</w:t>
      </w:r>
    </w:p>
    <w:p w:rsidRDefault="003F5511" w:rsidP="00CA74E8" w:rsidR="00633D9C" w:rsidRPr="001E1FB2">
      <w:pPr>
        <w:spacing w:lineRule="auto" w:line="240" w:after="0"/>
        <w:jc w:val="both"/>
        <w:rPr>
          <w:rFonts w:cs="Times New Roman" w:eastAsia="Times New Roman" w:hAnsi="Times New Roman" w:ascii="Times New Roman"/>
          <w:sz w:val="24"/>
          <w:szCs w:val="24"/>
        </w:rPr>
      </w:pPr>
      <w:r w:rsidRPr="001E1FB2">
        <w:rPr>
          <w:rFonts w:cs="Times New Roman" w:eastAsia="Times New Roman" w:hAnsi="Times New Roman" w:ascii="Times New Roman"/>
          <w:color w:val="000000"/>
          <w:sz w:val="24"/>
          <w:szCs w:val="24"/>
        </w:rPr>
        <w:tab/>
        <w:t>Za slučaj da je stečajni dužnik za svoju činidbu (prodaju nekretnina) primio protučinidbu jednake vrijednosti (kupoprodajnu cijenu koja bi odgovarala tržišnoj cijeni) koja je izr</w:t>
      </w:r>
      <w:r w:rsidR="00633D9C" w:rsidRPr="001E1FB2">
        <w:rPr>
          <w:rFonts w:cs="Times New Roman" w:eastAsia="Times New Roman" w:hAnsi="Times New Roman" w:ascii="Times New Roman"/>
          <w:color w:val="000000"/>
          <w:sz w:val="24"/>
          <w:szCs w:val="24"/>
        </w:rPr>
        <w:t xml:space="preserve">avno ušla u njegovu imovinu (članak </w:t>
      </w:r>
      <w:r w:rsidRPr="001E1FB2">
        <w:rPr>
          <w:rFonts w:cs="Times New Roman" w:eastAsia="Times New Roman" w:hAnsi="Times New Roman" w:ascii="Times New Roman"/>
          <w:color w:val="000000"/>
          <w:sz w:val="24"/>
          <w:szCs w:val="24"/>
        </w:rPr>
        <w:t>211</w:t>
      </w:r>
      <w:r w:rsidR="00633D9C" w:rsidRPr="001E1FB2">
        <w:rPr>
          <w:rFonts w:cs="Times New Roman" w:eastAsia="Times New Roman" w:hAnsi="Times New Roman" w:ascii="Times New Roman"/>
          <w:color w:val="000000"/>
          <w:sz w:val="24"/>
          <w:szCs w:val="24"/>
        </w:rPr>
        <w:t>.</w:t>
      </w:r>
      <w:r w:rsidRPr="001E1FB2">
        <w:rPr>
          <w:rFonts w:cs="Times New Roman" w:eastAsia="Times New Roman" w:hAnsi="Times New Roman" w:ascii="Times New Roman"/>
          <w:color w:val="000000"/>
          <w:sz w:val="24"/>
          <w:szCs w:val="24"/>
        </w:rPr>
        <w:t xml:space="preserve"> SZ</w:t>
      </w:r>
      <w:r w:rsidR="00633D9C" w:rsidRPr="001E1FB2">
        <w:rPr>
          <w:rFonts w:cs="Times New Roman" w:eastAsia="Times New Roman" w:hAnsi="Times New Roman" w:ascii="Times New Roman"/>
          <w:color w:val="000000"/>
          <w:sz w:val="24"/>
          <w:szCs w:val="24"/>
        </w:rPr>
        <w:t>-a</w:t>
      </w:r>
      <w:r w:rsidRPr="001E1FB2">
        <w:rPr>
          <w:rFonts w:cs="Times New Roman" w:eastAsia="Times New Roman" w:hAnsi="Times New Roman" w:ascii="Times New Roman"/>
          <w:color w:val="000000"/>
          <w:sz w:val="24"/>
          <w:szCs w:val="24"/>
        </w:rPr>
        <w:t>), što se u ovom trenutku ne može sa sigurnošću utvrditi bez procjene tržišne vrijednosti nekretnina, gotovinski posao se može pobijati, u konkretnom slu</w:t>
      </w:r>
      <w:r w:rsidR="00633D9C" w:rsidRPr="001E1FB2">
        <w:rPr>
          <w:rFonts w:cs="Times New Roman" w:eastAsia="Times New Roman" w:hAnsi="Times New Roman" w:ascii="Times New Roman"/>
          <w:color w:val="000000"/>
          <w:sz w:val="24"/>
          <w:szCs w:val="24"/>
        </w:rPr>
        <w:t xml:space="preserve">čaju samo uz pretpostavke iz članka </w:t>
      </w:r>
      <w:r w:rsidRPr="001E1FB2">
        <w:rPr>
          <w:rFonts w:cs="Times New Roman" w:eastAsia="Times New Roman" w:hAnsi="Times New Roman" w:ascii="Times New Roman"/>
          <w:color w:val="000000"/>
          <w:sz w:val="24"/>
          <w:szCs w:val="24"/>
        </w:rPr>
        <w:t>202.</w:t>
      </w:r>
      <w:r w:rsidR="00633D9C" w:rsidRPr="001E1FB2">
        <w:rPr>
          <w:rFonts w:cs="Times New Roman" w:eastAsia="Times New Roman" w:hAnsi="Times New Roman" w:ascii="Times New Roman"/>
          <w:color w:val="000000"/>
          <w:sz w:val="24"/>
          <w:szCs w:val="24"/>
        </w:rPr>
        <w:t xml:space="preserve"> stavka </w:t>
      </w:r>
      <w:r w:rsidRPr="001E1FB2">
        <w:rPr>
          <w:rFonts w:cs="Times New Roman" w:eastAsia="Times New Roman" w:hAnsi="Times New Roman" w:ascii="Times New Roman"/>
          <w:color w:val="000000"/>
          <w:sz w:val="24"/>
          <w:szCs w:val="24"/>
        </w:rPr>
        <w:t>3. SZ</w:t>
      </w:r>
      <w:r w:rsidR="00633D9C" w:rsidRPr="001E1FB2">
        <w:rPr>
          <w:rFonts w:cs="Times New Roman" w:eastAsia="Times New Roman" w:hAnsi="Times New Roman" w:ascii="Times New Roman"/>
          <w:color w:val="000000"/>
          <w:sz w:val="24"/>
          <w:szCs w:val="24"/>
        </w:rPr>
        <w:t>-a</w:t>
      </w:r>
      <w:r w:rsidRPr="001E1FB2">
        <w:rPr>
          <w:rFonts w:cs="Times New Roman" w:eastAsia="Times New Roman" w:hAnsi="Times New Roman" w:ascii="Times New Roman"/>
          <w:color w:val="000000"/>
          <w:sz w:val="24"/>
          <w:szCs w:val="24"/>
        </w:rPr>
        <w:t xml:space="preserve"> (namjerno oštećenje s bliskom osobom). U tom smislu smatra da su ispunjene i te pretpostavke jer su predmetni ugovori sklopljeni nakon podnošenja prijedloga za otvaranje stečajnog postupka, ugovorima se oštećuju vjerovnici jer je smanjena mogućnost njihovog namirenja iz jedinih nekretnina koje nisu opterećene založnim pravom.</w:t>
      </w:r>
      <w:r w:rsidRPr="001E1FB2">
        <w:rPr>
          <w:rFonts w:cs="Times New Roman" w:eastAsia="Times New Roman" w:hAnsi="Times New Roman" w:ascii="Times New Roman"/>
          <w:sz w:val="24"/>
          <w:szCs w:val="24"/>
        </w:rPr>
        <w:tab/>
      </w:r>
    </w:p>
    <w:p w:rsidRDefault="00633D9C" w:rsidP="00633D9C" w:rsidR="003F5511" w:rsidRPr="001E1FB2">
      <w:pPr>
        <w:spacing w:lineRule="auto" w:line="240" w:after="0" w:before="200"/>
        <w:ind w:firstLine="709"/>
        <w:jc w:val="both"/>
        <w:rPr>
          <w:rFonts w:cs="Times New Roman" w:eastAsia="Times New Roman" w:hAnsi="Times New Roman" w:ascii="Times New Roman"/>
          <w:sz w:val="24"/>
          <w:szCs w:val="24"/>
        </w:rPr>
      </w:pPr>
      <w:r w:rsidRPr="001E1FB2">
        <w:rPr>
          <w:rFonts w:cs="Times New Roman" w:eastAsia="Times New Roman" w:hAnsi="Times New Roman" w:ascii="Times New Roman"/>
          <w:bCs/>
          <w:sz w:val="24"/>
          <w:szCs w:val="24"/>
        </w:rPr>
        <w:t xml:space="preserve">b) </w:t>
      </w:r>
      <w:r w:rsidR="003F5511" w:rsidRPr="001E1FB2">
        <w:rPr>
          <w:rFonts w:cs="Times New Roman" w:eastAsia="Times New Roman" w:hAnsi="Times New Roman" w:ascii="Times New Roman"/>
          <w:bCs/>
          <w:sz w:val="24"/>
          <w:szCs w:val="24"/>
        </w:rPr>
        <w:t>U odnosu na pravne radnje koje se odnose na prodaju pokretnina</w:t>
      </w:r>
      <w:r w:rsidR="003F5511" w:rsidRPr="001E1FB2">
        <w:rPr>
          <w:rFonts w:cs="Times New Roman" w:eastAsia="Times New Roman" w:hAnsi="Times New Roman" w:ascii="Times New Roman"/>
          <w:sz w:val="24"/>
          <w:szCs w:val="24"/>
        </w:rPr>
        <w:t xml:space="preserve"> :</w:t>
      </w:r>
    </w:p>
    <w:p w:rsidRDefault="00633D9C" w:rsidP="00633D9C" w:rsidR="00633D9C" w:rsidRPr="001E1FB2">
      <w:pPr>
        <w:spacing w:lineRule="auto" w:line="240" w:after="0" w:before="4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ab/>
        <w:t xml:space="preserve">- </w:t>
      </w:r>
      <w:r w:rsidR="003F5511" w:rsidRPr="001E1FB2">
        <w:rPr>
          <w:rFonts w:cs="Times New Roman" w:eastAsia="Times New Roman" w:hAnsi="Times New Roman" w:ascii="Times New Roman"/>
          <w:sz w:val="24"/>
          <w:szCs w:val="24"/>
        </w:rPr>
        <w:t xml:space="preserve">Ugovor o kupoprodaji strojeva i opreme od 31. ožujka 2016. </w:t>
      </w:r>
    </w:p>
    <w:p w:rsidRDefault="00633D9C" w:rsidP="00633D9C" w:rsidR="00633D9C" w:rsidRPr="001E1FB2">
      <w:pPr>
        <w:spacing w:lineRule="auto" w:line="240" w:after="0" w:before="4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 </w:t>
      </w:r>
      <w:r w:rsidR="003F5511" w:rsidRPr="001E1FB2">
        <w:rPr>
          <w:rFonts w:cs="Times New Roman" w:eastAsia="Times New Roman" w:hAnsi="Times New Roman" w:ascii="Times New Roman"/>
          <w:sz w:val="24"/>
          <w:szCs w:val="24"/>
        </w:rPr>
        <w:t xml:space="preserve">Ugovor o kupoprodaji oplate i skele </w:t>
      </w:r>
      <w:r w:rsidRPr="001E1FB2">
        <w:rPr>
          <w:rFonts w:cs="Times New Roman" w:eastAsia="Times New Roman" w:hAnsi="Times New Roman" w:ascii="Times New Roman"/>
          <w:sz w:val="24"/>
          <w:szCs w:val="24"/>
        </w:rPr>
        <w:t xml:space="preserve">od 24. kolovoza 2016. </w:t>
      </w:r>
    </w:p>
    <w:p w:rsidRDefault="00633D9C" w:rsidP="00633D9C" w:rsidR="00633D9C" w:rsidRPr="001E1FB2">
      <w:pPr>
        <w:spacing w:lineRule="auto" w:line="240" w:after="0" w:before="4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 </w:t>
      </w:r>
      <w:r w:rsidR="003F5511" w:rsidRPr="001E1FB2">
        <w:rPr>
          <w:rFonts w:cs="Times New Roman" w:eastAsia="Times New Roman" w:hAnsi="Times New Roman" w:ascii="Times New Roman"/>
          <w:sz w:val="24"/>
          <w:szCs w:val="24"/>
        </w:rPr>
        <w:t xml:space="preserve">Ugovor o kupoprodaji strojeva i opreme od 14. rujna 2016. </w:t>
      </w:r>
    </w:p>
    <w:p w:rsidRDefault="00633D9C" w:rsidP="00633D9C" w:rsidR="00633D9C" w:rsidRPr="001E1FB2">
      <w:pPr>
        <w:spacing w:lineRule="auto" w:line="240" w:after="0" w:before="4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 </w:t>
      </w:r>
      <w:r w:rsidR="003F5511" w:rsidRPr="001E1FB2">
        <w:rPr>
          <w:rFonts w:cs="Times New Roman" w:eastAsia="Times New Roman" w:hAnsi="Times New Roman" w:ascii="Times New Roman"/>
          <w:sz w:val="24"/>
          <w:szCs w:val="24"/>
        </w:rPr>
        <w:t xml:space="preserve">Ugovor o kupoprodaji laboratorijske opreme od 19. rujna 2016. </w:t>
      </w:r>
    </w:p>
    <w:p w:rsidRDefault="00633D9C" w:rsidP="00633D9C" w:rsidR="00633D9C" w:rsidRPr="001E1FB2">
      <w:pPr>
        <w:spacing w:lineRule="auto" w:line="240" w:after="0" w:before="4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 </w:t>
      </w:r>
      <w:r w:rsidR="003F5511" w:rsidRPr="001E1FB2">
        <w:rPr>
          <w:rFonts w:cs="Times New Roman" w:eastAsia="Times New Roman" w:hAnsi="Times New Roman" w:ascii="Times New Roman"/>
          <w:sz w:val="24"/>
          <w:szCs w:val="24"/>
        </w:rPr>
        <w:t xml:space="preserve">Ugovor o kupoprodaji strojeva i opreme od 30. rujna 2016. </w:t>
      </w:r>
    </w:p>
    <w:p w:rsidRDefault="00633D9C" w:rsidP="00633D9C" w:rsidR="003F5511" w:rsidRPr="001E1FB2">
      <w:pPr>
        <w:spacing w:lineRule="auto" w:line="240" w:after="0" w:before="4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 </w:t>
      </w:r>
      <w:r w:rsidR="003F5511" w:rsidRPr="001E1FB2">
        <w:rPr>
          <w:rFonts w:cs="Times New Roman" w:eastAsia="Times New Roman" w:hAnsi="Times New Roman" w:ascii="Times New Roman"/>
          <w:sz w:val="24"/>
          <w:szCs w:val="24"/>
        </w:rPr>
        <w:t xml:space="preserve">Ugovor o kupoprodaji kontejnera i opreme od 10. listopada 2016. </w:t>
      </w:r>
    </w:p>
    <w:p w:rsidRDefault="003F5511" w:rsidP="00CA74E8" w:rsidR="003F5511" w:rsidRPr="001E1FB2">
      <w:pPr>
        <w:spacing w:lineRule="auto" w:line="240" w:after="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ab/>
        <w:t>Iz sadržaja izvješća proizlazi da nije izvršena procjena tržišne vrijednosti svih prodanih pokretnina, ali se navode pojedinačni primjeri radnih strojeva rovokopača Volvo EC360LC i mobilna drobilica MFL RCI 130-130/W-DE(SPS) za koje postoji procjena vještaka Marka Cambj prema kome bi tržišna vrijednost tih strojeva bila višestruko veća nego ona koja je ugovorena predmetnim kupoprodajnim ugovorima. Ova činjenica ukazuje da je vrlo vjerojatno na isti način postupano i kod  određivanja cijene ostalih strojeva i opreme koji su predmet prethodno nabrojenih kupoprodajnih ugovora, odnosno da je ugovorena cijena znatno ispod tržišne vrijednosti predmeta kupoprodaje.</w:t>
      </w:r>
    </w:p>
    <w:p w:rsidRDefault="003F5511" w:rsidP="00CA74E8" w:rsidR="003F5511" w:rsidRPr="001E1FB2">
      <w:pPr>
        <w:spacing w:lineRule="auto" w:line="240" w:after="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ab/>
        <w:t>Pod pretpostavkom da su ugovorene cijene i za ostale strojeve i opremu znatno ispod tržišne vrijednosti, smatra da su ispunjene opće i posebne pretpostavke za pobijanje ovih ugovora.</w:t>
      </w:r>
    </w:p>
    <w:p w:rsidRDefault="003F5511" w:rsidP="00CA74E8" w:rsidR="003F5511" w:rsidRPr="001E1FB2">
      <w:pPr>
        <w:spacing w:lineRule="auto" w:line="240" w:after="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Pravni poslovi koji se odnose na prijenos i </w:t>
      </w:r>
      <w:r w:rsidRPr="001E1FB2">
        <w:rPr>
          <w:rFonts w:cs="Times New Roman" w:eastAsia="Times New Roman" w:hAnsi="Times New Roman" w:ascii="Times New Roman"/>
          <w:bCs/>
          <w:sz w:val="24"/>
          <w:szCs w:val="24"/>
        </w:rPr>
        <w:t>otuđenje poslovnog udjela u društvu Konstruktor-Hotina d.o.o. Blato</w:t>
      </w:r>
      <w:r w:rsidRPr="001E1FB2">
        <w:rPr>
          <w:rFonts w:cs="Times New Roman" w:eastAsia="Times New Roman" w:hAnsi="Times New Roman" w:ascii="Times New Roman"/>
          <w:sz w:val="24"/>
          <w:szCs w:val="24"/>
        </w:rPr>
        <w:t>, OIB: 74067299119:</w:t>
      </w:r>
    </w:p>
    <w:p w:rsidRDefault="00633D9C" w:rsidP="00CA74E8" w:rsidR="003F5511" w:rsidRPr="001E1FB2">
      <w:pPr>
        <w:spacing w:lineRule="auto" w:line="240" w:after="0"/>
        <w:ind w:firstLine="709"/>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 </w:t>
      </w:r>
      <w:r w:rsidR="005704B4">
        <w:rPr>
          <w:rFonts w:cs="Times New Roman" w:eastAsia="Times New Roman" w:hAnsi="Times New Roman" w:ascii="Times New Roman"/>
          <w:sz w:val="24"/>
          <w:szCs w:val="24"/>
        </w:rPr>
        <w:t xml:space="preserve">Ugovor o ustupanju od 25. srpnja </w:t>
      </w:r>
      <w:r w:rsidR="003F5511" w:rsidRPr="001E1FB2">
        <w:rPr>
          <w:rFonts w:cs="Times New Roman" w:eastAsia="Times New Roman" w:hAnsi="Times New Roman" w:ascii="Times New Roman"/>
          <w:sz w:val="24"/>
          <w:szCs w:val="24"/>
        </w:rPr>
        <w:t>2016. (Fodi d.o.o. Split)</w:t>
      </w:r>
    </w:p>
    <w:p w:rsidRDefault="00633D9C" w:rsidP="00CA74E8" w:rsidR="003F5511" w:rsidRPr="001E1FB2">
      <w:pPr>
        <w:spacing w:lineRule="auto" w:line="240" w:after="0"/>
        <w:ind w:firstLine="709"/>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 </w:t>
      </w:r>
      <w:r w:rsidR="005704B4">
        <w:rPr>
          <w:rFonts w:cs="Times New Roman" w:eastAsia="Times New Roman" w:hAnsi="Times New Roman" w:ascii="Times New Roman"/>
          <w:sz w:val="24"/>
          <w:szCs w:val="24"/>
        </w:rPr>
        <w:t xml:space="preserve">Ugovor o ustupanju od 25.srpnja </w:t>
      </w:r>
      <w:r w:rsidR="003F5511" w:rsidRPr="001E1FB2">
        <w:rPr>
          <w:rFonts w:cs="Times New Roman" w:eastAsia="Times New Roman" w:hAnsi="Times New Roman" w:ascii="Times New Roman"/>
          <w:sz w:val="24"/>
          <w:szCs w:val="24"/>
        </w:rPr>
        <w:t>2016. (Fossa d.o.o. Split)</w:t>
      </w:r>
    </w:p>
    <w:p w:rsidRDefault="00633D9C" w:rsidP="00CA74E8" w:rsidR="003F5511" w:rsidRPr="001E1FB2">
      <w:pPr>
        <w:spacing w:lineRule="auto" w:line="240" w:after="0"/>
        <w:ind w:firstLine="709"/>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 </w:t>
      </w:r>
      <w:r w:rsidR="005704B4">
        <w:rPr>
          <w:rFonts w:cs="Times New Roman" w:eastAsia="Times New Roman" w:hAnsi="Times New Roman" w:ascii="Times New Roman"/>
          <w:sz w:val="24"/>
          <w:szCs w:val="24"/>
        </w:rPr>
        <w:t xml:space="preserve">Ugovor o ustupanju od 08. kolovoza </w:t>
      </w:r>
      <w:r w:rsidR="003F5511" w:rsidRPr="001E1FB2">
        <w:rPr>
          <w:rFonts w:cs="Times New Roman" w:eastAsia="Times New Roman" w:hAnsi="Times New Roman" w:ascii="Times New Roman"/>
          <w:sz w:val="24"/>
          <w:szCs w:val="24"/>
        </w:rPr>
        <w:t>2016. (Veho d.o.o. Split)</w:t>
      </w:r>
    </w:p>
    <w:p w:rsidRDefault="00633D9C" w:rsidP="00CA74E8" w:rsidR="003F5511" w:rsidRPr="001E1FB2">
      <w:pPr>
        <w:spacing w:lineRule="auto" w:line="240" w:after="0"/>
        <w:ind w:firstLine="709"/>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 </w:t>
      </w:r>
      <w:r w:rsidR="003F5511" w:rsidRPr="001E1FB2">
        <w:rPr>
          <w:rFonts w:cs="Times New Roman" w:eastAsia="Times New Roman" w:hAnsi="Times New Roman" w:ascii="Times New Roman"/>
          <w:sz w:val="24"/>
          <w:szCs w:val="24"/>
        </w:rPr>
        <w:t>Sporazum (o prijenosu i stjecanju udjela) od 25. kolovoza 2016.</w:t>
      </w:r>
    </w:p>
    <w:p w:rsidRDefault="00633D9C" w:rsidP="00CA74E8" w:rsidR="003F5511" w:rsidRPr="001E1FB2">
      <w:pPr>
        <w:spacing w:lineRule="auto" w:line="240" w:after="0"/>
        <w:ind w:firstLine="709"/>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 </w:t>
      </w:r>
      <w:r w:rsidR="003F5511" w:rsidRPr="001E1FB2">
        <w:rPr>
          <w:rFonts w:cs="Times New Roman" w:eastAsia="Times New Roman" w:hAnsi="Times New Roman" w:ascii="Times New Roman"/>
          <w:sz w:val="24"/>
          <w:szCs w:val="24"/>
        </w:rPr>
        <w:t xml:space="preserve">Ugovor o prijenosu i stjecanju poslovnog udjela od 26. kolovoza 2016. </w:t>
      </w:r>
    </w:p>
    <w:p w:rsidRDefault="003F5511" w:rsidP="00CA74E8" w:rsidR="003F5511" w:rsidRPr="001E1FB2">
      <w:pPr>
        <w:spacing w:lineRule="auto" w:line="240" w:after="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Konstruktor-Hotina d.o.o. stekla je tražbinu u iznosu od 2.206.376,77 kn prema Konstruktor-Inženjeringu d.d. ustupom od vjerovnika Fodi d.o.o., Fossa d.o.o. i Veho d.o.o. sukladno gore navedenim ugovorima o ustupanju.</w:t>
      </w:r>
    </w:p>
    <w:p w:rsidRDefault="003F5511" w:rsidP="00CA74E8" w:rsidR="003F5511" w:rsidRPr="001E1FB2">
      <w:pPr>
        <w:spacing w:lineRule="auto" w:line="240" w:after="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Ugovorom o prijenosu i stjecanju poslovnog udjela sklopljenim između Konstruktor-Inženjering</w:t>
      </w:r>
      <w:r w:rsidR="005704B4">
        <w:rPr>
          <w:rFonts w:cs="Times New Roman" w:eastAsia="Times New Roman" w:hAnsi="Times New Roman" w:ascii="Times New Roman"/>
          <w:sz w:val="24"/>
          <w:szCs w:val="24"/>
        </w:rPr>
        <w:t xml:space="preserve">a i Konstruktor-Hotina od 26. kolovoza </w:t>
      </w:r>
      <w:r w:rsidRPr="001E1FB2">
        <w:rPr>
          <w:rFonts w:cs="Times New Roman" w:eastAsia="Times New Roman" w:hAnsi="Times New Roman" w:ascii="Times New Roman"/>
          <w:sz w:val="24"/>
          <w:szCs w:val="24"/>
        </w:rPr>
        <w:t xml:space="preserve">2016. društvo Konstruktor-Hotina d.o.o. steklo je vlastiti poslovni udio pod rednim brojem 2. u nominalnom iznosu od 2.690.100,00 kn. </w:t>
      </w:r>
    </w:p>
    <w:p w:rsidRDefault="003F5511" w:rsidP="00CA74E8" w:rsidR="003F5511" w:rsidRPr="001E1FB2">
      <w:pPr>
        <w:spacing w:lineRule="auto" w:line="240" w:after="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Naknada za prijenos poslovnog udjela ugovorena je u iznosu od 2.206.376,77 kn koja je u podmirena Sporazumom od 25. kolovoza 2016</w:t>
      </w:r>
      <w:r w:rsidR="00633D9C" w:rsidRPr="001E1FB2">
        <w:rPr>
          <w:rFonts w:cs="Times New Roman" w:eastAsia="Times New Roman" w:hAnsi="Times New Roman" w:ascii="Times New Roman"/>
          <w:sz w:val="24"/>
          <w:szCs w:val="24"/>
        </w:rPr>
        <w:t>.</w:t>
      </w:r>
      <w:r w:rsidRPr="001E1FB2">
        <w:rPr>
          <w:rFonts w:cs="Times New Roman" w:eastAsia="Times New Roman" w:hAnsi="Times New Roman" w:ascii="Times New Roman"/>
          <w:sz w:val="24"/>
          <w:szCs w:val="24"/>
        </w:rPr>
        <w:t xml:space="preserve"> (kao vrstom nagodbe) kojim se Konstruktor-Inženjering obvezao prenijeti poslovni udio u društvu Konstruktor-Hotina, dok se društvo Konstruktor-Hotina obvezalo da neće pokretati ovršni postupak.</w:t>
      </w:r>
    </w:p>
    <w:p w:rsidRDefault="003F5511" w:rsidP="00CA74E8" w:rsidR="003F5511" w:rsidRPr="001E1FB2">
      <w:pPr>
        <w:spacing w:lineRule="auto" w:line="240" w:after="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lastRenderedPageBreak/>
        <w:t>Ova pravna radnja može biti predmet pobijanja samo pod pretpostavkom da bi vrijednost poslovnog udjela društva Konstruktor-Hotina d.o.o bila znatno veća od iznosa naknade. Također, ukoliko su društva Fodi, Fossa, Veho dioničari koji bi</w:t>
      </w:r>
      <w:r w:rsidR="00633D9C" w:rsidRPr="001E1FB2">
        <w:rPr>
          <w:rFonts w:cs="Times New Roman" w:eastAsia="Times New Roman" w:hAnsi="Times New Roman" w:ascii="Times New Roman"/>
          <w:sz w:val="24"/>
          <w:szCs w:val="24"/>
        </w:rPr>
        <w:t xml:space="preserve"> dužniku dali zajam u smislu članka 217. u vezi članka </w:t>
      </w:r>
      <w:r w:rsidR="005704B4">
        <w:rPr>
          <w:rFonts w:cs="Times New Roman" w:eastAsia="Times New Roman" w:hAnsi="Times New Roman" w:ascii="Times New Roman"/>
          <w:sz w:val="24"/>
          <w:szCs w:val="24"/>
        </w:rPr>
        <w:t xml:space="preserve">208. Zakona o </w:t>
      </w:r>
      <w:r w:rsidR="005704B4" w:rsidRPr="005704B4">
        <w:rPr>
          <w:rFonts w:cs="Times New Roman" w:eastAsia="Times New Roman" w:hAnsi="Times New Roman" w:ascii="Times New Roman"/>
          <w:bCs/>
          <w:sz w:val="24"/>
          <w:szCs w:val="24"/>
        </w:rPr>
        <w:t>trgovačkim društvima (,,</w:t>
      </w:r>
      <w:r w:rsidR="005704B4" w:rsidRPr="005704B4">
        <w:rPr>
          <w:rFonts w:cs="Times New Roman" w:eastAsia="Times New Roman" w:hAnsi="Times New Roman" w:ascii="Times New Roman"/>
          <w:sz w:val="24"/>
          <w:szCs w:val="24"/>
        </w:rPr>
        <w:t>Narodne novine“ broj 111/93, 34/99, 121/99, 52/00, 118/03, 107/07, 146/08, 137/09, 125/11, 152/11, 111/12, 68/13, 110/15; dalje: ZTD)</w:t>
      </w:r>
      <w:r w:rsidRPr="001E1FB2">
        <w:rPr>
          <w:rFonts w:cs="Times New Roman" w:eastAsia="Times New Roman" w:hAnsi="Times New Roman" w:ascii="Times New Roman"/>
          <w:sz w:val="24"/>
          <w:szCs w:val="24"/>
        </w:rPr>
        <w:t>, pravna radnja b</w:t>
      </w:r>
      <w:r w:rsidR="00633D9C" w:rsidRPr="001E1FB2">
        <w:rPr>
          <w:rFonts w:cs="Times New Roman" w:eastAsia="Times New Roman" w:hAnsi="Times New Roman" w:ascii="Times New Roman"/>
          <w:sz w:val="24"/>
          <w:szCs w:val="24"/>
        </w:rPr>
        <w:t>i s</w:t>
      </w:r>
      <w:r w:rsidR="005704B4">
        <w:rPr>
          <w:rFonts w:cs="Times New Roman" w:eastAsia="Times New Roman" w:hAnsi="Times New Roman" w:ascii="Times New Roman"/>
          <w:sz w:val="24"/>
          <w:szCs w:val="24"/>
        </w:rPr>
        <w:t xml:space="preserve">e mogla pobijati sukladno članku </w:t>
      </w:r>
      <w:r w:rsidRPr="001E1FB2">
        <w:rPr>
          <w:rFonts w:cs="Times New Roman" w:eastAsia="Times New Roman" w:hAnsi="Times New Roman" w:ascii="Times New Roman"/>
          <w:sz w:val="24"/>
          <w:szCs w:val="24"/>
        </w:rPr>
        <w:t xml:space="preserve">204. SZ-a. </w:t>
      </w:r>
    </w:p>
    <w:p w:rsidRDefault="003F5511" w:rsidP="00CA74E8" w:rsidR="003F5511" w:rsidRPr="001E1FB2">
      <w:pPr>
        <w:spacing w:lineRule="auto" w:line="240" w:after="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Pravni poslovi koji se odnose na kupoprodaju imovine (nekretnina) sklopljeni s trgovačkim društvom </w:t>
      </w:r>
      <w:r w:rsidRPr="001E1FB2">
        <w:rPr>
          <w:rFonts w:cs="Times New Roman" w:eastAsia="Times New Roman" w:hAnsi="Times New Roman" w:ascii="Times New Roman"/>
          <w:bCs/>
          <w:sz w:val="24"/>
          <w:szCs w:val="24"/>
        </w:rPr>
        <w:t>Exportdrvo d.d.</w:t>
      </w:r>
      <w:r w:rsidRPr="001E1FB2">
        <w:rPr>
          <w:rFonts w:cs="Times New Roman" w:eastAsia="Times New Roman" w:hAnsi="Times New Roman" w:ascii="Times New Roman"/>
          <w:sz w:val="24"/>
          <w:szCs w:val="24"/>
        </w:rPr>
        <w:t xml:space="preserve"> Zagreb, OIB: 89462181048:</w:t>
      </w:r>
    </w:p>
    <w:p w:rsidRDefault="003F5511" w:rsidP="005704B4" w:rsidR="003F5511" w:rsidRPr="001E1FB2">
      <w:pPr>
        <w:spacing w:lineRule="auto" w:line="240" w:after="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ab/>
        <w:t xml:space="preserve">- Ugovor o kupoprodaji prava od 27. rujna 2016. godine za nekretninu u </w:t>
      </w:r>
      <w:r w:rsidRPr="001E1FB2">
        <w:rPr>
          <w:rFonts w:cs="Times New Roman" w:eastAsia="Times New Roman" w:hAnsi="Times New Roman" w:ascii="Times New Roman"/>
          <w:sz w:val="24"/>
          <w:szCs w:val="24"/>
        </w:rPr>
        <w:tab/>
        <w:t>Splitu, Svačićeva 4 (I kat, III kat i IV kat)</w:t>
      </w:r>
    </w:p>
    <w:p w:rsidRDefault="003F5511" w:rsidP="005704B4" w:rsidR="003F5511" w:rsidRPr="001E1FB2">
      <w:pPr>
        <w:spacing w:lineRule="auto" w:line="240" w:after="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Predmet prodaje identičan onom iz ugovora sklopljenih s Konstruktor Planom d.o.o., u kojem slučaju bi vrijedilo sve već prethodno navedeno u odnosu na mogućnosti pobijanja ugovora s Konstruktor Planom d.o.o.</w:t>
      </w:r>
    </w:p>
    <w:p w:rsidRDefault="003F5511" w:rsidP="005704B4" w:rsidR="003F5511" w:rsidRPr="001E1FB2">
      <w:pPr>
        <w:spacing w:lineRule="auto" w:line="240" w:after="0"/>
        <w:ind w:firstLine="708"/>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 xml:space="preserve">Pravni poslovi koji se odnose na prijenos i stjecanje poslovnih udjela sklopljeni s trgovačkim društvom </w:t>
      </w:r>
      <w:r w:rsidRPr="001E1FB2">
        <w:rPr>
          <w:rFonts w:cs="Times New Roman" w:eastAsia="Times New Roman" w:hAnsi="Times New Roman" w:ascii="Times New Roman"/>
          <w:bCs/>
          <w:sz w:val="24"/>
          <w:szCs w:val="24"/>
        </w:rPr>
        <w:t>Projektni biro konstruktor d.o.o.</w:t>
      </w:r>
      <w:r w:rsidRPr="001E1FB2">
        <w:rPr>
          <w:rFonts w:cs="Times New Roman" w:eastAsia="Times New Roman" w:hAnsi="Times New Roman" w:ascii="Times New Roman"/>
          <w:sz w:val="24"/>
          <w:szCs w:val="24"/>
        </w:rPr>
        <w:t>, OIB: 27557094294</w:t>
      </w:r>
      <w:r w:rsidR="00633D9C" w:rsidRPr="001E1FB2">
        <w:rPr>
          <w:rFonts w:cs="Times New Roman" w:eastAsia="Times New Roman" w:hAnsi="Times New Roman" w:ascii="Times New Roman"/>
          <w:sz w:val="24"/>
          <w:szCs w:val="24"/>
        </w:rPr>
        <w:t>:</w:t>
      </w:r>
    </w:p>
    <w:p w:rsidRDefault="003F5511" w:rsidP="005704B4" w:rsidR="00633D9C" w:rsidRPr="001E1FB2">
      <w:pPr>
        <w:autoSpaceDE w:val="false"/>
        <w:autoSpaceDN w:val="false"/>
        <w:adjustRightInd w:val="false"/>
        <w:spacing w:lineRule="auto" w:line="240" w:after="0"/>
        <w:jc w:val="both"/>
        <w:rPr>
          <w:rFonts w:cs="Times New Roman" w:eastAsia="Times New Roman" w:hAnsi="Times New Roman" w:ascii="Times New Roman"/>
          <w:sz w:val="24"/>
          <w:szCs w:val="24"/>
        </w:rPr>
      </w:pPr>
      <w:r w:rsidRPr="001E1FB2">
        <w:rPr>
          <w:rFonts w:cs="Times New Roman" w:eastAsia="Times New Roman" w:hAnsi="Times New Roman" w:ascii="Times New Roman"/>
          <w:sz w:val="24"/>
          <w:szCs w:val="24"/>
        </w:rPr>
        <w:tab/>
        <w:t>- Ugovor o prijenosu i stjecanju poslovnog udjela u trgovačkom društvu</w:t>
      </w:r>
      <w:r w:rsidR="005704B4">
        <w:rPr>
          <w:rFonts w:cs="Times New Roman" w:eastAsia="Times New Roman" w:hAnsi="Times New Roman" w:ascii="Times New Roman"/>
          <w:sz w:val="24"/>
          <w:szCs w:val="24"/>
        </w:rPr>
        <w:t xml:space="preserve"> Bačvice plaža d.o.o. Split od 14. rujna </w:t>
      </w:r>
      <w:r w:rsidRPr="001E1FB2">
        <w:rPr>
          <w:rFonts w:cs="Times New Roman" w:eastAsia="Times New Roman" w:hAnsi="Times New Roman" w:ascii="Times New Roman"/>
          <w:sz w:val="24"/>
          <w:szCs w:val="24"/>
        </w:rPr>
        <w:t xml:space="preserve">2016. </w:t>
      </w:r>
    </w:p>
    <w:p w:rsidRDefault="003F5511" w:rsidP="005704B4" w:rsidR="00633D9C" w:rsidRPr="001E1FB2">
      <w:pPr>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1E1FB2">
        <w:rPr>
          <w:rFonts w:cs="Times New Roman" w:eastAsia="Times New Roman" w:hAnsi="Times New Roman" w:ascii="Times New Roman"/>
          <w:color w:val="000000"/>
          <w:sz w:val="24"/>
          <w:szCs w:val="24"/>
          <w:lang w:eastAsia="hr-HR"/>
        </w:rPr>
        <w:t xml:space="preserve">Ugovorom o prijenosu i stjecanju poslovnog udjela Konstruktor inženjering d.d. prenio je na društvo Projektni biro Konstruktor d.o.o. Split, 3 poslovna udjela u društvu Bačvice plaža d.o.o. </w:t>
      </w:r>
    </w:p>
    <w:p w:rsidRDefault="003F5511" w:rsidP="005704B4" w:rsidR="00633D9C" w:rsidRPr="001E1FB2">
      <w:pPr>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1E1FB2">
        <w:rPr>
          <w:rFonts w:cs="Times New Roman" w:eastAsia="Times New Roman" w:hAnsi="Times New Roman" w:ascii="Times New Roman"/>
          <w:color w:val="000000"/>
          <w:sz w:val="24"/>
          <w:szCs w:val="24"/>
          <w:lang w:eastAsia="hr-HR"/>
        </w:rPr>
        <w:t xml:space="preserve">Ugovorom o naknadi za prijenos udjela u trgovačkom društvu </w:t>
      </w:r>
      <w:r w:rsidR="005704B4">
        <w:rPr>
          <w:rFonts w:cs="Times New Roman" w:eastAsia="Times New Roman" w:hAnsi="Times New Roman" w:ascii="Times New Roman"/>
          <w:sz w:val="24"/>
          <w:szCs w:val="24"/>
        </w:rPr>
        <w:t>Bačvice Plaža</w:t>
      </w:r>
      <w:r w:rsidRPr="001E1FB2">
        <w:rPr>
          <w:rFonts w:cs="Times New Roman" w:eastAsia="Times New Roman" w:hAnsi="Times New Roman" w:ascii="Times New Roman"/>
          <w:sz w:val="24"/>
          <w:szCs w:val="24"/>
        </w:rPr>
        <w:t xml:space="preserve"> d.o.o. od 14.09.2016. ugovoreno je plaćanje za izvršeni prijenos poslovnih udjela i to isplatom iznosa od 73.000,00 kn do 30.09.2016. te odricanjem od prava potraživanja </w:t>
      </w:r>
      <w:r w:rsidRPr="001E1FB2">
        <w:rPr>
          <w:rFonts w:cs="Times New Roman" w:eastAsia="Times New Roman" w:hAnsi="Times New Roman" w:ascii="Times New Roman"/>
          <w:color w:val="000000"/>
          <w:sz w:val="24"/>
          <w:szCs w:val="24"/>
          <w:lang w:eastAsia="hr-HR"/>
        </w:rPr>
        <w:t xml:space="preserve">iz predstečajne nagodbe Dužnika. </w:t>
      </w:r>
    </w:p>
    <w:p w:rsidRDefault="003F5511" w:rsidP="00CA74E8" w:rsidR="00633D9C" w:rsidRPr="001E1FB2">
      <w:pPr>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1E1FB2">
        <w:rPr>
          <w:rFonts w:cs="Times New Roman" w:eastAsia="Times New Roman" w:hAnsi="Times New Roman" w:ascii="Times New Roman"/>
          <w:color w:val="000000"/>
          <w:sz w:val="24"/>
          <w:szCs w:val="24"/>
          <w:lang w:eastAsia="hr-HR"/>
        </w:rPr>
        <w:t>Radi se o pravnoj radnji poduzetoj nakon podnošenja prijedloga za pokretanje stečajnog postupka, između bliskih osoba, što je vidljivo pregledom izvatka iz sudskog registra iz kojeg proizlazi da je član/osnivač društva Projektni biro Konstruktor d.o.o. ujedno i generalni direktor društva Konstruktor-Inženjering d.d.</w:t>
      </w:r>
    </w:p>
    <w:p w:rsidRDefault="003F5511" w:rsidP="00CA74E8" w:rsidR="00633D9C">
      <w:pPr>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1E1FB2">
        <w:rPr>
          <w:rFonts w:cs="Times New Roman" w:eastAsia="Times New Roman" w:hAnsi="Times New Roman" w:ascii="Times New Roman"/>
          <w:color w:val="000000"/>
          <w:sz w:val="24"/>
          <w:szCs w:val="24"/>
          <w:lang w:eastAsia="hr-HR"/>
        </w:rPr>
        <w:t xml:space="preserve">Ugovorom su prenesena sva tri poslovna udjela koja je imao stečajni dužnik. Ugovorenim načinom plaćanja i to odricanjem od nenaplativog potraživanja kao i prijebojem za preostali iznos za usluge obračuna plaća, stečajna masa nije povećana. </w:t>
      </w:r>
      <w:r w:rsidRPr="001E1FB2">
        <w:rPr>
          <w:rFonts w:cs="Times New Roman" w:eastAsia="Times New Roman" w:hAnsi="Times New Roman" w:ascii="Times New Roman"/>
          <w:sz w:val="24"/>
          <w:szCs w:val="24"/>
        </w:rPr>
        <w:t xml:space="preserve">Pobijanjem pravne radnje povećala bi se mogućnost namirenja stečajnih vjerovnika jer iz javno objavljenih financijskih izviješća proizlazi da društvo </w:t>
      </w:r>
      <w:r w:rsidR="005704B4">
        <w:rPr>
          <w:rFonts w:cs="Times New Roman" w:eastAsia="Times New Roman" w:hAnsi="Times New Roman" w:ascii="Times New Roman"/>
          <w:sz w:val="24"/>
          <w:szCs w:val="24"/>
        </w:rPr>
        <w:t>Bačvice plaža</w:t>
      </w:r>
      <w:r w:rsidRPr="001E1FB2">
        <w:rPr>
          <w:rFonts w:cs="Times New Roman" w:eastAsia="Times New Roman" w:hAnsi="Times New Roman" w:ascii="Times New Roman"/>
          <w:sz w:val="24"/>
          <w:szCs w:val="24"/>
        </w:rPr>
        <w:t xml:space="preserve"> d.o.o. Split posluje s dobiti. S</w:t>
      </w:r>
      <w:r w:rsidRPr="001E1FB2">
        <w:rPr>
          <w:rFonts w:cs="Times New Roman" w:eastAsia="Times New Roman" w:hAnsi="Times New Roman" w:ascii="Times New Roman"/>
          <w:color w:val="000000"/>
          <w:sz w:val="24"/>
          <w:szCs w:val="24"/>
          <w:lang w:eastAsia="hr-HR"/>
        </w:rPr>
        <w:t>ve navedeno ukazuje da su ispunjene pretpostavke za pobijanje pravne radnje.</w:t>
      </w:r>
    </w:p>
    <w:p w:rsidRDefault="008C0914" w:rsidP="00C0450A" w:rsidR="008C0914" w:rsidRPr="001E1FB2">
      <w:pPr>
        <w:autoSpaceDE w:val="false"/>
        <w:autoSpaceDN w:val="false"/>
        <w:adjustRightInd w:val="false"/>
        <w:spacing w:lineRule="auto" w:line="240" w:after="0" w:before="100"/>
        <w:ind w:firstLine="708"/>
        <w:jc w:val="both"/>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Podneskom od 10. svibnja 2019. (listovi </w:t>
      </w:r>
      <w:r w:rsidR="00CF57C6">
        <w:rPr>
          <w:rFonts w:cs="Times New Roman" w:eastAsia="Times New Roman" w:hAnsi="Times New Roman" w:ascii="Times New Roman"/>
          <w:color w:val="000000"/>
          <w:sz w:val="24"/>
          <w:szCs w:val="24"/>
          <w:lang w:eastAsia="hr-HR"/>
        </w:rPr>
        <w:t>2944-3151</w:t>
      </w:r>
      <w:r>
        <w:rPr>
          <w:rFonts w:cs="Times New Roman" w:eastAsia="Times New Roman" w:hAnsi="Times New Roman" w:ascii="Times New Roman"/>
          <w:color w:val="000000"/>
          <w:sz w:val="24"/>
          <w:szCs w:val="24"/>
          <w:lang w:eastAsia="hr-HR"/>
        </w:rPr>
        <w:t xml:space="preserve"> spisa) trgovačko društvo Konstruktor plan d.o.o. Split očitovalo se na </w:t>
      </w:r>
      <w:r w:rsidRPr="008C0914">
        <w:rPr>
          <w:rFonts w:cs="Times New Roman" w:eastAsia="Times New Roman" w:hAnsi="Times New Roman" w:ascii="Times New Roman"/>
          <w:color w:val="000000"/>
          <w:sz w:val="24"/>
          <w:szCs w:val="24"/>
          <w:lang w:eastAsia="hr-HR"/>
        </w:rPr>
        <w:t xml:space="preserve">od </w:t>
      </w:r>
      <w:r>
        <w:rPr>
          <w:rFonts w:cs="Times New Roman" w:eastAsia="Times New Roman" w:hAnsi="Times New Roman" w:ascii="Times New Roman"/>
          <w:color w:val="000000"/>
          <w:sz w:val="24"/>
          <w:szCs w:val="24"/>
          <w:lang w:eastAsia="hr-HR"/>
        </w:rPr>
        <w:t xml:space="preserve">podnesak stečajnog upravitelja od </w:t>
      </w:r>
      <w:r w:rsidRPr="008C0914">
        <w:rPr>
          <w:rFonts w:cs="Times New Roman" w:eastAsia="Times New Roman" w:hAnsi="Times New Roman" w:ascii="Times New Roman"/>
          <w:color w:val="000000"/>
          <w:sz w:val="24"/>
          <w:szCs w:val="24"/>
          <w:lang w:eastAsia="hr-HR"/>
        </w:rPr>
        <w:t>25. travnja 2019.</w:t>
      </w:r>
      <w:r w:rsidR="005704B4">
        <w:rPr>
          <w:rFonts w:cs="Times New Roman" w:eastAsia="Times New Roman" w:hAnsi="Times New Roman" w:ascii="Times New Roman"/>
          <w:color w:val="000000"/>
          <w:sz w:val="24"/>
          <w:szCs w:val="24"/>
          <w:lang w:eastAsia="hr-HR"/>
        </w:rPr>
        <w:t xml:space="preserve"> </w:t>
      </w:r>
      <w:r>
        <w:rPr>
          <w:rFonts w:cs="Times New Roman" w:eastAsia="Times New Roman" w:hAnsi="Times New Roman" w:ascii="Times New Roman"/>
          <w:color w:val="000000"/>
          <w:sz w:val="24"/>
          <w:szCs w:val="24"/>
          <w:lang w:eastAsia="hr-HR"/>
        </w:rPr>
        <w:t>u bitnom navodeći da je prijedlog stečajnog upravitelja za pokretanje postupka za pobijanje pravnih radnji u cijelosti neosnovan.</w:t>
      </w:r>
    </w:p>
    <w:p w:rsidRDefault="008C0914" w:rsidP="00C0450A" w:rsidR="008C0914" w:rsidRPr="001E1FB2">
      <w:pPr>
        <w:widowControl w:val="false"/>
        <w:autoSpaceDE w:val="false"/>
        <w:autoSpaceDN w:val="false"/>
        <w:adjustRightInd w:val="false"/>
        <w:spacing w:lineRule="auto" w:line="240" w:after="0" w:before="100"/>
        <w:ind w:firstLine="601"/>
        <w:jc w:val="both"/>
        <w:rPr>
          <w:rFonts w:cs="Times New Roman" w:hAnsi="Times New Roman" w:ascii="Times New Roman"/>
          <w:sz w:val="24"/>
          <w:szCs w:val="24"/>
        </w:rPr>
      </w:pPr>
      <w:r>
        <w:rPr>
          <w:rFonts w:cs="Times New Roman" w:hAnsi="Times New Roman" w:ascii="Times New Roman"/>
          <w:sz w:val="24"/>
          <w:szCs w:val="24"/>
        </w:rPr>
        <w:t>Međutim, i nakon izvršenog uvida u predmetno očitovanje, o</w:t>
      </w:r>
      <w:r w:rsidR="000F7346" w:rsidRPr="001E1FB2">
        <w:rPr>
          <w:rFonts w:cs="Times New Roman" w:hAnsi="Times New Roman" w:ascii="Times New Roman"/>
          <w:sz w:val="24"/>
          <w:szCs w:val="24"/>
        </w:rPr>
        <w:t xml:space="preserve">cjenjujući da je </w:t>
      </w:r>
      <w:r w:rsidR="00890814" w:rsidRPr="001E1FB2">
        <w:rPr>
          <w:rFonts w:cs="Times New Roman" w:hAnsi="Times New Roman" w:ascii="Times New Roman"/>
          <w:sz w:val="24"/>
          <w:szCs w:val="24"/>
        </w:rPr>
        <w:t>argumentacijom</w:t>
      </w:r>
      <w:r>
        <w:rPr>
          <w:rFonts w:cs="Times New Roman" w:hAnsi="Times New Roman" w:ascii="Times New Roman"/>
          <w:sz w:val="24"/>
          <w:szCs w:val="24"/>
        </w:rPr>
        <w:t xml:space="preserve"> stečajnog upravitelja</w:t>
      </w:r>
      <w:r w:rsidR="00890814" w:rsidRPr="001E1FB2">
        <w:rPr>
          <w:rFonts w:cs="Times New Roman" w:hAnsi="Times New Roman" w:ascii="Times New Roman"/>
          <w:sz w:val="24"/>
          <w:szCs w:val="24"/>
        </w:rPr>
        <w:t xml:space="preserve"> </w:t>
      </w:r>
      <w:r w:rsidR="00EB315E" w:rsidRPr="001E1FB2">
        <w:rPr>
          <w:rFonts w:cs="Times New Roman" w:hAnsi="Times New Roman" w:ascii="Times New Roman"/>
          <w:sz w:val="24"/>
          <w:szCs w:val="24"/>
        </w:rPr>
        <w:t>učinjeno</w:t>
      </w:r>
      <w:r w:rsidR="00890814" w:rsidRPr="001E1FB2">
        <w:rPr>
          <w:rFonts w:cs="Times New Roman" w:hAnsi="Times New Roman" w:ascii="Times New Roman"/>
          <w:sz w:val="24"/>
          <w:szCs w:val="24"/>
        </w:rPr>
        <w:t xml:space="preserve"> vjerojatnim postojanje općih i posebnih pretpostavki za pobijanje predmetn</w:t>
      </w:r>
      <w:r w:rsidR="00113F87" w:rsidRPr="001E1FB2">
        <w:rPr>
          <w:rFonts w:cs="Times New Roman" w:hAnsi="Times New Roman" w:ascii="Times New Roman"/>
          <w:sz w:val="24"/>
          <w:szCs w:val="24"/>
        </w:rPr>
        <w:t>ih pravnih</w:t>
      </w:r>
      <w:r w:rsidR="00390488" w:rsidRPr="001E1FB2">
        <w:rPr>
          <w:rFonts w:cs="Times New Roman" w:hAnsi="Times New Roman" w:ascii="Times New Roman"/>
          <w:sz w:val="24"/>
          <w:szCs w:val="24"/>
        </w:rPr>
        <w:t xml:space="preserve"> radnji</w:t>
      </w:r>
      <w:r w:rsidR="00890814" w:rsidRPr="001E1FB2">
        <w:rPr>
          <w:rFonts w:cs="Times New Roman" w:hAnsi="Times New Roman" w:ascii="Times New Roman"/>
          <w:sz w:val="24"/>
          <w:szCs w:val="24"/>
        </w:rPr>
        <w:t xml:space="preserve"> stečajnog dužnika</w:t>
      </w:r>
      <w:r w:rsidR="00390488" w:rsidRPr="001E1FB2">
        <w:rPr>
          <w:rFonts w:cs="Times New Roman" w:hAnsi="Times New Roman" w:ascii="Times New Roman"/>
          <w:sz w:val="24"/>
          <w:szCs w:val="24"/>
        </w:rPr>
        <w:t xml:space="preserve"> (pobliže navedenih u izreci ovog rješenja)</w:t>
      </w:r>
      <w:r w:rsidR="00890814" w:rsidRPr="001E1FB2">
        <w:rPr>
          <w:rFonts w:cs="Times New Roman" w:hAnsi="Times New Roman" w:ascii="Times New Roman"/>
          <w:sz w:val="24"/>
          <w:szCs w:val="24"/>
        </w:rPr>
        <w:t xml:space="preserve">, </w:t>
      </w:r>
      <w:r w:rsidR="00AE2BCE" w:rsidRPr="001E1FB2">
        <w:rPr>
          <w:rFonts w:cs="Times New Roman" w:hAnsi="Times New Roman" w:ascii="Times New Roman"/>
          <w:sz w:val="24"/>
          <w:szCs w:val="24"/>
        </w:rPr>
        <w:t xml:space="preserve">to je temeljem odredbe članka </w:t>
      </w:r>
      <w:r w:rsidR="00890814" w:rsidRPr="001E1FB2">
        <w:rPr>
          <w:rFonts w:cs="Times New Roman" w:hAnsi="Times New Roman" w:ascii="Times New Roman"/>
          <w:sz w:val="24"/>
          <w:szCs w:val="24"/>
        </w:rPr>
        <w:t>212. s</w:t>
      </w:r>
      <w:r w:rsidR="00AE2BCE" w:rsidRPr="001E1FB2">
        <w:rPr>
          <w:rFonts w:cs="Times New Roman" w:hAnsi="Times New Roman" w:ascii="Times New Roman"/>
          <w:sz w:val="24"/>
          <w:szCs w:val="24"/>
        </w:rPr>
        <w:t>tavka</w:t>
      </w:r>
      <w:r w:rsidR="00890814" w:rsidRPr="001E1FB2">
        <w:rPr>
          <w:rFonts w:cs="Times New Roman" w:hAnsi="Times New Roman" w:ascii="Times New Roman"/>
          <w:sz w:val="24"/>
          <w:szCs w:val="24"/>
        </w:rPr>
        <w:t xml:space="preserve"> 1</w:t>
      </w:r>
      <w:r w:rsidR="000F7346" w:rsidRPr="001E1FB2">
        <w:rPr>
          <w:rFonts w:cs="Times New Roman" w:hAnsi="Times New Roman" w:ascii="Times New Roman"/>
          <w:sz w:val="24"/>
          <w:szCs w:val="24"/>
        </w:rPr>
        <w:t xml:space="preserve">. </w:t>
      </w:r>
      <w:r w:rsidR="00890814" w:rsidRPr="001E1FB2">
        <w:rPr>
          <w:rFonts w:cs="Times New Roman" w:hAnsi="Times New Roman" w:ascii="Times New Roman"/>
          <w:sz w:val="24"/>
          <w:szCs w:val="24"/>
        </w:rPr>
        <w:t>SZ-a</w:t>
      </w:r>
      <w:r>
        <w:rPr>
          <w:rFonts w:cs="Times New Roman" w:hAnsi="Times New Roman" w:ascii="Times New Roman"/>
          <w:sz w:val="24"/>
          <w:szCs w:val="24"/>
        </w:rPr>
        <w:t xml:space="preserve"> (kojom je propisano da</w:t>
      </w:r>
      <w:r w:rsidR="00890814" w:rsidRPr="001E1FB2">
        <w:rPr>
          <w:rFonts w:cs="Times New Roman" w:hAnsi="Times New Roman" w:ascii="Times New Roman"/>
          <w:sz w:val="24"/>
          <w:szCs w:val="24"/>
        </w:rPr>
        <w:t xml:space="preserve"> </w:t>
      </w:r>
      <w:r w:rsidRPr="001E1FB2">
        <w:rPr>
          <w:rFonts w:cs="Times New Roman" w:hAnsi="Times New Roman" w:ascii="Times New Roman"/>
          <w:sz w:val="24"/>
          <w:szCs w:val="24"/>
        </w:rPr>
        <w:t>je stečajni upravitelj ovlašten pobijati pravne radnje stečajnog dužnika u ime stečajnog dužnika na temelju odobrenja suda</w:t>
      </w:r>
      <w:r>
        <w:rPr>
          <w:rFonts w:cs="Times New Roman" w:hAnsi="Times New Roman" w:ascii="Times New Roman"/>
          <w:sz w:val="24"/>
          <w:szCs w:val="24"/>
        </w:rPr>
        <w:t>)</w:t>
      </w:r>
      <w:r w:rsidRPr="001E1FB2">
        <w:rPr>
          <w:rFonts w:cs="Times New Roman" w:hAnsi="Times New Roman" w:ascii="Times New Roman"/>
          <w:sz w:val="24"/>
          <w:szCs w:val="24"/>
        </w:rPr>
        <w:t xml:space="preserve"> </w:t>
      </w:r>
      <w:r w:rsidR="00890814" w:rsidRPr="001E1FB2">
        <w:rPr>
          <w:rFonts w:cs="Times New Roman" w:hAnsi="Times New Roman" w:ascii="Times New Roman"/>
          <w:sz w:val="24"/>
          <w:szCs w:val="24"/>
        </w:rPr>
        <w:t>odlučeno kao u izreci ovog</w:t>
      </w:r>
      <w:r>
        <w:rPr>
          <w:rFonts w:cs="Times New Roman" w:hAnsi="Times New Roman" w:ascii="Times New Roman"/>
          <w:sz w:val="24"/>
          <w:szCs w:val="24"/>
        </w:rPr>
        <w:t xml:space="preserve"> zaključka</w:t>
      </w:r>
      <w:r w:rsidR="00890814" w:rsidRPr="001E1FB2">
        <w:rPr>
          <w:rFonts w:cs="Times New Roman" w:hAnsi="Times New Roman" w:ascii="Times New Roman"/>
          <w:sz w:val="24"/>
          <w:szCs w:val="24"/>
        </w:rPr>
        <w:t>.</w:t>
      </w:r>
    </w:p>
    <w:p w:rsidRDefault="006B7C8D" w:rsidP="00C0450A" w:rsidR="006B7C8D" w:rsidRPr="001E1FB2">
      <w:pPr>
        <w:spacing w:lineRule="auto" w:line="240" w:after="0" w:before="40"/>
        <w:jc w:val="center"/>
        <w:rPr>
          <w:rFonts w:cs="Times New Roman" w:hAnsi="Times New Roman" w:ascii="Times New Roman"/>
          <w:sz w:val="24"/>
          <w:szCs w:val="24"/>
        </w:rPr>
      </w:pPr>
      <w:r w:rsidRPr="001E1FB2">
        <w:rPr>
          <w:rFonts w:cs="Times New Roman" w:hAnsi="Times New Roman" w:ascii="Times New Roman"/>
          <w:sz w:val="24"/>
          <w:szCs w:val="24"/>
        </w:rPr>
        <w:t>U Splitu</w:t>
      </w:r>
      <w:r w:rsidR="00390488" w:rsidRPr="001E1FB2">
        <w:rPr>
          <w:rFonts w:cs="Times New Roman" w:hAnsi="Times New Roman" w:ascii="Times New Roman"/>
          <w:sz w:val="24"/>
          <w:szCs w:val="24"/>
        </w:rPr>
        <w:t xml:space="preserve"> </w:t>
      </w:r>
      <w:r w:rsidR="00657C37" w:rsidRPr="001E1FB2">
        <w:rPr>
          <w:rFonts w:cs="Times New Roman" w:hAnsi="Times New Roman" w:ascii="Times New Roman"/>
          <w:sz w:val="24"/>
          <w:szCs w:val="24"/>
        </w:rPr>
        <w:t>13</w:t>
      </w:r>
      <w:r w:rsidR="00633D9C" w:rsidRPr="001E1FB2">
        <w:rPr>
          <w:rFonts w:cs="Times New Roman" w:hAnsi="Times New Roman" w:ascii="Times New Roman"/>
          <w:sz w:val="24"/>
          <w:szCs w:val="24"/>
        </w:rPr>
        <w:t>. svibnja</w:t>
      </w:r>
      <w:r w:rsidR="00B63AAA" w:rsidRPr="001E1FB2">
        <w:rPr>
          <w:rFonts w:cs="Times New Roman" w:hAnsi="Times New Roman" w:ascii="Times New Roman"/>
          <w:sz w:val="24"/>
          <w:szCs w:val="24"/>
        </w:rPr>
        <w:t xml:space="preserve"> 2019.</w:t>
      </w:r>
    </w:p>
    <w:p w:rsidRDefault="00B63AAA" w:rsidP="00C0450A" w:rsidR="006B7C8D" w:rsidRPr="001E1FB2">
      <w:pPr>
        <w:spacing w:lineRule="auto" w:line="240" w:after="0" w:before="40"/>
        <w:ind w:left="6372"/>
        <w:jc w:val="center"/>
        <w:rPr>
          <w:rFonts w:cs="Times New Roman" w:hAnsi="Times New Roman" w:ascii="Times New Roman"/>
          <w:sz w:val="24"/>
          <w:szCs w:val="24"/>
        </w:rPr>
      </w:pPr>
      <w:r w:rsidRPr="001E1FB2">
        <w:rPr>
          <w:rFonts w:cs="Times New Roman" w:hAnsi="Times New Roman" w:ascii="Times New Roman"/>
          <w:sz w:val="24"/>
          <w:szCs w:val="24"/>
        </w:rPr>
        <w:t>Sutkinja</w:t>
      </w:r>
    </w:p>
    <w:p w:rsidRDefault="00B63AAA" w:rsidP="00C0450A" w:rsidR="00C0450A" w:rsidRPr="00C0450A">
      <w:pPr>
        <w:spacing w:after="0"/>
        <w:ind w:left="6372"/>
        <w:jc w:val="center"/>
        <w:rPr>
          <w:rFonts w:cs="Times New Roman" w:hAnsi="Times New Roman" w:ascii="Times New Roman"/>
          <w:sz w:val="24"/>
          <w:szCs w:val="24"/>
        </w:rPr>
      </w:pPr>
      <w:r w:rsidRPr="001E1FB2">
        <w:rPr>
          <w:rFonts w:cs="Times New Roman" w:hAnsi="Times New Roman" w:ascii="Times New Roman"/>
          <w:sz w:val="24"/>
          <w:szCs w:val="24"/>
        </w:rPr>
        <w:t>Ana Golub Gr</w:t>
      </w:r>
      <w:r w:rsidRPr="00C0450A">
        <w:rPr>
          <w:rFonts w:cs="Times New Roman" w:hAnsi="Times New Roman" w:ascii="Times New Roman"/>
          <w:sz w:val="24"/>
          <w:szCs w:val="24"/>
        </w:rPr>
        <w:t>uić</w:t>
      </w:r>
      <w:r w:rsidR="00C0450A" w:rsidRPr="00C0450A">
        <w:rPr>
          <w:rFonts w:cs="Times New Roman" w:hAnsi="Times New Roman" w:ascii="Times New Roman"/>
          <w:sz w:val="24"/>
          <w:szCs w:val="24"/>
        </w:rPr>
        <w:t>, v.r.</w:t>
      </w:r>
    </w:p>
    <w:p w:rsidRDefault="00C0450A" w:rsidP="00C0450A" w:rsidR="00C0450A" w:rsidRPr="00C0450A">
      <w:pPr>
        <w:spacing w:after="0"/>
        <w:jc w:val="right"/>
        <w:rPr>
          <w:rFonts w:cs="Times New Roman" w:hAnsi="Times New Roman" w:ascii="Times New Roman"/>
          <w:sz w:val="24"/>
          <w:szCs w:val="24"/>
        </w:rPr>
      </w:pPr>
      <w:r w:rsidRPr="00C0450A">
        <w:rPr>
          <w:rFonts w:cs="Times New Roman" w:hAnsi="Times New Roman" w:ascii="Times New Roman"/>
          <w:sz w:val="24"/>
          <w:szCs w:val="24"/>
        </w:rPr>
        <w:t>za točnost otpravka – ovlašteni službenik</w:t>
      </w:r>
    </w:p>
    <w:p w:rsidRDefault="00C0450A" w:rsidP="00C0450A" w:rsidR="00C0450A" w:rsidRPr="00C0450A">
      <w:pPr>
        <w:spacing w:after="0"/>
        <w:ind w:firstLine="708" w:left="4956"/>
        <w:jc w:val="center"/>
        <w:rPr>
          <w:rFonts w:cs="Times New Roman" w:hAnsi="Times New Roman" w:ascii="Times New Roman"/>
          <w:sz w:val="24"/>
          <w:szCs w:val="24"/>
        </w:rPr>
      </w:pPr>
      <w:r w:rsidRPr="00C0450A">
        <w:rPr>
          <w:rFonts w:cs="Times New Roman" w:hAnsi="Times New Roman" w:ascii="Times New Roman"/>
          <w:sz w:val="24"/>
          <w:szCs w:val="24"/>
        </w:rPr>
        <w:t>Ana Bosančić</w:t>
      </w:r>
    </w:p>
    <w:p w:rsidRDefault="006B7C8D" w:rsidP="006B7C8D" w:rsidR="006B7C8D">
      <w:pPr>
        <w:spacing w:lineRule="auto" w:line="240" w:after="0"/>
        <w:ind w:left="6372"/>
        <w:jc w:val="center"/>
        <w:rPr>
          <w:rFonts w:cs="Times New Roman" w:hAnsi="Times New Roman" w:ascii="Times New Roman"/>
          <w:sz w:val="24"/>
          <w:szCs w:val="24"/>
        </w:rPr>
      </w:pPr>
    </w:p>
    <w:p w:rsidRDefault="00CF57C6" w:rsidP="006B7C8D" w:rsidR="00CF57C6" w:rsidRPr="001E1FB2">
      <w:pPr>
        <w:spacing w:lineRule="auto" w:line="240" w:after="0"/>
        <w:ind w:left="6372"/>
        <w:jc w:val="center"/>
        <w:rPr>
          <w:rFonts w:cs="Times New Roman" w:hAnsi="Times New Roman" w:ascii="Times New Roman"/>
          <w:sz w:val="24"/>
          <w:szCs w:val="24"/>
        </w:rPr>
      </w:pPr>
    </w:p>
    <w:p w:rsidRDefault="006B7C8D" w:rsidP="006B7C8D" w:rsidR="006B7C8D" w:rsidRPr="001E1FB2">
      <w:pPr>
        <w:spacing w:lineRule="auto" w:line="240" w:after="0"/>
        <w:rPr>
          <w:rFonts w:cs="Times New Roman" w:hAnsi="Times New Roman" w:ascii="Times New Roman"/>
          <w:sz w:val="24"/>
          <w:szCs w:val="24"/>
        </w:rPr>
      </w:pPr>
      <w:r w:rsidRPr="001E1FB2">
        <w:rPr>
          <w:rFonts w:cs="Times New Roman" w:hAnsi="Times New Roman" w:ascii="Times New Roman"/>
          <w:sz w:val="24"/>
          <w:szCs w:val="24"/>
        </w:rPr>
        <w:tab/>
      </w:r>
      <w:r w:rsidRPr="001E1FB2">
        <w:rPr>
          <w:rFonts w:cs="Times New Roman" w:hAnsi="Times New Roman" w:ascii="Times New Roman"/>
          <w:sz w:val="24"/>
          <w:szCs w:val="24"/>
        </w:rPr>
        <w:tab/>
      </w:r>
      <w:r w:rsidRPr="001E1FB2">
        <w:rPr>
          <w:rFonts w:cs="Times New Roman" w:hAnsi="Times New Roman" w:ascii="Times New Roman"/>
          <w:sz w:val="24"/>
          <w:szCs w:val="24"/>
        </w:rPr>
        <w:tab/>
      </w:r>
    </w:p>
    <w:p w:rsidRDefault="00B63AAA" w:rsidP="00890814" w:rsidR="00890814" w:rsidRPr="001E1FB2">
      <w:pPr>
        <w:spacing w:lineRule="auto" w:line="240" w:after="0"/>
        <w:jc w:val="both"/>
        <w:rPr>
          <w:rFonts w:cs="Times New Roman" w:hAnsi="Times New Roman" w:ascii="Times New Roman"/>
          <w:sz w:val="24"/>
          <w:szCs w:val="24"/>
        </w:rPr>
      </w:pPr>
      <w:r w:rsidRPr="001E1FB2">
        <w:rPr>
          <w:rFonts w:cs="Times New Roman" w:hAnsi="Times New Roman" w:ascii="Times New Roman"/>
          <w:sz w:val="24"/>
          <w:szCs w:val="24"/>
        </w:rPr>
        <w:t>Uputa o pravnom lijeku</w:t>
      </w:r>
      <w:r w:rsidR="00890814" w:rsidRPr="001E1FB2">
        <w:rPr>
          <w:rFonts w:cs="Times New Roman" w:hAnsi="Times New Roman" w:ascii="Times New Roman"/>
          <w:sz w:val="24"/>
          <w:szCs w:val="24"/>
        </w:rPr>
        <w:t xml:space="preserve">: Protiv ovog </w:t>
      </w:r>
      <w:r w:rsidR="00F152EC" w:rsidRPr="001E1FB2">
        <w:rPr>
          <w:rFonts w:cs="Times New Roman" w:hAnsi="Times New Roman" w:ascii="Times New Roman"/>
          <w:sz w:val="24"/>
          <w:szCs w:val="24"/>
        </w:rPr>
        <w:t>zaključka nije dopuštena žalba.</w:t>
      </w:r>
      <w:r w:rsidR="00890814" w:rsidRPr="001E1FB2">
        <w:rPr>
          <w:rFonts w:cs="Times New Roman" w:hAnsi="Times New Roman" w:ascii="Times New Roman"/>
          <w:sz w:val="24"/>
          <w:szCs w:val="24"/>
        </w:rPr>
        <w:t xml:space="preserve"> </w:t>
      </w:r>
    </w:p>
    <w:p w:rsidRDefault="00890814" w:rsidP="00890814" w:rsidR="00890814" w:rsidRPr="001E1FB2">
      <w:pPr>
        <w:spacing w:lineRule="auto" w:line="240" w:after="0"/>
        <w:rPr>
          <w:rFonts w:cs="Times New Roman" w:hAnsi="Times New Roman" w:ascii="Times New Roman"/>
          <w:sz w:val="24"/>
          <w:szCs w:val="24"/>
        </w:rPr>
      </w:pPr>
    </w:p>
    <w:sectPr w:rsidSect="00B9214F" w:rsidR="00890814" w:rsidRPr="001E1FB2">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4E5" w:rsidP="004A4B64" w:rsidR="006B04E5">
      <w:pPr>
        <w:spacing w:lineRule="auto" w:line="240" w:after="0"/>
      </w:pPr>
      <w:r>
        <w:separator/>
      </w:r>
    </w:p>
  </w:endnote>
  <w:endnote w:id="0" w:type="continuationSeparator">
    <w:p w:rsidRDefault="006B04E5" w:rsidP="004A4B64" w:rsidR="006B04E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4E5" w:rsidP="004A4B64" w:rsidR="006B04E5">
      <w:pPr>
        <w:spacing w:lineRule="auto" w:line="240" w:after="0"/>
      </w:pPr>
      <w:r>
        <w:separator/>
      </w:r>
    </w:p>
  </w:footnote>
  <w:footnote w:id="0" w:type="continuationSeparator">
    <w:p w:rsidRDefault="006B04E5" w:rsidP="004A4B64" w:rsidR="006B04E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450A" w:rsidP="00B63AAA" w:rsidR="006B04E5" w:rsidRPr="00B9214F">
    <w:pPr>
      <w:pStyle w:val="Zaglavlje"/>
      <w:ind w:firstLine="1416"/>
      <w:jc w:val="right"/>
      <w:rPr>
        <w:rFonts w:cs="Times New Roman" w:hAnsi="Times New Roman" w:ascii="Times New Roman"/>
        <w:sz w:val="24"/>
        <w:szCs w:val="24"/>
      </w:rPr>
    </w:pPr>
    <w:sdt>
      <w:sdtPr>
        <w:id w:val="923998211"/>
        <w:docPartObj>
          <w:docPartGallery w:val="Page Numbers (Top of Page)"/>
          <w:docPartUnique/>
        </w:docPartObj>
      </w:sdtPr>
      <w:sdtEndPr>
        <w:rPr>
          <w:rFonts w:cs="Times New Roman" w:hAnsi="Times New Roman" w:ascii="Times New Roman"/>
          <w:sz w:val="24"/>
          <w:szCs w:val="24"/>
        </w:rPr>
      </w:sdtEndPr>
      <w:sdtContent>
        <w:r w:rsidR="006B04E5" w:rsidRPr="00B9214F">
          <w:rPr>
            <w:rFonts w:cs="Times New Roman" w:hAnsi="Times New Roman" w:ascii="Times New Roman"/>
            <w:sz w:val="24"/>
            <w:szCs w:val="24"/>
          </w:rPr>
          <w:fldChar w:fldCharType="begin"/>
        </w:r>
        <w:r w:rsidR="006B04E5" w:rsidRPr="00B9214F">
          <w:rPr>
            <w:rFonts w:cs="Times New Roman" w:hAnsi="Times New Roman" w:ascii="Times New Roman"/>
            <w:sz w:val="24"/>
            <w:szCs w:val="24"/>
          </w:rPr>
          <w:instrText>PAGE   \* MERGEFORMAT</w:instrText>
        </w:r>
        <w:r w:rsidR="006B04E5" w:rsidRPr="00B9214F">
          <w:rPr>
            <w:rFonts w:cs="Times New Roman" w:hAnsi="Times New Roman" w:ascii="Times New Roman"/>
            <w:sz w:val="24"/>
            <w:szCs w:val="24"/>
          </w:rPr>
          <w:fldChar w:fldCharType="separate"/>
        </w:r>
        <w:r>
          <w:rPr>
            <w:rFonts w:cs="Times New Roman" w:hAnsi="Times New Roman" w:ascii="Times New Roman"/>
            <w:noProof/>
            <w:sz w:val="24"/>
            <w:szCs w:val="24"/>
          </w:rPr>
          <w:t>6</w:t>
        </w:r>
        <w:r w:rsidR="006B04E5" w:rsidRPr="00B9214F">
          <w:rPr>
            <w:rFonts w:cs="Times New Roman" w:hAnsi="Times New Roman" w:ascii="Times New Roman"/>
            <w:sz w:val="24"/>
            <w:szCs w:val="24"/>
          </w:rPr>
          <w:fldChar w:fldCharType="end"/>
        </w:r>
        <w:r w:rsidR="006B04E5">
          <w:rPr>
            <w:rFonts w:cs="Times New Roman" w:hAnsi="Times New Roman" w:ascii="Times New Roman"/>
            <w:sz w:val="24"/>
            <w:szCs w:val="24"/>
          </w:rPr>
          <w:tab/>
          <w:t>Poslovni broj: 11.St-1196/2016-</w:t>
        </w:r>
      </w:sdtContent>
    </w:sdt>
    <w:r w:rsidR="00CF57C6">
      <w:rPr>
        <w:rFonts w:cs="Times New Roman" w:hAnsi="Times New Roman" w:ascii="Times New Roman"/>
        <w:sz w:val="24"/>
        <w:szCs w:val="24"/>
      </w:rPr>
      <w:t>461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CA7"/>
    <w:multiLevelType w:val="hybridMultilevel"/>
    <w:tmpl w:val="712282B6"/>
    <w:lvl w:tplc="10527B7A" w:ilvl="0">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1">
    <w:nsid w:val="2F730000"/>
    <w:multiLevelType w:val="hybridMultilevel"/>
    <w:tmpl w:val="B70CE774"/>
    <w:lvl w:tplc="23CCB9F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480F34F5"/>
    <w:multiLevelType w:val="hybridMultilevel"/>
    <w:tmpl w:val="139E014E"/>
    <w:lvl w:tplc="B6F20084"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
    <w:nsid w:val="4B8164A0"/>
    <w:multiLevelType w:val="hybridMultilevel"/>
    <w:tmpl w:val="E0467D22"/>
    <w:lvl w:tplc="35D6B0B0" w:ilvl="0">
      <w:start w:val="1"/>
      <w:numFmt w:val="decimal"/>
      <w:lvlText w:val="%1."/>
      <w:lvlJc w:val="left"/>
      <w:pPr>
        <w:tabs>
          <w:tab w:pos="720" w:val="num"/>
        </w:tabs>
        <w:ind w:hanging="360" w:left="720"/>
      </w:pPr>
      <w:rPr>
        <w:b/>
      </w:rPr>
    </w:lvl>
    <w:lvl w:tplc="0B7CD764" w:ilvl="1">
      <w:start w:val="1"/>
      <w:numFmt w:val="lowerLetter"/>
      <w:lvlText w:val="%2)"/>
      <w:lvlJc w:val="left"/>
      <w:pPr>
        <w:tabs>
          <w:tab w:pos="1440" w:val="num"/>
        </w:tabs>
        <w:ind w:hanging="360" w:left="1440"/>
      </w:pPr>
    </w:lvl>
    <w:lvl w:tplc="171CF7A2" w:ilvl="2">
      <w:start w:val="1"/>
      <w:numFmt w:val="bullet"/>
      <w:lvlText w:val="-"/>
      <w:lvlJc w:val="left"/>
      <w:pPr>
        <w:tabs>
          <w:tab w:pos="2340" w:val="num"/>
        </w:tabs>
        <w:ind w:hanging="360" w:left="2340"/>
      </w:pPr>
      <w:rPr>
        <w:rFonts w:cs="Times New Roman" w:eastAsia="Times New Roman" w:hAnsi="Times New Roman" w:ascii="Times New Roman" w:hint="default"/>
        <w:b/>
        <w:sz w:val="22"/>
      </w:r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66970B55"/>
    <w:multiLevelType w:val="hybridMultilevel"/>
    <w:tmpl w:val="EFD0A4FE"/>
    <w:lvl w:tplc="8DEAC868"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7020590E"/>
    <w:multiLevelType w:val="hybridMultilevel"/>
    <w:tmpl w:val="A67EBC00"/>
    <w:lvl w:tplc="AFA60A70" w:ilvl="0">
      <w:start w:val="1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5"/>
  </w:num>
  <w:num w:numId="2">
    <w:abstractNumId w:val="1"/>
  </w:num>
  <w:num w:numId="3">
    <w:abstractNumId w:val="2"/>
  </w:num>
  <w:num w:numId="4">
    <w:abstractNumId w:val="0"/>
  </w:num>
  <w:num w:numId="5">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0372C0"/>
    <w:rsid w:val="000C6580"/>
    <w:rsid w:val="000F1592"/>
    <w:rsid w:val="000F7346"/>
    <w:rsid w:val="00113F87"/>
    <w:rsid w:val="00115B73"/>
    <w:rsid w:val="00137D05"/>
    <w:rsid w:val="001826F0"/>
    <w:rsid w:val="00185612"/>
    <w:rsid w:val="001A30A7"/>
    <w:rsid w:val="001B632D"/>
    <w:rsid w:val="001E1FB2"/>
    <w:rsid w:val="002218F8"/>
    <w:rsid w:val="00226F35"/>
    <w:rsid w:val="002279DA"/>
    <w:rsid w:val="002A6F85"/>
    <w:rsid w:val="002A742F"/>
    <w:rsid w:val="002B7404"/>
    <w:rsid w:val="003022B9"/>
    <w:rsid w:val="0034567D"/>
    <w:rsid w:val="00347CAB"/>
    <w:rsid w:val="00347F0E"/>
    <w:rsid w:val="0036549E"/>
    <w:rsid w:val="00385730"/>
    <w:rsid w:val="00390488"/>
    <w:rsid w:val="003B58A4"/>
    <w:rsid w:val="003C5EE7"/>
    <w:rsid w:val="003D787B"/>
    <w:rsid w:val="003F5511"/>
    <w:rsid w:val="00422C96"/>
    <w:rsid w:val="00435A34"/>
    <w:rsid w:val="0048081D"/>
    <w:rsid w:val="004A4B64"/>
    <w:rsid w:val="004E1852"/>
    <w:rsid w:val="00507696"/>
    <w:rsid w:val="00516892"/>
    <w:rsid w:val="0057018E"/>
    <w:rsid w:val="005704B4"/>
    <w:rsid w:val="0059567F"/>
    <w:rsid w:val="005B1DE5"/>
    <w:rsid w:val="00613AAC"/>
    <w:rsid w:val="00622150"/>
    <w:rsid w:val="00633D9C"/>
    <w:rsid w:val="0064688C"/>
    <w:rsid w:val="00646B20"/>
    <w:rsid w:val="00657C37"/>
    <w:rsid w:val="00672F2F"/>
    <w:rsid w:val="00676C22"/>
    <w:rsid w:val="006B04E5"/>
    <w:rsid w:val="006B7C8D"/>
    <w:rsid w:val="007055B7"/>
    <w:rsid w:val="0071003A"/>
    <w:rsid w:val="0077277F"/>
    <w:rsid w:val="0079766F"/>
    <w:rsid w:val="00840EAD"/>
    <w:rsid w:val="00854D5F"/>
    <w:rsid w:val="00886E80"/>
    <w:rsid w:val="00890814"/>
    <w:rsid w:val="008C0914"/>
    <w:rsid w:val="008C3540"/>
    <w:rsid w:val="008D1901"/>
    <w:rsid w:val="008F61F2"/>
    <w:rsid w:val="00913D65"/>
    <w:rsid w:val="00923A34"/>
    <w:rsid w:val="0094428C"/>
    <w:rsid w:val="009553AF"/>
    <w:rsid w:val="0097393A"/>
    <w:rsid w:val="00986179"/>
    <w:rsid w:val="009A2EC0"/>
    <w:rsid w:val="009A3A4B"/>
    <w:rsid w:val="009B0594"/>
    <w:rsid w:val="009B0D74"/>
    <w:rsid w:val="009B3C47"/>
    <w:rsid w:val="009D0CD2"/>
    <w:rsid w:val="00A15710"/>
    <w:rsid w:val="00A16C86"/>
    <w:rsid w:val="00A40557"/>
    <w:rsid w:val="00A53F50"/>
    <w:rsid w:val="00A60D8F"/>
    <w:rsid w:val="00A93074"/>
    <w:rsid w:val="00AA250E"/>
    <w:rsid w:val="00AE2BCE"/>
    <w:rsid w:val="00AF094B"/>
    <w:rsid w:val="00B15E7C"/>
    <w:rsid w:val="00B507CF"/>
    <w:rsid w:val="00B63AAA"/>
    <w:rsid w:val="00B726F7"/>
    <w:rsid w:val="00B9214F"/>
    <w:rsid w:val="00B928CD"/>
    <w:rsid w:val="00B9772A"/>
    <w:rsid w:val="00BA72BB"/>
    <w:rsid w:val="00BC650D"/>
    <w:rsid w:val="00C0450A"/>
    <w:rsid w:val="00C0749D"/>
    <w:rsid w:val="00C47AE4"/>
    <w:rsid w:val="00C5274F"/>
    <w:rsid w:val="00CA74E8"/>
    <w:rsid w:val="00CF212C"/>
    <w:rsid w:val="00CF57C6"/>
    <w:rsid w:val="00D45A2E"/>
    <w:rsid w:val="00D47DCF"/>
    <w:rsid w:val="00DA6DF5"/>
    <w:rsid w:val="00DE2E9E"/>
    <w:rsid w:val="00E11A2F"/>
    <w:rsid w:val="00E144A6"/>
    <w:rsid w:val="00E4510A"/>
    <w:rsid w:val="00E75EEC"/>
    <w:rsid w:val="00EB315E"/>
    <w:rsid w:val="00EE72CA"/>
    <w:rsid w:val="00F152EC"/>
    <w:rsid w:val="00F260D3"/>
    <w:rsid w:val="00F27CBF"/>
    <w:rsid w:val="00F70035"/>
    <w:rsid w:val="00FA4E8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5EE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5EE7"/>
    <w:rPr>
      <w:rFonts w:cs="Tahoma" w:hAnsi="Tahoma" w:ascii="Tahoma"/>
      <w:sz w:val="16"/>
      <w:szCs w:val="16"/>
    </w:rPr>
  </w:style>
  <w:style w:styleId="Tijeloteksta" w:type="paragraph">
    <w:name w:val="Body Text"/>
    <w:basedOn w:val="Normal"/>
    <w:link w:val="TijelotekstaChar"/>
    <w:rsid w:val="00613AAC"/>
    <w:pPr>
      <w:spacing w:lineRule="auto" w:line="240" w:after="120"/>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613AAC"/>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72F2F"/>
    <w:pPr>
      <w:ind w:left="720"/>
      <w:contextualSpacing/>
    </w:pPr>
  </w:style>
  <w:style w:styleId="Reetkatablice" w:type="table">
    <w:name w:val="Table Grid"/>
    <w:basedOn w:val="Obinatablica"/>
    <w:rsid w:val="00B63AAA"/>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0450A"/>
    <w:rPr>
      <w:color w:val="808080"/>
      <w:bdr w:space="0" w:sz="0" w:color="auto" w:val="none"/>
      <w:shd w:fill="auto" w:color="auto" w:val="clear"/>
    </w:rPr>
  </w:style>
  <w:style w:customStyle="true" w:styleId="eSPISCCParagraphDefaultFont" w:type="character">
    <w:name w:val="eSPIS_CC_Paragraph Default Font"/>
    <w:basedOn w:val="Zadanifontodlomka"/>
    <w:rsid w:val="00C0450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0450A"/>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0450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0450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5EE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C5EE7"/>
    <w:rPr>
      <w:rFonts w:ascii="Tahoma" w:cs="Tahoma" w:hAnsi="Tahoma"/>
      <w:sz w:val="16"/>
      <w:szCs w:val="16"/>
    </w:rPr>
  </w:style>
  <w:style w:styleId="Tijeloteksta" w:type="paragraph">
    <w:name w:val="Body Text"/>
    <w:basedOn w:val="Normal"/>
    <w:link w:val="TijelotekstaChar"/>
    <w:rsid w:val="00613AAC"/>
    <w:pPr>
      <w:spacing w:after="120" w:line="240" w:lineRule="auto"/>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613AAC"/>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72F2F"/>
    <w:pPr>
      <w:ind w:left="720"/>
      <w:contextualSpacing/>
    </w:pPr>
  </w:style>
  <w:style w:styleId="Reetkatablice" w:type="table">
    <w:name w:val="Table Grid"/>
    <w:basedOn w:val="Obinatablica"/>
    <w:rsid w:val="00B63AAA"/>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0450A"/>
    <w:rPr>
      <w:color w:val="808080"/>
      <w:bdr w:color="auto" w:space="0" w:sz="0" w:val="none"/>
      <w:shd w:color="auto" w:fill="auto" w:val="clear"/>
    </w:rPr>
  </w:style>
  <w:style w:customStyle="1" w:styleId="eSPISCCParagraphDefaultFont" w:type="character">
    <w:name w:val="eSPIS_CC_Paragraph Default Font"/>
    <w:basedOn w:val="Zadanifontodlomka"/>
    <w:rsid w:val="00C0450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0450A"/>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0450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0450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20271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svibnja 2019.</izvorni_sadrzaj>
    <derivirana_varijabla naziv="DomainObject.DatumDonosenjaOdluke_1">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KONSTRUKTOR-INŽENJERING dioničko društvo za graditeljstvo u stečaju zastupanog po punomoćniku Tomislav Krka</izvorni_sadrzaj>
    <derivirana_varijabla naziv="DomainObject.Predmet.ProtustrankaFormated_1">  KONSTRUKTOR-INŽENJERING dioničko društvo za graditeljstvo u stečaju zastupanog po punomoćniku Tomislav Krka</derivirana_varijabla>
  </DomainObject.Predmet.ProtustrankaFormated>
  <DomainObject.Predmet.ProtustrankaFormatedOIB>
    <izvorni_sadrzaj>  KONSTRUKTOR-INŽENJERING dioničko društvo za graditeljstvo u stečaju, OIB 81356391287 zastupanog po punomoćniku Tomislav Krka</izvorni_sadrzaj>
    <derivirana_varijabla naziv="DomainObject.Predmet.ProtustrankaFormatedOIB_1">  KONSTRUKTOR-INŽENJERING dioničko društvo za graditeljstvo u stečaju, OIB 81356391287 zastupanog po punomoćniku Tomislav Krka</derivirana_varijabla>
  </DomainObject.Predmet.ProtustrankaFormatedOIB>
  <DomainObject.Predmet.ProtustrankaFormatedWithAdress>
    <izvorni_sadrzaj> KONSTRUKTOR-INŽENJERING dioničko društvo za graditeljstvo u stečaju, Svačićeva 4, 21000 Split zastupanog po punomoćniku Tomislav Krka</izvorni_sadrzaj>
    <derivirana_varijabla naziv="DomainObject.Predmet.ProtustrankaFormatedWithAdress_1"> KONSTRUKTOR-INŽENJERING dioničko društvo za graditeljstvo u stečaju, Svačićeva 4, 21000 Split zastupanog po punomoćniku Tomislav Krka</derivirana_varijabla>
  </DomainObject.Predmet.ProtustrankaFormatedWithAdress>
  <DomainObject.Predmet.ProtustrankaFormatedWithAdressOIB>
    <izvorni_sadrzaj> KONSTRUKTOR-INŽENJERING dioničko društvo za graditeljstvo u stečaju, OIB 81356391287, Svačićeva 4, 21000 Split zastupanog po punomoćniku Tomislav Krka</izvorni_sadrzaj>
    <derivirana_varijabla naziv="DomainObject.Predmet.ProtustrankaFormatedWithAdressOIB_1"> KONSTRUKTOR-INŽENJERING dioničko društvo za graditeljstvo u stečaju, OIB 81356391287, Svačićeva 4, 21000 Split zastupanog po punomoćniku Tomislav Krka</derivirana_varijabla>
  </DomainObject.Predmet.ProtustrankaFormatedWithAdressOIB>
  <DomainObject.Predmet.ProtustrankaWithAdress>
    <izvorni_sadrzaj>KONSTRUKTOR-INŽENJERING dioničko društvo za graditeljstvo u stečaju Svačićeva 4, 21000 Split</izvorni_sadrzaj>
    <derivirana_varijabla naziv="DomainObject.Predmet.ProtustrankaWithAdress_1">KONSTRUKTOR-INŽENJERING dioničko društvo za graditeljstvo u stečaju Svačićeva 4, 21000 Split</derivirana_varijabla>
  </DomainObject.Predmet.ProtustrankaWithAdress>
  <DomainObject.Predmet.ProtustrankaWithAdressOIB>
    <izvorni_sadrzaj>KONSTRUKTOR-INŽENJERING dioničko društvo za graditeljstvo u stečaju, OIB 81356391287, Svačićeva 4, 21000 Split</izvorni_sadrzaj>
    <derivirana_varijabla naziv="DomainObject.Predmet.ProtustrankaWithAdressOIB_1">KONSTRUKTOR-INŽENJERING dioničko društvo za graditeljstvo u stečaju, OIB 81356391287, Svačićeva 4, 21000 Split</derivirana_varijabla>
  </DomainObject.Predmet.ProtustrankaWithAdressOIB>
  <DomainObject.Predmet.ProtustrankaNazivFormated>
    <izvorni_sadrzaj>KONSTRUKTOR-INŽENJERING dioničko društvo za graditeljstvo u stečaju</izvorni_sadrzaj>
    <derivirana_varijabla naziv="DomainObject.Predmet.ProtustrankaNazivFormated_1">KONSTRUKTOR-INŽENJERING dioničko društvo za graditeljstvo u stečaju</derivirana_varijabla>
  </DomainObject.Predmet.ProtustrankaNazivFormated>
  <DomainObject.Predmet.ProtustrankaNazivFormatedOIB>
    <izvorni_sadrzaj>KONSTRUKTOR-INŽENJERING dioničko društvo za graditeljstvo u stečaju, OIB 81356391287</izvorni_sadrzaj>
    <derivirana_varijabla naziv="DomainObject.Predmet.ProtustrankaNazivFormatedOIB_1">KONSTRUKTOR-INŽENJERING dioničko društvo za graditeljstvo u stečaju,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izvorni_sadrzaj>
    <derivirana_varijabla naziv="DomainObject.Predmet.StrankaFormated_1">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derivirana_varijabla>
  </DomainObject.Predmet.StrankaFormated>
  <DomainObject.Predmet.StrankaFormatedOIB>
    <izvorni_sadrzaj>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izvorni_sadrzaj>
    <derivirana_varijabla naziv="DomainObject.Predmet.StrankaFormatedOIB_1">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izvorni_sadrzaj>
    <derivirana_varijabla naziv="DomainObject.Predmet.StrankaFormatedWithAdress_1">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derivirana_varijabla>
  </DomainObject.Predmet.StrankaFormatedWithAdressOIB>
  <DomainObject.Predmet.StrankaWithAdress>
    <izvorni_sadrzaj>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izvorni_sadrzaj>
    <derivirana_varijabla naziv="DomainObject.Predmet.StrankaWithAdress_1">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derivirana_varijabla>
  </DomainObject.Predmet.StrankaWithAdress>
  <DomainObject.Predmet.StrankaWithAdressOIB>
    <izvorni_sadrzaj>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izvorni_sadrzaj>
    <derivirana_varijabla naziv="DomainObject.Predmet.StrankaWithAdressOIB_1">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derivirana_varijabla>
  </DomainObject.Predmet.StrankaWithAdressOIB>
  <DomainObject.Predmet.StrankaNazivFormated>
    <izvorni_sadrzaj>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izvorni_sadrzaj>
    <derivirana_varijabla naziv="DomainObject.Predmet.StrankaNazivFormated_1">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derivirana_varijabla>
  </DomainObject.Predmet.StrankaNazivFormated>
  <DomainObject.Predmet.StrankaNazivFormatedOIB>
    <izvorni_sadrzaj>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izvorni_sadrzaj>
    <derivirana_varijabla naziv="DomainObject.Predmet.StrankaNazivFormatedOIB_1">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Formated_1">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Formated>
  <DomainObject.Predmet.StrankaListFormatedOIB>
    <izvorni_sadrzaj>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FormatedOIB_1">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derivirana_varijabla>
  </DomainObject.Predmet.StrankaListFormatedWithAdressOIB>
  <DomainObject.Predmet.StrankaListNazivFormated>
    <izvorni_sadrzaj>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NazivFormated_1">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NazivFormated>
  <DomainObject.Predmet.StrankaListNazivFormatedOIB>
    <izvorni_sadrzaj>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NazivFormatedOIB_1">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NazivFormatedOIB>
  <DomainObject.Predmet.ProtuStrankaListFormated>
    <izvorni_sadrzaj>
      <item>KONSTRUKTOR-INŽENJERING dioničko društvo za graditeljstvo u stečaju zastupanog po punomoćniku Tomislav Krka</item>
    </izvorni_sadrzaj>
    <derivirana_varijabla naziv="DomainObject.Predmet.ProtuStrankaListFormated_1">
      <item>KONSTRUKTOR-INŽENJERING dioničko društvo za graditeljstvo u stečaju zastupanog po punomoćniku Tomislav Krka</item>
    </derivirana_varijabla>
  </DomainObject.Predmet.ProtuStrankaListFormated>
  <DomainObject.Predmet.ProtuStrankaListFormatedOIB>
    <izvorni_sadrzaj>
      <item>KONSTRUKTOR-INŽENJERING dioničko društvo za graditeljstvo u stečaju, OIB 81356391287 zastupanog po punomoćniku Tomislav Krka</item>
    </izvorni_sadrzaj>
    <derivirana_varijabla naziv="DomainObject.Predmet.ProtuStrankaListFormatedOIB_1">
      <item>KONSTRUKTOR-INŽENJERING dioničko društvo za graditeljstvo u stečaju, OIB 81356391287 zastupanog po punomoćniku Tomislav Krka</item>
    </derivirana_varijabla>
  </DomainObject.Predmet.ProtuStrankaListFormatedOIB>
  <DomainObject.Predmet.ProtuStrankaListFormatedWithAdress>
    <izvorni_sadrzaj>
      <item>KONSTRUKTOR-INŽENJERING dioničko društvo za graditeljstvo u stečaju, Svačićeva 4, 21000 Split zastupanog po punomoćniku Tomislav Krka</item>
    </izvorni_sadrzaj>
    <derivirana_varijabla naziv="DomainObject.Predmet.ProtuStrankaListFormatedWithAdress_1">
      <item>KONSTRUKTOR-INŽENJERING dioničko društvo za graditeljstvo u stečaju,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u stečaju, OIB 81356391287, Svačićeva 4, 21000 Split zastupanog po punomoćniku Tomislav Krka</item>
    </izvorni_sadrzaj>
    <derivirana_varijabla naziv="DomainObject.Predmet.ProtuStrankaListFormatedWithAdressOIB_1">
      <item>KONSTRUKTOR-INŽENJERING dioničko društvo za graditeljstvo u stečaju,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 u stečaju</item>
    </izvorni_sadrzaj>
    <derivirana_varijabla naziv="DomainObject.Predmet.ProtuStrankaListNazivFormated_1">
      <item>KONSTRUKTOR-INŽENJERING dioničko društvo za graditeljstvo u stečaju</item>
    </derivirana_varijabla>
  </DomainObject.Predmet.ProtuStrankaListNazivFormated>
  <DomainObject.Predmet.ProtuStrankaListNazivFormatedOIB>
    <izvorni_sadrzaj>
      <item>KONSTRUKTOR-INŽENJERING dioničko društvo za graditeljstvo u stečaju, OIB 81356391287</item>
    </izvorni_sadrzaj>
    <derivirana_varijabla naziv="DomainObject.Predmet.ProtuStrankaListNazivFormatedOIB_1">
      <item>KONSTRUKTOR-INŽENJERING dioničko društvo za graditeljstvo u stečaju,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 u stečaju</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 u stečaju</item>
      <item>Ivo Staničić punomoćnik sudionika u postupku Raiffeisenbank Austria d.d.</item>
    </derivirana_varijabla>
  </DomainObject.Predmet.OstaliListFormated>
  <DomainObject.Predmet.OstaliListFormatedOIB>
    <izvorni_sadrzaj>
      <item>Željko Žderić, OIB 76440987322</item>
      <item>Tomislav Krka, OIB 70880522080 punomoćnik sudionika u postupku KONSTRUKTOR-INŽENJERING dioničko društvo za graditeljstvo u stečaju</item>
      <item>Ivo Staničić, OIB 85822600059 punomoćnik sudionika u postupku Raiffeisenbank Austria d.d.</item>
    </izvorni_sadrzaj>
    <derivirana_varijabla naziv="DomainObject.Predmet.OstaliListFormatedOIB_1">
      <item>Željko Žderić, OIB 76440987322</item>
      <item>Tomislav Krka, OIB 70880522080 punomoćnik sudionika u postupku KONSTRUKTOR-INŽENJERING dioničko društvo za graditeljstvo u stečaju</item>
      <item>Ivo Staničić, OIB 85822600059 punomoćnik sudionika u postupku Raiffeisenbank Austria d.d.</item>
    </derivirana_varijabla>
  </DomainObject.Predmet.OstaliListFormatedOIB>
  <DomainObject.Predmet.OstaliListFormatedWithAdress>
    <izvorni_sadrzaj>
      <item>Željko Žderić, Pujanke 3, 21000 Split</item>
      <item>Tomislav Krka, Put Radoševca 26, 21000 Split punomoćnik sudionika u postupku KONSTRUKTOR-INŽENJERING dioničko društvo za graditeljstvo u stečaju</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Put Radoševca 26, 21000 Split punomoćnik sudionika u postupku KONSTRUKTOR-INŽENJERING dioničko društvo za graditeljstvo u stečaju</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OIB 70880522080, Put Radoševca 26, 21000 Split punomoćnik sudionika u postupku KONSTRUKTOR-INŽENJERING dioničko društvo za graditeljstvo u stečaju</item>
      <item>Ivo Staničić, OIB 85822600059, Ivana Gundulića 26 A/II, 21000 Split punomoćnik sudionika u postupku Raiffeisenbank Austria d.d.</item>
    </izvorni_sadrzaj>
    <derivirana_varijabla naziv="DomainObject.Predmet.OstaliListFormatedWithAdressOIB_1">
      <item>Željko Žderić, OIB 76440987322, Pujanke 3, 21000 Split</item>
      <item>Tomislav Krka, OIB 70880522080, Put Radoševca 26, 21000 Split punomoćnik sudionika u postupku KONSTRUKTOR-INŽENJERING dioničko društvo za graditeljstvo u stečaju</item>
      <item>Ivo Staničić, OIB 85822600059,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 OIB 70880522080</item>
      <item>Ivo Staničić, OIB 85822600059</item>
    </izvorni_sadrzaj>
    <derivirana_varijabla naziv="DomainObject.Predmet.OstaliListNazivFormatedOIB_1">
      <item>Željko Žderić, OIB 76440987322</item>
      <item>Tomislav Krka, OIB 70880522080</item>
      <item>Ivo Staničić, OIB 85822600059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2019.</izvorni_sadrzaj>
    <derivirana_varijabla naziv="DomainObject.Datum_1">13. svibnja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 u stečaju</izvorni_sadrzaj>
    <derivirana_varijabla naziv="DomainObject.Predmet.ProtustrankaIDrugi_1">KONSTRUKTOR-INŽENJERING dioničko društvo za graditeljstvo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u stečaju, OIB 81356391287, Svačićeva 4, 21000 Split</izvorni_sadrzaj>
    <derivirana_varijabla naziv="DomainObject.Predmet.ProtustrankaIDrugiAdressOIB_1">KONSTRUKTOR-INŽENJERING dioničko društvo za graditeljstvo u stečaju,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udioniciListNaziv_1">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udioniciListNaziv>
  <DomainObject.Predmet.SudioniciListAdressOIB>
    <izvorni_sadrzaj>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OIB 70880522080, Put Radoševca 26,21000 Split</item>
      <item>Raiffeisenbank Austria d.d., OIB 53056966535, Magazinska cesta 69,10000 Zagreb</item>
      <item>Ivo Staničić, OIB 85822600059,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izvorni_sadrzaj>
    <derivirana_varijabla naziv="DomainObject.Predmet.SudioniciListAdressOIB_1">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OIB 70880522080, Put Radoševca 26,21000 Split</item>
      <item>Raiffeisenbank Austria d.d., OIB 53056966535, Magazinska cesta 69,10000 Zagreb</item>
      <item>Ivo Staničić, OIB 85822600059,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81356391287</item>
      <item>, OIB 85821130368</item>
      <item>, OIB 76440987322</item>
      <item>, OIB 70880522080</item>
      <item>, OIB 53056966535</item>
      <item>, OIB 85822600059</item>
      <item>, OIB 91715306536</item>
      <item>, OIB 64218323816</item>
      <item>, OIB 50224471447</item>
      <item>, OIB 41132913105</item>
      <item>, OIB 48358267745</item>
      <item>, OIB 04776707159</item>
      <item>, OIB 94385284951</item>
      <item>, OIB 52716089598</item>
      <item>, OIB 75691921797</item>
      <item>, OIB 82087117156</item>
      <item>, OIB 84820806875</item>
      <item>, OIB 40078185164</item>
      <item>, OIB 93205251498</item>
      <item>, OIB 39901919995</item>
      <item>, OIB 74003043112</item>
      <item>, OIB 62601664141</item>
      <item>, OIB 03795340985</item>
      <item>, OIB 92145306284</item>
      <item>, OIB 37031898844</item>
      <item>, OIB 11170922230</item>
      <item>, OIB 90730821413</item>
      <item>, OIB 85584865987</item>
      <item>, OIB 48671346974</item>
      <item>, OIB 71164433145</item>
    </izvorni_sadrzaj>
    <derivirana_varijabla naziv="DomainObject.Predmet.SudioniciListNazivOIB_1">
      <item>, OIB 81356391287</item>
      <item>, OIB 85821130368</item>
      <item>, OIB 76440987322</item>
      <item>, OIB 70880522080</item>
      <item>, OIB 53056966535</item>
      <item>, OIB 85822600059</item>
      <item>, OIB 91715306536</item>
      <item>, OIB 64218323816</item>
      <item>, OIB 50224471447</item>
      <item>, OIB 41132913105</item>
      <item>, OIB 48358267745</item>
      <item>, OIB 04776707159</item>
      <item>, OIB 94385284951</item>
      <item>, OIB 52716089598</item>
      <item>, OIB 75691921797</item>
      <item>, OIB 82087117156</item>
      <item>, OIB 84820806875</item>
      <item>, OIB 40078185164</item>
      <item>, OIB 93205251498</item>
      <item>, OIB 39901919995</item>
      <item>, OIB 74003043112</item>
      <item>, OIB 62601664141</item>
      <item>, OIB 03795340985</item>
      <item>, OIB 92145306284</item>
      <item>, OIB 37031898844</item>
      <item>, OIB 11170922230</item>
      <item>, OIB 90730821413</item>
      <item>, OIB 85584865987</item>
      <item>, OIB 48671346974</item>
      <item>, OIB 71164433145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2018.</izvorni_sadrzaj>
    <derivirana_varijabla naziv="DomainObject.Predmet.DatumZadnjeOdrzaneSudskeRadnje_1">10. travnja 2018.</derivirana_varijabla>
  </DomainObject.Predmet.DatumZadnjeOdrzaneSudskeRadnje>
  <DomainObject.PredzadnjaOdlukaIzPredmeta.DatumDonosenjaOdluke>
    <izvorni_sadrzaj>15. travnja 2019.</izvorni_sadrzaj>
    <derivirana_varijabla naziv="DomainObject.PredzadnjaOdlukaIzPredmeta.DatumDonosenjaOdluke_1">15. travnja 2019.</derivirana_varijabla>
  </DomainObject.PredzadnjaOdlukaIzPredmeta.DatumDonosenjaOdluke>
  <DomainObject.PredzadnjaOdlukaIzPredmeta.Oznaka>
    <izvorni_sadrzaj>St-1196/2016-448</izvorni_sadrzaj>
    <derivirana_varijabla naziv="DomainObject.PredzadnjaOdlukaIzPredmeta.Oznaka_1">St-1196/2016-448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807651-ACF9-4D70-8996-A8BBE95D04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6</properties:Pages>
  <properties:Words>2352</properties:Words>
  <properties:Characters>13646</properties:Characters>
  <properties:Lines>241</properties:Lines>
  <properties:Paragraphs>95</properties:Paragraphs>
  <properties:TotalTime>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2019-05-13T07:00:00Z</dcterms:created>
  <dc:creator>Vesna Perišić</dc:creator>
  <cp:lastModifiedBy>Ana Golub Gruić</cp:lastModifiedBy>
  <cp:lastPrinted>2019-05-13T12:46:00Z</cp:lastPrinted>
  <dcterms:modified xmlns:xsi="http://www.w3.org/2001/XMLSchema-instance" xsi:type="dcterms:W3CDTF">2019-05-13T12:46:00Z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(St-1196-2016 zaključak - pobijanje pravnih radnji.docx)</vt:lpwstr>
  </prop:property>
  <prop:property name="CC_coloring" pid="4" fmtid="{D5CDD505-2E9C-101B-9397-08002B2CF9AE}">
    <vt:bool>false</vt:bool>
  </prop:property>
  <prop:property name="BrojStranica" pid="5" fmtid="{D5CDD505-2E9C-101B-9397-08002B2CF9AE}">
    <vt:i4>6</vt:i4>
  </prop:property>
</prop:Properties>
</file>