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a689" w14:paraId="4bea689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2449">
        <w:rPr>
          <w:rFonts w:cs="Times New Roman" w:hAnsi="Times New Roman" w:ascii="Times New Roman"/>
          <w:sz w:val="24"/>
          <w:szCs w:val="24"/>
        </w:rPr>
        <w:t>2</w:t>
      </w:r>
      <w:r w:rsidR="00B61AA8">
        <w:rPr>
          <w:rFonts w:cs="Times New Roman" w:hAnsi="Times New Roman" w:ascii="Times New Roman"/>
          <w:sz w:val="24"/>
          <w:szCs w:val="24"/>
        </w:rPr>
        <w:t>718</w:t>
      </w:r>
      <w:r w:rsidR="009C244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AD1B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AA8">
        <w:rPr>
          <w:rFonts w:cs="Times New Roman" w:hAnsi="Times New Roman" w:ascii="Times New Roman"/>
          <w:b/>
          <w:sz w:val="24"/>
          <w:szCs w:val="24"/>
        </w:rPr>
        <w:t>DINGXIONG d.o.o., Zagreb, Samoborska cesta 145, OIB: 94854767604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B61AA8">
        <w:rPr>
          <w:rFonts w:cs="Times New Roman" w:hAnsi="Times New Roman" w:ascii="Times New Roman"/>
          <w:b/>
          <w:sz w:val="24"/>
          <w:szCs w:val="24"/>
        </w:rPr>
        <w:t>DINGXIONG d.o.o., Zagreb, Samoborska cesta 145, OIB: 94854767604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9C244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C2449">
        <w:rPr>
          <w:rFonts w:cs="Times New Roman" w:hAnsi="Times New Roman" w:ascii="Times New Roman"/>
          <w:sz w:val="24"/>
          <w:szCs w:val="24"/>
        </w:rPr>
        <w:t>prosinca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u </w:t>
      </w:r>
      <w:r w:rsidR="00B61AA8">
        <w:rPr>
          <w:rFonts w:cs="Times New Roman" w:hAnsi="Times New Roman" w:ascii="Times New Roman"/>
          <w:sz w:val="24"/>
          <w:szCs w:val="24"/>
        </w:rPr>
        <w:t>11</w:t>
      </w:r>
      <w:r w:rsidR="009C2449">
        <w:rPr>
          <w:rFonts w:cs="Times New Roman" w:hAnsi="Times New Roman" w:ascii="Times New Roman"/>
          <w:sz w:val="24"/>
          <w:szCs w:val="24"/>
        </w:rPr>
        <w:t>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B86632">
        <w:rPr>
          <w:rFonts w:cs="Times New Roman" w:hAnsi="Times New Roman" w:ascii="Times New Roman"/>
          <w:b/>
          <w:sz w:val="24"/>
          <w:szCs w:val="24"/>
        </w:rPr>
        <w:t xml:space="preserve">Siniša </w:t>
      </w:r>
      <w:proofErr w:type="spellStart"/>
      <w:r w:rsidR="00B86632">
        <w:rPr>
          <w:rFonts w:cs="Times New Roman" w:hAnsi="Times New Roman" w:ascii="Times New Roman"/>
          <w:b/>
          <w:sz w:val="24"/>
          <w:szCs w:val="24"/>
        </w:rPr>
        <w:t>Rajnović</w:t>
      </w:r>
      <w:proofErr w:type="spellEnd"/>
      <w:r w:rsidR="00B86632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B86632">
        <w:rPr>
          <w:rFonts w:cs="Times New Roman" w:hAnsi="Times New Roman" w:ascii="Times New Roman"/>
          <w:b/>
          <w:sz w:val="24"/>
          <w:szCs w:val="24"/>
        </w:rPr>
        <w:t>Milanovac</w:t>
      </w:r>
      <w:proofErr w:type="spellEnd"/>
      <w:r w:rsidR="00B86632">
        <w:rPr>
          <w:rFonts w:cs="Times New Roman" w:hAnsi="Times New Roman" w:ascii="Times New Roman"/>
          <w:b/>
          <w:sz w:val="24"/>
          <w:szCs w:val="24"/>
        </w:rPr>
        <w:t>, Virovitica, Svetog Trojstva 87, OIB: 86217384445.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B86632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C20034" w:rsidP="00C20034" w:rsidR="00C20034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2449">
        <w:rPr>
          <w:rFonts w:cs="Times New Roman" w:hAnsi="Times New Roman" w:ascii="Times New Roman"/>
          <w:sz w:val="24"/>
          <w:szCs w:val="24"/>
        </w:rPr>
        <w:t>2</w:t>
      </w:r>
      <w:r w:rsidR="00B86632">
        <w:rPr>
          <w:rFonts w:cs="Times New Roman" w:hAnsi="Times New Roman" w:ascii="Times New Roman"/>
          <w:sz w:val="24"/>
          <w:szCs w:val="24"/>
        </w:rPr>
        <w:t>718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C2449">
        <w:rPr>
          <w:rFonts w:cs="Times New Roman" w:hAnsi="Times New Roman" w:ascii="Times New Roman"/>
          <w:b/>
          <w:sz w:val="24"/>
          <w:szCs w:val="24"/>
        </w:rPr>
        <w:t>4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9C2449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212F1">
        <w:rPr>
          <w:rFonts w:cs="Times New Roman" w:hAnsi="Times New Roman" w:ascii="Times New Roman"/>
          <w:sz w:val="24"/>
          <w:szCs w:val="24"/>
        </w:rPr>
        <w:t>NN 71/15 odlučiti  kao u izreci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="0055286F"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212F1"/>
    <w:rsid w:val="000473ED"/>
    <w:rsid w:val="0019061A"/>
    <w:rsid w:val="00194E12"/>
    <w:rsid w:val="001D178C"/>
    <w:rsid w:val="00214575"/>
    <w:rsid w:val="00247EF0"/>
    <w:rsid w:val="002D6CE3"/>
    <w:rsid w:val="002E1F3E"/>
    <w:rsid w:val="004503F8"/>
    <w:rsid w:val="0055286F"/>
    <w:rsid w:val="00576119"/>
    <w:rsid w:val="005B3DAA"/>
    <w:rsid w:val="00655078"/>
    <w:rsid w:val="00742D6A"/>
    <w:rsid w:val="00773890"/>
    <w:rsid w:val="00774751"/>
    <w:rsid w:val="00782157"/>
    <w:rsid w:val="007F5C1E"/>
    <w:rsid w:val="00971BC6"/>
    <w:rsid w:val="009C0525"/>
    <w:rsid w:val="009C2449"/>
    <w:rsid w:val="009E0292"/>
    <w:rsid w:val="00A44CA2"/>
    <w:rsid w:val="00AB31CA"/>
    <w:rsid w:val="00AD1B33"/>
    <w:rsid w:val="00B61AA8"/>
    <w:rsid w:val="00B86632"/>
    <w:rsid w:val="00BB038D"/>
    <w:rsid w:val="00C02610"/>
    <w:rsid w:val="00C20034"/>
    <w:rsid w:val="00D876CB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6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6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6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6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6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6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6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6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St-2718/2016</izvorni_sadrzaj>
    <derivirana_varijabla naziv="DomainObject.Predmet.OznakaBroj_1">St-2718/2016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DINGXIONG d.o.o.</izvorni_sadrzaj>
    <derivirana_varijabla naziv="DomainObject.Predmet.ProtustrankaFormated_1">  DINGXIONG d.o.o.</derivirana_varijabla>
  </DomainObject.Predmet.ProtustrankaFormated>
  <DomainObject.Predmet.ProtustrankaFormatedOIB>
    <izvorni_sadrzaj>  DINGXIONG d.o.o., OIB 94854767604</izvorni_sadrzaj>
    <derivirana_varijabla naziv="DomainObject.Predmet.ProtustrankaFormatedOIB_1">  DINGXIONG d.o.o., OIB 94854767604</derivirana_varijabla>
  </DomainObject.Predmet.ProtustrankaFormatedOIB>
  <DomainObject.Predmet.ProtustrankaFormatedWithAdress>
    <izvorni_sadrzaj> DINGXIONG d.o.o., Samoborska cesta 145, 10000 Zagreb</izvorni_sadrzaj>
    <derivirana_varijabla naziv="DomainObject.Predmet.ProtustrankaFormatedWithAdress_1"> DINGXIONG d.o.o., Samoborska cesta 145, 10000 Zagreb</derivirana_varijabla>
  </DomainObject.Predmet.ProtustrankaFormatedWithAdress>
  <DomainObject.Predmet.ProtustrankaFormatedWithAdressOIB>
    <izvorni_sadrzaj> DINGXIONG d.o.o., OIB 94854767604, Samoborska cesta 145, 10000 Zagreb</izvorni_sadrzaj>
    <derivirana_varijabla naziv="DomainObject.Predmet.ProtustrankaFormatedWithAdressOIB_1"> DINGXIONG d.o.o., OIB 94854767604, Samoborska cesta 145, 10000 Zagreb</derivirana_varijabla>
  </DomainObject.Predmet.ProtustrankaFormatedWithAdressOIB>
  <DomainObject.Predmet.ProtustrankaWithAdress>
    <izvorni_sadrzaj>DINGXIONG d.o.o. Samoborska cesta 145, 10000 Zagreb</izvorni_sadrzaj>
    <derivirana_varijabla naziv="DomainObject.Predmet.ProtustrankaWithAdress_1">DINGXIONG d.o.o. Samoborska cesta 145, 10000 Zagreb</derivirana_varijabla>
  </DomainObject.Predmet.ProtustrankaWithAdress>
  <DomainObject.Predmet.ProtustrankaWithAdressOIB>
    <izvorni_sadrzaj>DINGXIONG d.o.o., OIB 94854767604, Samoborska cesta 145, 10000 Zagreb</izvorni_sadrzaj>
    <derivirana_varijabla naziv="DomainObject.Predmet.ProtustrankaWithAdressOIB_1">DINGXIONG d.o.o., OIB 94854767604, Samoborska cesta 145, 10000 Zagreb</derivirana_varijabla>
  </DomainObject.Predmet.ProtustrankaWithAdressOIB>
  <DomainObject.Predmet.ProtustrankaNazivFormated>
    <izvorni_sadrzaj>DINGXIONG d.o.o.</izvorni_sadrzaj>
    <derivirana_varijabla naziv="DomainObject.Predmet.ProtustrankaNazivFormated_1">DINGXIONG d.o.o.</derivirana_varijabla>
  </DomainObject.Predmet.ProtustrankaNazivFormated>
  <DomainObject.Predmet.ProtustrankaNazivFormatedOIB>
    <izvorni_sadrzaj>DINGXIONG d.o.o., OIB 94854767604</izvorni_sadrzaj>
    <derivirana_varijabla naziv="DomainObject.Predmet.ProtustrankaNazivFormatedOIB_1">DINGXIONG d.o.o., OIB 94854767604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6390.00</izvorni_sadrzaj>
    <derivirana_varijabla naziv="DomainObject.Predmet.TrenutnaVrijednost_1">6390.00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DINGXIONG d.o.o.</item>
    </izvorni_sadrzaj>
    <derivirana_varijabla naziv="DomainObject.Predmet.ProtuStrankaListFormated_1">
      <item>DINGXIONG d.o.o.</item>
    </derivirana_varijabla>
  </DomainObject.Predmet.ProtuStrankaListFormated>
  <DomainObject.Predmet.ProtuStrankaListFormatedOIB>
    <izvorni_sadrzaj>
      <item>DINGXIONG d.o.o., OIB 94854767604</item>
    </izvorni_sadrzaj>
    <derivirana_varijabla naziv="DomainObject.Predmet.ProtuStrankaListFormatedOIB_1">
      <item>DINGXIONG d.o.o., OIB 94854767604</item>
    </derivirana_varijabla>
  </DomainObject.Predmet.ProtuStrankaListFormatedOIB>
  <DomainObject.Predmet.ProtuStrankaListFormatedWithAdress>
    <izvorni_sadrzaj>
      <item>DINGXIONG d.o.o., Samoborska cesta 145, 10000 Zagreb</item>
    </izvorni_sadrzaj>
    <derivirana_varijabla naziv="DomainObject.Predmet.ProtuStrankaListFormatedWithAdress_1">
      <item>DINGXIONG d.o.o., Samoborska cesta 145, 10000 Zagreb</item>
    </derivirana_varijabla>
  </DomainObject.Predmet.ProtuStrankaListFormatedWithAdress>
  <DomainObject.Predmet.ProtuStrankaListFormatedWithAdressOIB>
    <izvorni_sadrzaj>
      <item>DINGXIONG d.o.o., OIB 94854767604, Samoborska cesta 145, 10000 Zagreb</item>
    </izvorni_sadrzaj>
    <derivirana_varijabla naziv="DomainObject.Predmet.ProtuStrankaListFormatedWithAdressOIB_1">
      <item>DINGXIONG d.o.o., OIB 94854767604, Samoborska cesta 145, 10000 Zagreb</item>
    </derivirana_varijabla>
  </DomainObject.Predmet.ProtuStrankaListFormatedWithAdressOIB>
  <DomainObject.Predmet.ProtuStrankaListNazivFormated>
    <izvorni_sadrzaj>
      <item>DINGXIONG d.o.o.</item>
    </izvorni_sadrzaj>
    <derivirana_varijabla naziv="DomainObject.Predmet.ProtuStrankaListNazivFormated_1">
      <item>DINGXIONG d.o.o.</item>
    </derivirana_varijabla>
  </DomainObject.Predmet.ProtuStrankaListNazivFormated>
  <DomainObject.Predmet.ProtuStrankaListNazivFormatedOIB>
    <izvorni_sadrzaj>
      <item>DINGXIONG d.o.o., OIB 94854767604</item>
    </izvorni_sadrzaj>
    <derivirana_varijabla naziv="DomainObject.Predmet.ProtuStrankaListNazivFormatedOIB_1">
      <item>DINGXIONG d.o.o., OIB 94854767604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DINGXIONG d.o.o.</izvorni_sadrzaj>
    <derivirana_varijabla naziv="DomainObject.Predmet.ProtustrankaIDrugi_1">DINGXIONG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DINGXIONG d.o.o., OIB 94854767604, Samoborska cesta 145, 10000 Zagreb</izvorni_sadrzaj>
    <derivirana_varijabla naziv="DomainObject.Predmet.ProtustrankaIDrugiAdressOIB_1">DINGXIONG d.o.o., OIB 94854767604,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DINGXIONG d.o.o.</item>
      <item>FINA Regionalni centar Zagreb</item>
    </izvorni_sadrzaj>
    <derivirana_varijabla naziv="DomainObject.Predmet.SudioniciListNaziv_1">
      <item>DINGXIONG d.o.o.</item>
      <item>FINA Regionalni centar Zagreb</item>
    </derivirana_varijabla>
  </DomainObject.Predmet.SudioniciListNaziv>
  <DomainObject.Predmet.SudioniciListAdressOIB>
    <izvorni_sadrzaj>
      <item>DINGXIONG d.o.o., OIB 94854767604, Samoborska cesta 145,10000 Zagreb</item>
      <item>FINA Regionalni centar Zagreb, OIB 85821130368, Trg svibanjskih žrtava 1995. br. 1,10000 Zagreb</item>
    </izvorni_sadrzaj>
    <derivirana_varijabla naziv="DomainObject.Predmet.SudioniciListAdressOIB_1">
      <item>DINGXIONG d.o.o., OIB 94854767604,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94854767604</item>
      <item>, OIB 85821130368</item>
    </izvorni_sadrzaj>
    <derivirana_varijabla naziv="DomainObject.Predmet.SudioniciListNazivOIB_1">
      <item>, OIB 94854767604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8ED55-8A66-4BC2-BF31-F5336298C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3543</properties:Characters>
  <properties:Lines>76</properties:Lines>
  <properties:Paragraphs>34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2017-01-03T08:45:00Z</dcterms:created>
  <dc:creator>wsadmin</dc:creator>
  <cp:lastModifiedBy>wsadmin</cp:lastModifiedBy>
  <cp:lastPrinted>2017-01-03T09:38:00Z</cp:lastPrinted>
  <dcterms:modified xmlns:xsi="http://www.w3.org/2001/XMLSchema-instance" xsi:type="dcterms:W3CDTF">2017-01-03T09:41:00Z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