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4a20" w14:paraId="7844a20" w:rsidRDefault="00B803A8" w:rsidR="00B803A8" w:rsidRPr="0000218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0218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TRGOVAČK</w:t>
      </w:r>
      <w:r w:rsidR="0063777B" w:rsidRPr="0000218F">
        <w:rPr>
          <w:rFonts w:hAnsi="Times New Roman" w:ascii="Times New Roman"/>
          <w:szCs w:val="24"/>
          <w:lang w:val="hr-HR"/>
        </w:rPr>
        <w:t>I SUD U ZAGREBU</w:t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00218F">
      <w:pPr>
        <w:jc w:val="right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="00EE23D3" w:rsidRPr="0000218F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A91059">
        <w:rPr>
          <w:rFonts w:hAnsi="Times New Roman" w:ascii="Times New Roman"/>
          <w:szCs w:val="24"/>
          <w:lang w:val="hr-HR"/>
        </w:rPr>
        <w:t>2106</w:t>
      </w:r>
      <w:r w:rsidR="00792CE7">
        <w:rPr>
          <w:rFonts w:hAnsi="Times New Roman" w:ascii="Times New Roman"/>
          <w:szCs w:val="24"/>
          <w:lang w:val="hr-HR"/>
        </w:rPr>
        <w:t>/1</w:t>
      </w:r>
      <w:r w:rsidR="00A91059">
        <w:rPr>
          <w:rFonts w:hAnsi="Times New Roman" w:ascii="Times New Roman"/>
          <w:szCs w:val="24"/>
          <w:lang w:val="hr-HR"/>
        </w:rPr>
        <w:t>6</w:t>
      </w: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C07BB" w:rsidR="00EE23D3" w:rsidRPr="006A012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DA5B3A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nad dužnikom </w:t>
      </w:r>
      <w:r w:rsidR="00347CF9" w:rsidRPr="00DA5B3A">
        <w:rPr>
          <w:rFonts w:eastAsia="BatangChe" w:hAnsi="Times New Roman" w:ascii="Times New Roman"/>
          <w:szCs w:val="24"/>
          <w:lang w:val="pt-BR"/>
        </w:rPr>
        <w:t>AQUAGEN d.o.o. u stečaju</w:t>
      </w:r>
      <w:r w:rsidR="00347CF9" w:rsidRPr="00DA5B3A">
        <w:rPr>
          <w:rFonts w:hAnsi="Times New Roman" w:ascii="Times New Roman"/>
          <w:szCs w:val="24"/>
        </w:rPr>
        <w:t>, Velika Gorica, Slavka Kolara 25, OIB: 07844251742</w:t>
      </w:r>
      <w:r w:rsidR="00A91658" w:rsidRPr="00DA5B3A">
        <w:rPr>
          <w:rFonts w:hAnsi="Times New Roman" w:ascii="Times New Roman"/>
          <w:szCs w:val="24"/>
        </w:rPr>
        <w:t>,</w:t>
      </w:r>
      <w:r w:rsidR="00B740CC" w:rsidRPr="006A0120">
        <w:rPr>
          <w:rFonts w:hAnsi="Times New Roman" w:ascii="Times New Roman"/>
          <w:szCs w:val="24"/>
          <w:lang w:val="hr-HR"/>
        </w:rPr>
        <w:t xml:space="preserve"> </w:t>
      </w:r>
      <w:r w:rsidR="00A91059">
        <w:rPr>
          <w:rFonts w:hAnsi="Times New Roman" w:ascii="Times New Roman"/>
          <w:szCs w:val="24"/>
          <w:lang w:val="hr-HR"/>
        </w:rPr>
        <w:t>20. rujna</w:t>
      </w:r>
      <w:r w:rsidR="00AC7930" w:rsidRPr="006A0120">
        <w:rPr>
          <w:rFonts w:hAnsi="Times New Roman" w:ascii="Times New Roman"/>
          <w:szCs w:val="24"/>
          <w:lang w:val="hr-HR"/>
        </w:rPr>
        <w:t xml:space="preserve"> 2018</w:t>
      </w:r>
      <w:r w:rsidRPr="006A0120">
        <w:rPr>
          <w:rFonts w:hAnsi="Times New Roman" w:ascii="Times New Roman"/>
          <w:szCs w:val="24"/>
          <w:lang w:val="hr-HR"/>
        </w:rPr>
        <w:t>.,</w:t>
      </w:r>
    </w:p>
    <w:p w:rsidRDefault="008957BC" w:rsidP="0005328E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6A0120">
        <w:rPr>
          <w:rFonts w:hAnsi="Times New Roman" w:ascii="Times New Roman"/>
          <w:szCs w:val="24"/>
          <w:lang w:val="hr-HR"/>
        </w:rPr>
        <w:tab/>
      </w:r>
      <w:r w:rsidRPr="006A0120">
        <w:rPr>
          <w:rFonts w:hAnsi="Times New Roman" w:ascii="Times New Roman"/>
          <w:szCs w:val="24"/>
          <w:lang w:val="hr-HR"/>
        </w:rPr>
        <w:tab/>
      </w:r>
      <w:r w:rsidRPr="006A0120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573F4C" w:rsidR="007D1D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Obustavlja se </w:t>
      </w:r>
      <w:r w:rsidR="00573F4C" w:rsidRPr="0000218F">
        <w:rPr>
          <w:rFonts w:hAnsi="Times New Roman" w:ascii="Times New Roman"/>
          <w:szCs w:val="24"/>
          <w:lang w:val="hr-HR"/>
        </w:rPr>
        <w:t>i zaključuje</w:t>
      </w:r>
      <w:r w:rsidR="00573F4C" w:rsidRPr="0000218F">
        <w:rPr>
          <w:rFonts w:hAnsi="Times New Roman" w:ascii="Times New Roman"/>
          <w:b/>
          <w:szCs w:val="24"/>
          <w:lang w:val="hr-HR"/>
        </w:rPr>
        <w:t xml:space="preserve"> </w:t>
      </w:r>
      <w:r w:rsidR="00573F4C" w:rsidRPr="0000218F"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1B3DC9" w:rsidRPr="00DA5B3A">
        <w:rPr>
          <w:rFonts w:eastAsia="BatangChe" w:hAnsi="Times New Roman" w:ascii="Times New Roman"/>
          <w:szCs w:val="24"/>
          <w:lang w:val="pt-BR"/>
        </w:rPr>
        <w:t>AQUAGEN d.o.o. u stečaju</w:t>
      </w:r>
      <w:r w:rsidR="001B3DC9" w:rsidRPr="00DA5B3A">
        <w:rPr>
          <w:rFonts w:hAnsi="Times New Roman" w:ascii="Times New Roman"/>
          <w:szCs w:val="24"/>
        </w:rPr>
        <w:t>, Velika Gorica, Slavka Kolara 25, OIB: 07844251742</w:t>
      </w:r>
      <w:r w:rsidR="00573F4C">
        <w:rPr>
          <w:rFonts w:hAnsi="Times New Roman" w:ascii="Times New Roman"/>
          <w:szCs w:val="24"/>
          <w:lang w:val="pt-BR"/>
        </w:rPr>
        <w:t>.</w:t>
      </w:r>
      <w:r w:rsidRPr="0000218F">
        <w:rPr>
          <w:rFonts w:hAnsi="Times New Roman" w:ascii="Times New Roman"/>
          <w:szCs w:val="24"/>
          <w:lang w:val="hr-HR"/>
        </w:rPr>
        <w:tab/>
      </w:r>
    </w:p>
    <w:p w:rsidRDefault="008957BC" w:rsidP="00573F4C" w:rsidR="00573F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</w:p>
    <w:p w:rsidRDefault="008957BC" w:rsidP="00C8759E" w:rsidR="008957B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5228C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8759E" w:rsidP="00AB0CFB" w:rsidR="00AB0C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57519">
        <w:rPr>
          <w:rFonts w:hAnsi="Times New Roman" w:ascii="Times New Roman"/>
          <w:szCs w:val="24"/>
          <w:lang w:val="hr-HR"/>
        </w:rPr>
        <w:t>U stečajnom postupku nad dužnikom</w:t>
      </w:r>
      <w:r w:rsidR="00832C2B" w:rsidRPr="00457519">
        <w:rPr>
          <w:rFonts w:hAnsi="Times New Roman" w:ascii="Times New Roman"/>
          <w:szCs w:val="24"/>
          <w:lang w:val="hr-HR"/>
        </w:rPr>
        <w:t xml:space="preserve"> </w:t>
      </w:r>
      <w:r w:rsidR="00D5056B" w:rsidRPr="00DA5B3A">
        <w:rPr>
          <w:rFonts w:eastAsia="BatangChe" w:hAnsi="Times New Roman" w:ascii="Times New Roman"/>
          <w:szCs w:val="24"/>
          <w:lang w:val="pt-BR"/>
        </w:rPr>
        <w:t>AQUAGEN d.o.o. u stečaju</w:t>
      </w:r>
      <w:r w:rsidR="00D5056B" w:rsidRPr="00DA5B3A">
        <w:rPr>
          <w:rFonts w:hAnsi="Times New Roman" w:ascii="Times New Roman"/>
          <w:szCs w:val="24"/>
        </w:rPr>
        <w:t>, Velika Gorica, Slavka Kolara 25, OIB: 07844251742</w:t>
      </w:r>
      <w:r w:rsidRPr="00457519">
        <w:rPr>
          <w:rFonts w:hAnsi="Times New Roman" w:ascii="Times New Roman"/>
          <w:szCs w:val="24"/>
          <w:lang w:val="hr-HR"/>
        </w:rPr>
        <w:t>, stečajni upravitelj</w:t>
      </w:r>
      <w:r w:rsidR="007B521C" w:rsidRPr="00457519">
        <w:rPr>
          <w:rFonts w:hAnsi="Times New Roman" w:ascii="Times New Roman"/>
          <w:szCs w:val="24"/>
          <w:lang w:val="hr-HR"/>
        </w:rPr>
        <w:t xml:space="preserve"> je</w:t>
      </w:r>
      <w:r w:rsidR="00AB0CFB">
        <w:rPr>
          <w:rFonts w:hAnsi="Times New Roman" w:ascii="Times New Roman"/>
          <w:szCs w:val="24"/>
          <w:lang w:val="hr-HR"/>
        </w:rPr>
        <w:t xml:space="preserve"> </w:t>
      </w:r>
      <w:r w:rsidR="00AB0CFB" w:rsidRPr="00E640E6">
        <w:rPr>
          <w:rFonts w:hAnsi="Times New Roman" w:ascii="Times New Roman"/>
          <w:szCs w:val="24"/>
          <w:lang w:val="hr-HR"/>
        </w:rPr>
        <w:t xml:space="preserve">podnio prijedlog za obustavu i zaključenje stečajnog postupka </w:t>
      </w:r>
      <w:r w:rsidR="00AB0CFB">
        <w:rPr>
          <w:rFonts w:hAnsi="Times New Roman" w:ascii="Times New Roman"/>
          <w:szCs w:val="24"/>
          <w:lang w:val="hr-HR"/>
        </w:rPr>
        <w:t>u skladu s odredbama</w:t>
      </w:r>
      <w:r w:rsidR="00AB0CFB" w:rsidRPr="00E640E6">
        <w:rPr>
          <w:rFonts w:hAnsi="Times New Roman" w:ascii="Times New Roman"/>
          <w:szCs w:val="24"/>
          <w:lang w:val="hr-HR"/>
        </w:rPr>
        <w:t xml:space="preserve"> čl</w:t>
      </w:r>
      <w:r w:rsidR="00322989">
        <w:rPr>
          <w:rFonts w:hAnsi="Times New Roman" w:ascii="Times New Roman"/>
          <w:szCs w:val="24"/>
          <w:lang w:val="hr-HR"/>
        </w:rPr>
        <w:t>anka</w:t>
      </w:r>
      <w:r w:rsidR="00AB0CFB" w:rsidRPr="00E640E6">
        <w:rPr>
          <w:rFonts w:hAnsi="Times New Roman" w:ascii="Times New Roman"/>
          <w:szCs w:val="24"/>
          <w:lang w:val="hr-HR"/>
        </w:rPr>
        <w:t xml:space="preserve"> 293. Stečajnog zakona (“Narodne novine” broj 71/15</w:t>
      </w:r>
      <w:r w:rsidR="00603011">
        <w:rPr>
          <w:rFonts w:hAnsi="Times New Roman" w:ascii="Times New Roman"/>
          <w:szCs w:val="24"/>
          <w:lang w:val="hr-HR"/>
        </w:rPr>
        <w:t>; dalje: SZ</w:t>
      </w:r>
      <w:r w:rsidR="00AB0CFB" w:rsidRPr="00E640E6">
        <w:rPr>
          <w:rFonts w:hAnsi="Times New Roman" w:ascii="Times New Roman"/>
          <w:szCs w:val="24"/>
          <w:lang w:val="hr-HR"/>
        </w:rPr>
        <w:t xml:space="preserve">), jer stečajna masa nije dostatna </w:t>
      </w:r>
      <w:r w:rsidR="00AB0CFB">
        <w:rPr>
          <w:rFonts w:hAnsi="Times New Roman" w:ascii="Times New Roman"/>
          <w:szCs w:val="24"/>
          <w:lang w:val="hr-HR"/>
        </w:rPr>
        <w:t xml:space="preserve">ni </w:t>
      </w:r>
      <w:r w:rsidR="00AB0CFB" w:rsidRPr="00E640E6">
        <w:rPr>
          <w:rFonts w:hAnsi="Times New Roman" w:ascii="Times New Roman"/>
          <w:szCs w:val="24"/>
          <w:lang w:val="hr-HR"/>
        </w:rPr>
        <w:t xml:space="preserve">za </w:t>
      </w:r>
      <w:r w:rsidR="00AB0CFB">
        <w:rPr>
          <w:rFonts w:hAnsi="Times New Roman" w:ascii="Times New Roman"/>
          <w:szCs w:val="24"/>
          <w:lang w:val="hr-HR"/>
        </w:rPr>
        <w:t xml:space="preserve">namirenje </w:t>
      </w:r>
      <w:r w:rsidR="00AB0CFB" w:rsidRPr="00E640E6">
        <w:rPr>
          <w:rFonts w:hAnsi="Times New Roman" w:ascii="Times New Roman"/>
          <w:szCs w:val="24"/>
          <w:lang w:val="hr-HR"/>
        </w:rPr>
        <w:t xml:space="preserve">troškova </w:t>
      </w:r>
      <w:r w:rsidR="00AB0CFB">
        <w:rPr>
          <w:rFonts w:hAnsi="Times New Roman" w:ascii="Times New Roman"/>
          <w:szCs w:val="24"/>
          <w:lang w:val="hr-HR"/>
        </w:rPr>
        <w:t>stečajnog postupka.</w:t>
      </w:r>
    </w:p>
    <w:p w:rsidRDefault="00AB0CFB" w:rsidP="00AB0CFB" w:rsidR="00AB0CF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22989" w:rsidP="00322989" w:rsidR="00322989" w:rsidRPr="005228C0">
      <w:pPr>
        <w:tabs>
          <w:tab w:pos="567" w:val="left"/>
          <w:tab w:pos="7938" w:val="left"/>
        </w:tabs>
        <w:ind w:right="4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</w:t>
      </w:r>
      <w:r w:rsidRPr="005228C0">
        <w:rPr>
          <w:rFonts w:hAnsi="Times New Roman" w:ascii="Times New Roman"/>
          <w:szCs w:val="24"/>
          <w:lang w:val="hr-HR"/>
        </w:rPr>
        <w:t>dredb</w:t>
      </w:r>
      <w:r>
        <w:rPr>
          <w:rFonts w:hAnsi="Times New Roman" w:ascii="Times New Roman"/>
          <w:szCs w:val="24"/>
          <w:lang w:val="hr-HR"/>
        </w:rPr>
        <w:t>om</w:t>
      </w:r>
      <w:r w:rsidRPr="005228C0">
        <w:rPr>
          <w:rFonts w:hAnsi="Times New Roman" w:ascii="Times New Roman"/>
          <w:szCs w:val="24"/>
          <w:lang w:val="hr-HR"/>
        </w:rPr>
        <w:t xml:space="preserve"> čl</w:t>
      </w:r>
      <w:r>
        <w:rPr>
          <w:rFonts w:hAnsi="Times New Roman" w:ascii="Times New Roman"/>
          <w:szCs w:val="24"/>
          <w:lang w:val="hr-HR"/>
        </w:rPr>
        <w:t>anka</w:t>
      </w:r>
      <w:r w:rsidRPr="005228C0">
        <w:rPr>
          <w:rFonts w:hAnsi="Times New Roman" w:ascii="Times New Roman"/>
          <w:szCs w:val="24"/>
          <w:lang w:val="hr-HR"/>
        </w:rPr>
        <w:t xml:space="preserve"> 293. st</w:t>
      </w:r>
      <w:r>
        <w:rPr>
          <w:rFonts w:hAnsi="Times New Roman" w:ascii="Times New Roman"/>
          <w:szCs w:val="24"/>
          <w:lang w:val="hr-HR"/>
        </w:rPr>
        <w:t>avka</w:t>
      </w:r>
      <w:r w:rsidRPr="005228C0">
        <w:rPr>
          <w:rFonts w:hAnsi="Times New Roman" w:ascii="Times New Roman"/>
          <w:szCs w:val="24"/>
          <w:lang w:val="hr-HR"/>
        </w:rPr>
        <w:t xml:space="preserve"> 1. SZ-a </w:t>
      </w:r>
      <w:r>
        <w:rPr>
          <w:rFonts w:hAnsi="Times New Roman" w:ascii="Times New Roman"/>
          <w:szCs w:val="24"/>
          <w:lang w:val="hr-HR"/>
        </w:rPr>
        <w:t xml:space="preserve">propisano je da </w:t>
      </w:r>
      <w:r w:rsidRPr="005228C0">
        <w:rPr>
          <w:rFonts w:hAnsi="Times New Roman" w:ascii="Times New Roman"/>
          <w:szCs w:val="24"/>
          <w:lang w:val="hr-HR"/>
        </w:rPr>
        <w:t xml:space="preserve">ako se nakon otvaranja stečajnoga postupka pokaže da stečajna masa nije dostatna ni za namirenje troškova postupka, sud će rješenjem obustaviti i zaključiti postupak. Sud će, prije donošenja rješenja iz </w:t>
      </w:r>
      <w:r>
        <w:rPr>
          <w:rFonts w:hAnsi="Times New Roman" w:ascii="Times New Roman"/>
          <w:szCs w:val="24"/>
          <w:lang w:val="hr-HR"/>
        </w:rPr>
        <w:t xml:space="preserve">članka 293. stavka 1. SZ-a, </w:t>
      </w:r>
      <w:r w:rsidRPr="005228C0">
        <w:rPr>
          <w:rFonts w:hAnsi="Times New Roman" w:ascii="Times New Roman"/>
          <w:szCs w:val="24"/>
          <w:lang w:val="hr-HR"/>
        </w:rPr>
        <w:t>pozvati na očitovanje vjerovnike stečajne mase, stečajnoga upravitelja i skupštinu vjerovnika</w:t>
      </w:r>
      <w:r>
        <w:rPr>
          <w:rFonts w:hAnsi="Times New Roman" w:ascii="Times New Roman"/>
          <w:szCs w:val="24"/>
          <w:lang w:val="hr-HR"/>
        </w:rPr>
        <w:t xml:space="preserve">. </w:t>
      </w:r>
      <w:r w:rsidRPr="005228C0">
        <w:rPr>
          <w:rFonts w:hAnsi="Times New Roman" w:ascii="Times New Roman"/>
          <w:szCs w:val="24"/>
          <w:lang w:val="hr-HR"/>
        </w:rPr>
        <w:t>Poziv na očitovanje objavit će se na mrežnoj stranici e-Oglasna ploča sudova (</w:t>
      </w:r>
      <w:r>
        <w:rPr>
          <w:rFonts w:hAnsi="Times New Roman" w:ascii="Times New Roman"/>
          <w:szCs w:val="24"/>
          <w:lang w:val="hr-HR"/>
        </w:rPr>
        <w:t>članka 293. stavka 2. SZ)</w:t>
      </w:r>
      <w:r w:rsidRPr="005228C0">
        <w:rPr>
          <w:rFonts w:hAnsi="Times New Roman" w:ascii="Times New Roman"/>
          <w:szCs w:val="24"/>
          <w:lang w:val="hr-HR"/>
        </w:rPr>
        <w:t>. Stečajni postupak neće se obustaviti i zaključiti ako vjerovnici koji su se protivili obustavi postupka solidarno predujme dostatan iznos novca za namirenje troškova postupka u roku koji im je sud odredio rješenjem (</w:t>
      </w:r>
      <w:r>
        <w:rPr>
          <w:rFonts w:hAnsi="Times New Roman" w:ascii="Times New Roman"/>
          <w:szCs w:val="24"/>
          <w:lang w:val="hr-HR"/>
        </w:rPr>
        <w:t>članka 293. stavka 3. SZ)</w:t>
      </w:r>
      <w:r w:rsidRPr="005228C0">
        <w:rPr>
          <w:rFonts w:hAnsi="Times New Roman" w:ascii="Times New Roman"/>
          <w:szCs w:val="24"/>
          <w:lang w:val="hr-HR"/>
        </w:rPr>
        <w:t>.</w:t>
      </w:r>
    </w:p>
    <w:p w:rsidRDefault="00C8759E" w:rsidP="00C8759E" w:rsidR="00C8759E" w:rsidRPr="0000218F">
      <w:pPr>
        <w:jc w:val="both"/>
        <w:rPr>
          <w:rFonts w:hAnsi="Times New Roman" w:ascii="Times New Roman"/>
          <w:szCs w:val="24"/>
        </w:rPr>
      </w:pPr>
    </w:p>
    <w:p w:rsidRDefault="008858BE" w:rsidP="0054395A" w:rsidR="001D6A1B">
      <w:pPr>
        <w:ind w:firstLine="720"/>
        <w:jc w:val="both"/>
        <w:rPr>
          <w:rFonts w:hAnsi="Times New Roman" w:ascii="Times New Roman"/>
          <w:lang w:val="pl-PL"/>
        </w:rPr>
      </w:pPr>
      <w:r w:rsidRPr="0054395A">
        <w:rPr>
          <w:rFonts w:hAnsi="Times New Roman" w:ascii="Times New Roman"/>
          <w:szCs w:val="24"/>
          <w:lang w:val="hr-HR"/>
        </w:rPr>
        <w:t xml:space="preserve">Stečajni upravitelj je, </w:t>
      </w:r>
      <w:r w:rsidR="00322989">
        <w:rPr>
          <w:rFonts w:hAnsi="Times New Roman" w:ascii="Times New Roman"/>
          <w:szCs w:val="24"/>
          <w:lang w:val="hr-HR"/>
        </w:rPr>
        <w:t>25</w:t>
      </w:r>
      <w:r w:rsidR="001E1E9C" w:rsidRPr="0054395A">
        <w:rPr>
          <w:rFonts w:hAnsi="Times New Roman" w:ascii="Times New Roman"/>
          <w:szCs w:val="24"/>
          <w:lang w:val="hr-HR"/>
        </w:rPr>
        <w:t>. srpnja</w:t>
      </w:r>
      <w:r w:rsidRPr="0054395A">
        <w:rPr>
          <w:rFonts w:hAnsi="Times New Roman" w:ascii="Times New Roman"/>
          <w:szCs w:val="24"/>
          <w:lang w:val="hr-HR"/>
        </w:rPr>
        <w:t xml:space="preserve"> 2018., dostavio </w:t>
      </w:r>
      <w:r w:rsidR="00C8759E" w:rsidRPr="0054395A">
        <w:rPr>
          <w:rFonts w:hAnsi="Times New Roman" w:ascii="Times New Roman"/>
          <w:szCs w:val="24"/>
          <w:lang w:val="hr-HR"/>
        </w:rPr>
        <w:t xml:space="preserve">izvješće o tijeku stečajnog postupka i stanju stečajne mase </w:t>
      </w:r>
      <w:r w:rsidRPr="0054395A">
        <w:rPr>
          <w:rFonts w:hAnsi="Times New Roman" w:ascii="Times New Roman"/>
          <w:szCs w:val="24"/>
          <w:lang w:val="hr-HR"/>
        </w:rPr>
        <w:t xml:space="preserve">u kojem je </w:t>
      </w:r>
      <w:r w:rsidR="00322989">
        <w:rPr>
          <w:rFonts w:hAnsi="Times New Roman" w:ascii="Times New Roman"/>
          <w:szCs w:val="24"/>
          <w:lang w:val="hr-HR"/>
        </w:rPr>
        <w:t xml:space="preserve">ostao </w:t>
      </w:r>
      <w:r w:rsidR="00322989" w:rsidRPr="00AC4379">
        <w:rPr>
          <w:rFonts w:hAnsi="Times New Roman" w:ascii="Times New Roman"/>
          <w:szCs w:val="24"/>
          <w:lang w:val="hr-HR"/>
        </w:rPr>
        <w:t>kod prijedloga za obustavu i zaključenje stečajnog postupka u skladu s odredbama čl</w:t>
      </w:r>
      <w:r w:rsidR="00322989">
        <w:rPr>
          <w:rFonts w:hAnsi="Times New Roman" w:ascii="Times New Roman"/>
          <w:szCs w:val="24"/>
          <w:lang w:val="hr-HR"/>
        </w:rPr>
        <w:t>anka</w:t>
      </w:r>
      <w:r w:rsidR="00322989" w:rsidRPr="00AC4379">
        <w:rPr>
          <w:rFonts w:hAnsi="Times New Roman" w:ascii="Times New Roman"/>
          <w:szCs w:val="24"/>
          <w:lang w:val="hr-HR"/>
        </w:rPr>
        <w:t xml:space="preserve"> 293. SZ-a (list </w:t>
      </w:r>
      <w:r w:rsidR="00322989">
        <w:rPr>
          <w:rFonts w:hAnsi="Times New Roman" w:ascii="Times New Roman"/>
          <w:szCs w:val="24"/>
          <w:lang w:val="hr-HR"/>
        </w:rPr>
        <w:t>129</w:t>
      </w:r>
      <w:r w:rsidR="00322989" w:rsidRPr="00AC4379">
        <w:rPr>
          <w:rFonts w:hAnsi="Times New Roman" w:ascii="Times New Roman"/>
          <w:szCs w:val="24"/>
          <w:lang w:val="hr-HR"/>
        </w:rPr>
        <w:t xml:space="preserve">. – </w:t>
      </w:r>
      <w:r w:rsidR="00322989">
        <w:rPr>
          <w:rFonts w:hAnsi="Times New Roman" w:ascii="Times New Roman"/>
          <w:szCs w:val="24"/>
          <w:lang w:val="hr-HR"/>
        </w:rPr>
        <w:t>132</w:t>
      </w:r>
      <w:r w:rsidR="00322989" w:rsidRPr="00AC4379">
        <w:rPr>
          <w:rFonts w:hAnsi="Times New Roman" w:ascii="Times New Roman"/>
          <w:szCs w:val="24"/>
          <w:lang w:val="hr-HR"/>
        </w:rPr>
        <w:t>. spisa)</w:t>
      </w:r>
      <w:r w:rsidR="00322989">
        <w:rPr>
          <w:rFonts w:hAnsi="Times New Roman" w:ascii="Times New Roman"/>
          <w:szCs w:val="24"/>
          <w:lang w:val="hr-HR"/>
        </w:rPr>
        <w:t xml:space="preserve">, te je </w:t>
      </w:r>
      <w:r w:rsidR="006944A2" w:rsidRPr="0054395A">
        <w:rPr>
          <w:rFonts w:hAnsi="Times New Roman" w:ascii="Times New Roman"/>
          <w:szCs w:val="24"/>
          <w:lang w:val="hr-HR"/>
        </w:rPr>
        <w:t xml:space="preserve">dostavio obračun predvidivih troškova </w:t>
      </w:r>
      <w:r w:rsidR="0054395A" w:rsidRPr="0054395A">
        <w:rPr>
          <w:rFonts w:hAnsi="Times New Roman" w:ascii="Times New Roman"/>
          <w:szCs w:val="24"/>
          <w:lang w:val="hr-HR"/>
        </w:rPr>
        <w:t>prema kojemu</w:t>
      </w:r>
      <w:r w:rsidR="0054395A">
        <w:rPr>
          <w:rFonts w:hAnsi="Times New Roman" w:ascii="Times New Roman"/>
          <w:szCs w:val="24"/>
          <w:lang w:val="hr-HR"/>
        </w:rPr>
        <w:t xml:space="preserve"> troškovi iznose </w:t>
      </w:r>
      <w:r w:rsidR="00322989">
        <w:rPr>
          <w:rFonts w:hAnsi="Times New Roman" w:ascii="Times New Roman"/>
          <w:lang w:val="pl-PL"/>
        </w:rPr>
        <w:t>40</w:t>
      </w:r>
      <w:r w:rsidR="0054395A" w:rsidRPr="0054395A">
        <w:rPr>
          <w:rFonts w:hAnsi="Times New Roman" w:ascii="Times New Roman"/>
          <w:lang w:val="pl-PL"/>
        </w:rPr>
        <w:t>.000,00 k</w:t>
      </w:r>
      <w:r w:rsidR="0054395A">
        <w:rPr>
          <w:rFonts w:hAnsi="Times New Roman" w:ascii="Times New Roman"/>
          <w:lang w:val="pl-PL"/>
        </w:rPr>
        <w:t>n, a sastoje se od:</w:t>
      </w:r>
      <w:r w:rsidR="0054395A" w:rsidRPr="0054395A">
        <w:rPr>
          <w:rFonts w:hAnsi="Times New Roman" w:ascii="Times New Roman"/>
          <w:lang w:val="pl-PL"/>
        </w:rPr>
        <w:t xml:space="preserve"> nagrad</w:t>
      </w:r>
      <w:r w:rsidR="0054395A">
        <w:rPr>
          <w:rFonts w:hAnsi="Times New Roman" w:ascii="Times New Roman"/>
          <w:lang w:val="pl-PL"/>
        </w:rPr>
        <w:t>e</w:t>
      </w:r>
      <w:r w:rsidR="0054395A" w:rsidRPr="0054395A">
        <w:rPr>
          <w:rFonts w:hAnsi="Times New Roman" w:ascii="Times New Roman"/>
          <w:lang w:val="pl-PL"/>
        </w:rPr>
        <w:t xml:space="preserve"> stečajnom upravitelju u </w:t>
      </w:r>
      <w:r w:rsidR="003B027F">
        <w:rPr>
          <w:rFonts w:hAnsi="Times New Roman" w:ascii="Times New Roman"/>
          <w:lang w:val="pl-PL"/>
        </w:rPr>
        <w:t xml:space="preserve">bruto </w:t>
      </w:r>
      <w:r w:rsidR="0054395A" w:rsidRPr="0054395A">
        <w:rPr>
          <w:rFonts w:hAnsi="Times New Roman" w:ascii="Times New Roman"/>
          <w:lang w:val="pl-PL"/>
        </w:rPr>
        <w:t xml:space="preserve">iznosu od </w:t>
      </w:r>
      <w:r w:rsidR="001D6A1B">
        <w:rPr>
          <w:rFonts w:hAnsi="Times New Roman" w:ascii="Times New Roman"/>
          <w:lang w:val="pl-PL"/>
        </w:rPr>
        <w:t>25.170,00</w:t>
      </w:r>
      <w:r w:rsidR="0054395A" w:rsidRPr="0054395A">
        <w:rPr>
          <w:rFonts w:hAnsi="Times New Roman" w:ascii="Times New Roman"/>
          <w:lang w:val="pl-PL"/>
        </w:rPr>
        <w:t xml:space="preserve"> kn</w:t>
      </w:r>
      <w:r w:rsidR="003B027F">
        <w:rPr>
          <w:rFonts w:hAnsi="Times New Roman" w:ascii="Times New Roman"/>
          <w:lang w:val="pl-PL"/>
        </w:rPr>
        <w:t xml:space="preserve"> (209.750,00 kn x 12%)</w:t>
      </w:r>
      <w:r w:rsidR="0054395A" w:rsidRPr="0054395A">
        <w:rPr>
          <w:rFonts w:hAnsi="Times New Roman" w:ascii="Times New Roman"/>
          <w:lang w:val="pl-PL"/>
        </w:rPr>
        <w:t>,</w:t>
      </w:r>
      <w:r w:rsidR="001D6A1B">
        <w:rPr>
          <w:rFonts w:hAnsi="Times New Roman" w:ascii="Times New Roman"/>
          <w:lang w:val="pl-PL"/>
        </w:rPr>
        <w:t xml:space="preserve"> doprinosa za zdravstveno osiguranje 7,5% u iznosu od 1.881,00 kn, troškova knjigovodstvenog servisa LIBER V. Gorica s PDV-om u iznosu od 6.000,00 kn, </w:t>
      </w:r>
      <w:r w:rsidR="00C138C0">
        <w:rPr>
          <w:rFonts w:hAnsi="Times New Roman" w:ascii="Times New Roman"/>
          <w:lang w:val="pl-PL"/>
        </w:rPr>
        <w:t xml:space="preserve">troškova </w:t>
      </w:r>
      <w:r w:rsidR="003B027F">
        <w:rPr>
          <w:rFonts w:hAnsi="Times New Roman" w:ascii="Times New Roman"/>
          <w:lang w:val="pl-PL"/>
        </w:rPr>
        <w:t>osiguranj</w:t>
      </w:r>
      <w:r w:rsidR="00C138C0">
        <w:rPr>
          <w:rFonts w:hAnsi="Times New Roman" w:ascii="Times New Roman"/>
          <w:lang w:val="pl-PL"/>
        </w:rPr>
        <w:t>a</w:t>
      </w:r>
      <w:r w:rsidR="003B027F">
        <w:rPr>
          <w:rFonts w:hAnsi="Times New Roman" w:ascii="Times New Roman"/>
          <w:lang w:val="pl-PL"/>
        </w:rPr>
        <w:t xml:space="preserve"> stečajnog upravitelja u iznosu od 1.143,75 kn (228,75 kn mjesečno x 6 mjeseci), troškova osobnog automobila u iznosu od 1.040,00 kn (520 km x 2,00 kn), telefonskih i HPT troškova </w:t>
      </w:r>
      <w:r w:rsidR="00F84975">
        <w:rPr>
          <w:rFonts w:hAnsi="Times New Roman" w:ascii="Times New Roman"/>
          <w:lang w:val="pl-PL"/>
        </w:rPr>
        <w:t xml:space="preserve">u iznosu od 2.400,00 kn </w:t>
      </w:r>
      <w:r w:rsidR="003B027F">
        <w:rPr>
          <w:rFonts w:hAnsi="Times New Roman" w:ascii="Times New Roman"/>
          <w:lang w:val="pl-PL"/>
        </w:rPr>
        <w:t xml:space="preserve">(24 mjeseca x 100,00 kn paušalno), </w:t>
      </w:r>
      <w:r w:rsidR="00F84975">
        <w:rPr>
          <w:rFonts w:hAnsi="Times New Roman" w:ascii="Times New Roman"/>
          <w:lang w:val="pl-PL"/>
        </w:rPr>
        <w:t xml:space="preserve">troškova platnog prometa u iznosu od 288,00 kn (24 mj x 12,00 kn), kancelarijskih troškova i </w:t>
      </w:r>
      <w:r w:rsidR="00C138C0">
        <w:rPr>
          <w:rFonts w:hAnsi="Times New Roman" w:ascii="Times New Roman"/>
          <w:lang w:val="pl-PL"/>
        </w:rPr>
        <w:t xml:space="preserve">troškova </w:t>
      </w:r>
      <w:r w:rsidR="00F84975">
        <w:rPr>
          <w:rFonts w:hAnsi="Times New Roman" w:ascii="Times New Roman"/>
          <w:lang w:val="pl-PL"/>
        </w:rPr>
        <w:t xml:space="preserve">PC </w:t>
      </w:r>
      <w:r w:rsidR="00F84975">
        <w:rPr>
          <w:rFonts w:hAnsi="Times New Roman" w:ascii="Times New Roman"/>
          <w:lang w:val="pl-PL"/>
        </w:rPr>
        <w:lastRenderedPageBreak/>
        <w:t>materijal</w:t>
      </w:r>
      <w:r w:rsidR="00C138C0">
        <w:rPr>
          <w:rFonts w:hAnsi="Times New Roman" w:ascii="Times New Roman"/>
          <w:lang w:val="pl-PL"/>
        </w:rPr>
        <w:t>a</w:t>
      </w:r>
      <w:r w:rsidR="00F84975">
        <w:rPr>
          <w:rFonts w:hAnsi="Times New Roman" w:ascii="Times New Roman"/>
          <w:lang w:val="pl-PL"/>
        </w:rPr>
        <w:t xml:space="preserve">, </w:t>
      </w:r>
      <w:r w:rsidR="00C138C0">
        <w:rPr>
          <w:rFonts w:hAnsi="Times New Roman" w:ascii="Times New Roman"/>
          <w:lang w:val="pl-PL"/>
        </w:rPr>
        <w:t xml:space="preserve">troškova </w:t>
      </w:r>
      <w:r w:rsidR="00F84975">
        <w:rPr>
          <w:rFonts w:hAnsi="Times New Roman" w:ascii="Times New Roman"/>
          <w:lang w:val="pl-PL"/>
        </w:rPr>
        <w:t>servisiranj</w:t>
      </w:r>
      <w:r w:rsidR="00C138C0">
        <w:rPr>
          <w:rFonts w:hAnsi="Times New Roman" w:ascii="Times New Roman"/>
          <w:lang w:val="pl-PL"/>
        </w:rPr>
        <w:t>a</w:t>
      </w:r>
      <w:r w:rsidR="00F84975">
        <w:rPr>
          <w:rFonts w:hAnsi="Times New Roman" w:ascii="Times New Roman"/>
          <w:lang w:val="pl-PL"/>
        </w:rPr>
        <w:t xml:space="preserve"> računala u iznosu od 1.230,00 kn, troškova izrade pečata u iznosu od 180,00 kn, troškova prikupljanja i arhiviranja dokumentacije u iznosu od 300,00 kn, te sitnih materijalnih i nematerijalnih troškova u iznosu od 367,25 kn.</w:t>
      </w:r>
    </w:p>
    <w:p w:rsidRDefault="0054395A" w:rsidP="008D7577" w:rsidR="0054395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4395A" w:rsidP="0054395A" w:rsidR="00792CE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 skupštinu vjerovnika održanu </w:t>
      </w:r>
      <w:r w:rsidR="00C138C0">
        <w:rPr>
          <w:rFonts w:hAnsi="Times New Roman" w:ascii="Times New Roman"/>
          <w:lang w:val="hr-HR"/>
        </w:rPr>
        <w:t>19. rujna</w:t>
      </w:r>
      <w:r>
        <w:rPr>
          <w:rFonts w:hAnsi="Times New Roman" w:ascii="Times New Roman"/>
          <w:lang w:val="hr-HR"/>
        </w:rPr>
        <w:t xml:space="preserve"> 2018., određenu zaključkom od </w:t>
      </w:r>
      <w:r w:rsidR="00D52254">
        <w:rPr>
          <w:rFonts w:hAnsi="Times New Roman" w:ascii="Times New Roman"/>
          <w:lang w:val="hr-HR"/>
        </w:rPr>
        <w:t>22</w:t>
      </w:r>
      <w:r>
        <w:rPr>
          <w:rFonts w:hAnsi="Times New Roman" w:ascii="Times New Roman"/>
          <w:lang w:val="hr-HR"/>
        </w:rPr>
        <w:t xml:space="preserve">. </w:t>
      </w:r>
      <w:r w:rsidR="00D52254">
        <w:rPr>
          <w:rFonts w:hAnsi="Times New Roman" w:ascii="Times New Roman"/>
          <w:lang w:val="hr-HR"/>
        </w:rPr>
        <w:t xml:space="preserve">kolovoza </w:t>
      </w:r>
      <w:r>
        <w:rPr>
          <w:rFonts w:hAnsi="Times New Roman" w:ascii="Times New Roman"/>
          <w:lang w:val="hr-HR"/>
        </w:rPr>
        <w:t xml:space="preserve">2018., objavljenim na mrežnoj stranici e-oglasna ploča Trgovačkog suda u Zagrebu </w:t>
      </w:r>
      <w:r w:rsidR="00D52254">
        <w:rPr>
          <w:rFonts w:hAnsi="Times New Roman" w:ascii="Times New Roman"/>
          <w:lang w:val="hr-HR"/>
        </w:rPr>
        <w:t>23. kolovoza</w:t>
      </w:r>
      <w:r>
        <w:rPr>
          <w:rFonts w:hAnsi="Times New Roman" w:ascii="Times New Roman"/>
          <w:lang w:val="hr-HR"/>
        </w:rPr>
        <w:t xml:space="preserve"> 2018.</w:t>
      </w:r>
      <w:r w:rsidR="00BA131C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nije pristupio niti jedan vjerovnik.</w:t>
      </w:r>
    </w:p>
    <w:p w:rsidRDefault="0054395A" w:rsidP="0054395A" w:rsidR="0054395A" w:rsidRPr="005228C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92CE7" w:rsidP="00BA131C" w:rsidR="00792CE7" w:rsidRPr="005228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C4CAF">
        <w:rPr>
          <w:rFonts w:hAnsi="Times New Roman" w:ascii="Times New Roman"/>
          <w:szCs w:val="24"/>
          <w:lang w:val="hr-HR"/>
        </w:rPr>
        <w:t xml:space="preserve">Na navedenoj skupštini </w:t>
      </w:r>
      <w:r w:rsidR="00BA131C" w:rsidRPr="006C4CAF">
        <w:rPr>
          <w:rFonts w:hAnsi="Times New Roman" w:ascii="Times New Roman"/>
          <w:szCs w:val="24"/>
          <w:lang w:val="hr-HR"/>
        </w:rPr>
        <w:t xml:space="preserve">stečajni upravitelj je ostao kod svog izvješća </w:t>
      </w:r>
      <w:r w:rsidR="004F62A1">
        <w:rPr>
          <w:rFonts w:hAnsi="Times New Roman" w:ascii="Times New Roman"/>
          <w:szCs w:val="24"/>
          <w:lang w:val="hr-HR"/>
        </w:rPr>
        <w:t xml:space="preserve">i obračuna troškova, te </w:t>
      </w:r>
      <w:r w:rsidR="00BA131C" w:rsidRPr="006C4CAF">
        <w:rPr>
          <w:rFonts w:hAnsi="Times New Roman" w:ascii="Times New Roman"/>
          <w:szCs w:val="24"/>
          <w:lang w:val="hr-HR"/>
        </w:rPr>
        <w:t>kod prijedloga za obustavu i zaključenje stečajnog postupka u skladu s odredbama čl</w:t>
      </w:r>
      <w:r w:rsidR="00F96460">
        <w:rPr>
          <w:rFonts w:hAnsi="Times New Roman" w:ascii="Times New Roman"/>
          <w:szCs w:val="24"/>
          <w:lang w:val="hr-HR"/>
        </w:rPr>
        <w:t>anka</w:t>
      </w:r>
      <w:r w:rsidR="00BA131C" w:rsidRPr="006C4CAF">
        <w:rPr>
          <w:rFonts w:hAnsi="Times New Roman" w:ascii="Times New Roman"/>
          <w:szCs w:val="24"/>
          <w:lang w:val="hr-HR"/>
        </w:rPr>
        <w:t xml:space="preserve"> </w:t>
      </w:r>
      <w:r w:rsidR="00A54B4B">
        <w:rPr>
          <w:rFonts w:hAnsi="Times New Roman" w:ascii="Times New Roman"/>
          <w:szCs w:val="24"/>
          <w:lang w:val="hr-HR"/>
        </w:rPr>
        <w:t>293</w:t>
      </w:r>
      <w:r w:rsidR="00BA131C" w:rsidRPr="006C4CAF">
        <w:rPr>
          <w:rFonts w:hAnsi="Times New Roman" w:ascii="Times New Roman"/>
          <w:szCs w:val="24"/>
          <w:lang w:val="hr-HR"/>
        </w:rPr>
        <w:t>. SZ-a</w:t>
      </w:r>
      <w:r w:rsidR="00644B8C" w:rsidRPr="006C4CAF">
        <w:rPr>
          <w:rFonts w:hAnsi="Times New Roman" w:ascii="Times New Roman"/>
          <w:szCs w:val="24"/>
          <w:lang w:val="hr-HR"/>
        </w:rPr>
        <w:t xml:space="preserve"> jer </w:t>
      </w:r>
      <w:r w:rsidR="00A54B4B">
        <w:rPr>
          <w:rFonts w:hAnsi="Times New Roman" w:ascii="Times New Roman"/>
          <w:szCs w:val="24"/>
          <w:lang w:val="hr-HR"/>
        </w:rPr>
        <w:t xml:space="preserve">stečajna masa </w:t>
      </w:r>
      <w:r w:rsidR="00A54B4B" w:rsidRPr="005228C0">
        <w:rPr>
          <w:rFonts w:hAnsi="Times New Roman" w:ascii="Times New Roman"/>
          <w:szCs w:val="24"/>
          <w:lang w:val="hr-HR"/>
        </w:rPr>
        <w:t>nije dostatna ni za namirenje troškova</w:t>
      </w:r>
      <w:r w:rsidR="00A54B4B">
        <w:rPr>
          <w:rFonts w:hAnsi="Times New Roman" w:ascii="Times New Roman"/>
          <w:szCs w:val="24"/>
          <w:lang w:val="hr-HR"/>
        </w:rPr>
        <w:t xml:space="preserve"> stečajnoga </w:t>
      </w:r>
      <w:r w:rsidR="00A54B4B" w:rsidRPr="005228C0">
        <w:rPr>
          <w:rFonts w:hAnsi="Times New Roman" w:ascii="Times New Roman"/>
          <w:szCs w:val="24"/>
          <w:lang w:val="hr-HR"/>
        </w:rPr>
        <w:t>postupka</w:t>
      </w:r>
      <w:r w:rsidR="00644B8C" w:rsidRPr="006C4CAF">
        <w:rPr>
          <w:rFonts w:hAnsi="Times New Roman" w:ascii="Times New Roman"/>
          <w:szCs w:val="24"/>
          <w:lang w:val="hr-HR"/>
        </w:rPr>
        <w:t>.</w:t>
      </w:r>
      <w:r w:rsidR="006C4CAF" w:rsidRPr="006C4CAF">
        <w:rPr>
          <w:rFonts w:hAnsi="Times New Roman" w:ascii="Times New Roman"/>
          <w:szCs w:val="24"/>
          <w:lang w:val="hr-HR"/>
        </w:rPr>
        <w:t xml:space="preserve"> </w:t>
      </w:r>
      <w:r w:rsidR="00F96460">
        <w:rPr>
          <w:rFonts w:hAnsi="Times New Roman" w:ascii="Times New Roman"/>
          <w:szCs w:val="24"/>
          <w:lang w:val="hr-HR"/>
        </w:rPr>
        <w:t>S</w:t>
      </w:r>
      <w:r w:rsidR="00BA131C">
        <w:rPr>
          <w:rFonts w:hAnsi="Times New Roman" w:ascii="Times New Roman"/>
          <w:szCs w:val="24"/>
          <w:lang w:val="hr-HR"/>
        </w:rPr>
        <w:t xml:space="preserve">tečajni upravitelj je </w:t>
      </w:r>
      <w:r w:rsidRPr="005228C0">
        <w:rPr>
          <w:rFonts w:hAnsi="Times New Roman" w:ascii="Times New Roman"/>
          <w:szCs w:val="24"/>
          <w:lang w:val="hr-HR"/>
        </w:rPr>
        <w:t xml:space="preserve">dao svoju suglasnost da se nad stečajnim dužnikom obustavi i zaključi stečajni postupak </w:t>
      </w:r>
      <w:r w:rsidR="00BA131C">
        <w:rPr>
          <w:rFonts w:hAnsi="Times New Roman" w:ascii="Times New Roman"/>
          <w:szCs w:val="24"/>
          <w:lang w:val="hr-HR"/>
        </w:rPr>
        <w:t>u s</w:t>
      </w:r>
      <w:r w:rsidR="00B15AFE">
        <w:rPr>
          <w:rFonts w:hAnsi="Times New Roman" w:ascii="Times New Roman"/>
          <w:szCs w:val="24"/>
          <w:lang w:val="hr-HR"/>
        </w:rPr>
        <w:t>kladu s odredbama čl</w:t>
      </w:r>
      <w:r w:rsidR="00F96460">
        <w:rPr>
          <w:rFonts w:hAnsi="Times New Roman" w:ascii="Times New Roman"/>
          <w:szCs w:val="24"/>
          <w:lang w:val="hr-HR"/>
        </w:rPr>
        <w:t>anka</w:t>
      </w:r>
      <w:r w:rsidR="00B15AFE">
        <w:rPr>
          <w:rFonts w:hAnsi="Times New Roman" w:ascii="Times New Roman"/>
          <w:szCs w:val="24"/>
          <w:lang w:val="hr-HR"/>
        </w:rPr>
        <w:t xml:space="preserve"> </w:t>
      </w:r>
      <w:r w:rsidR="00A54B4B">
        <w:rPr>
          <w:rFonts w:hAnsi="Times New Roman" w:ascii="Times New Roman"/>
          <w:szCs w:val="24"/>
          <w:lang w:val="hr-HR"/>
        </w:rPr>
        <w:t>293</w:t>
      </w:r>
      <w:r w:rsidR="00B15AFE">
        <w:rPr>
          <w:rFonts w:hAnsi="Times New Roman" w:ascii="Times New Roman"/>
          <w:szCs w:val="24"/>
          <w:lang w:val="hr-HR"/>
        </w:rPr>
        <w:t>. SZ-a.</w:t>
      </w:r>
    </w:p>
    <w:p w:rsidRDefault="00792CE7" w:rsidP="00792CE7" w:rsidR="00792CE7" w:rsidRPr="005228C0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</w:p>
    <w:p w:rsidRDefault="00D71661" w:rsidP="00792CE7" w:rsidR="00792CE7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</w:t>
      </w:r>
      <w:r w:rsidR="00174B70">
        <w:rPr>
          <w:rFonts w:hAnsi="Times New Roman" w:ascii="Times New Roman"/>
          <w:szCs w:val="24"/>
          <w:lang w:val="hr-HR"/>
        </w:rPr>
        <w:t xml:space="preserve">stečajni upravitelj dao svoju suglasnost za obustavu i zaključenje stečajnog postupka nad dužnikom, a da </w:t>
      </w:r>
      <w:r w:rsidR="00174B70" w:rsidRPr="00174B70">
        <w:rPr>
          <w:rFonts w:hAnsi="Times New Roman" w:ascii="Times New Roman"/>
          <w:szCs w:val="24"/>
          <w:lang w:val="hr-HR"/>
        </w:rPr>
        <w:t>nitko od pozvanih vjerovnika nije pristupio na skupštinu od</w:t>
      </w:r>
      <w:r w:rsidR="00174B70">
        <w:rPr>
          <w:rFonts w:hAnsi="Times New Roman" w:ascii="Times New Roman"/>
          <w:szCs w:val="24"/>
          <w:lang w:val="hr-HR"/>
        </w:rPr>
        <w:t xml:space="preserve">ržanu </w:t>
      </w:r>
      <w:r w:rsidR="00A54B4B">
        <w:rPr>
          <w:rFonts w:hAnsi="Times New Roman" w:ascii="Times New Roman"/>
          <w:szCs w:val="24"/>
          <w:lang w:val="hr-HR"/>
        </w:rPr>
        <w:t>19. rujna</w:t>
      </w:r>
      <w:r w:rsidR="00174B70">
        <w:rPr>
          <w:rFonts w:hAnsi="Times New Roman" w:ascii="Times New Roman"/>
          <w:szCs w:val="24"/>
          <w:lang w:val="hr-HR"/>
        </w:rPr>
        <w:t xml:space="preserve"> 2018. pa se </w:t>
      </w:r>
      <w:r w:rsidR="00174B70" w:rsidRPr="00174B70">
        <w:rPr>
          <w:rFonts w:hAnsi="Times New Roman" w:ascii="Times New Roman"/>
          <w:szCs w:val="24"/>
          <w:lang w:val="hr-HR"/>
        </w:rPr>
        <w:t>stoga nitko od vjerovnika nije protivio obustavi i zaključenju stečajnog postupka</w:t>
      </w:r>
      <w:r w:rsidR="00174B70">
        <w:rPr>
          <w:rFonts w:hAnsi="Times New Roman" w:ascii="Times New Roman"/>
          <w:szCs w:val="24"/>
          <w:lang w:val="hr-HR"/>
        </w:rPr>
        <w:t xml:space="preserve"> u skladu s odredbama članka </w:t>
      </w:r>
      <w:r w:rsidR="00A54B4B">
        <w:rPr>
          <w:rFonts w:hAnsi="Times New Roman" w:ascii="Times New Roman"/>
          <w:szCs w:val="24"/>
          <w:lang w:val="hr-HR"/>
        </w:rPr>
        <w:t>293</w:t>
      </w:r>
      <w:r w:rsidR="00174B70">
        <w:rPr>
          <w:rFonts w:hAnsi="Times New Roman" w:ascii="Times New Roman"/>
          <w:szCs w:val="24"/>
          <w:lang w:val="hr-HR"/>
        </w:rPr>
        <w:t>. SZ-a</w:t>
      </w:r>
      <w:r w:rsidR="00174B70" w:rsidRPr="00174B70">
        <w:rPr>
          <w:rFonts w:hAnsi="Times New Roman" w:ascii="Times New Roman"/>
          <w:szCs w:val="24"/>
          <w:lang w:val="hr-HR"/>
        </w:rPr>
        <w:t xml:space="preserve">, </w:t>
      </w:r>
      <w:r w:rsidR="00174B70">
        <w:rPr>
          <w:rFonts w:hAnsi="Times New Roman" w:ascii="Times New Roman"/>
          <w:szCs w:val="24"/>
          <w:lang w:val="hr-HR"/>
        </w:rPr>
        <w:t xml:space="preserve">dok bi se daljnjom </w:t>
      </w:r>
      <w:r w:rsidR="00174B70" w:rsidRPr="00174B70">
        <w:rPr>
          <w:rFonts w:hAnsi="Times New Roman" w:ascii="Times New Roman"/>
          <w:szCs w:val="24"/>
          <w:lang w:val="hr-HR"/>
        </w:rPr>
        <w:t>provedbom</w:t>
      </w:r>
      <w:r w:rsidR="00174B70">
        <w:rPr>
          <w:rFonts w:hAnsi="Times New Roman" w:ascii="Times New Roman"/>
          <w:szCs w:val="24"/>
          <w:lang w:val="hr-HR"/>
        </w:rPr>
        <w:t xml:space="preserve"> ovog</w:t>
      </w:r>
      <w:r w:rsidR="00174B70" w:rsidRPr="00174B70">
        <w:rPr>
          <w:rFonts w:hAnsi="Times New Roman" w:ascii="Times New Roman"/>
          <w:szCs w:val="24"/>
          <w:lang w:val="hr-HR"/>
        </w:rPr>
        <w:t xml:space="preserve"> stečaj</w:t>
      </w:r>
      <w:r w:rsidR="00174B70">
        <w:rPr>
          <w:rFonts w:hAnsi="Times New Roman" w:ascii="Times New Roman"/>
          <w:szCs w:val="24"/>
          <w:lang w:val="hr-HR"/>
        </w:rPr>
        <w:t>nog postupka</w:t>
      </w:r>
      <w:r w:rsidR="00174B70" w:rsidRPr="00174B7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samo </w:t>
      </w:r>
      <w:r w:rsidR="00174B70" w:rsidRPr="00174B70">
        <w:rPr>
          <w:rFonts w:hAnsi="Times New Roman" w:ascii="Times New Roman"/>
          <w:szCs w:val="24"/>
          <w:lang w:val="hr-HR"/>
        </w:rPr>
        <w:t xml:space="preserve">stvarali novi troškovi, </w:t>
      </w:r>
      <w:r w:rsidR="00174B70">
        <w:rPr>
          <w:rFonts w:hAnsi="Times New Roman" w:ascii="Times New Roman"/>
          <w:szCs w:val="24"/>
          <w:lang w:val="hr-HR"/>
        </w:rPr>
        <w:t xml:space="preserve">te da stečajna masa nije </w:t>
      </w:r>
      <w:r w:rsidR="00174B70" w:rsidRPr="001E1E9C">
        <w:rPr>
          <w:rFonts w:hAnsi="Times New Roman" w:ascii="Times New Roman"/>
          <w:szCs w:val="24"/>
          <w:lang w:val="hr-HR"/>
        </w:rPr>
        <w:t xml:space="preserve">dostatna ni za pokriće troškova </w:t>
      </w:r>
      <w:r>
        <w:rPr>
          <w:rFonts w:hAnsi="Times New Roman" w:ascii="Times New Roman"/>
          <w:szCs w:val="24"/>
          <w:lang w:val="hr-HR"/>
        </w:rPr>
        <w:t xml:space="preserve">ovog stečajnoga </w:t>
      </w:r>
      <w:r w:rsidR="00174B70" w:rsidRPr="001E1E9C">
        <w:rPr>
          <w:rFonts w:hAnsi="Times New Roman" w:ascii="Times New Roman"/>
          <w:szCs w:val="24"/>
          <w:lang w:val="hr-HR"/>
        </w:rPr>
        <w:t>postupka</w:t>
      </w:r>
      <w:r w:rsidR="00174B70">
        <w:rPr>
          <w:rFonts w:hAnsi="Times New Roman" w:ascii="Times New Roman"/>
          <w:szCs w:val="24"/>
          <w:lang w:val="hr-HR"/>
        </w:rPr>
        <w:t xml:space="preserve">, </w:t>
      </w:r>
      <w:r w:rsidR="00174B70" w:rsidRPr="00174B70">
        <w:rPr>
          <w:rFonts w:hAnsi="Times New Roman" w:ascii="Times New Roman"/>
          <w:szCs w:val="24"/>
          <w:lang w:val="hr-HR"/>
        </w:rPr>
        <w:t>sud je</w:t>
      </w:r>
      <w:r>
        <w:rPr>
          <w:rFonts w:hAnsi="Times New Roman" w:ascii="Times New Roman"/>
          <w:szCs w:val="24"/>
          <w:lang w:val="hr-HR"/>
        </w:rPr>
        <w:t>, uzevši u obzir navedeno,</w:t>
      </w:r>
      <w:r w:rsidR="00174B70" w:rsidRPr="00174B70">
        <w:rPr>
          <w:rFonts w:hAnsi="Times New Roman" w:ascii="Times New Roman"/>
          <w:szCs w:val="24"/>
          <w:lang w:val="hr-HR"/>
        </w:rPr>
        <w:t xml:space="preserve"> na temelju odredbe čl</w:t>
      </w:r>
      <w:r w:rsidR="00174B70">
        <w:rPr>
          <w:rFonts w:hAnsi="Times New Roman" w:ascii="Times New Roman"/>
          <w:szCs w:val="24"/>
          <w:lang w:val="hr-HR"/>
        </w:rPr>
        <w:t>anka</w:t>
      </w:r>
      <w:r w:rsidR="00174B70" w:rsidRPr="00174B70">
        <w:rPr>
          <w:rFonts w:hAnsi="Times New Roman" w:ascii="Times New Roman"/>
          <w:szCs w:val="24"/>
          <w:lang w:val="hr-HR"/>
        </w:rPr>
        <w:t xml:space="preserve"> </w:t>
      </w:r>
      <w:r w:rsidR="00A54B4B">
        <w:rPr>
          <w:rFonts w:hAnsi="Times New Roman" w:ascii="Times New Roman"/>
          <w:szCs w:val="24"/>
          <w:lang w:val="hr-HR"/>
        </w:rPr>
        <w:t>293</w:t>
      </w:r>
      <w:r w:rsidR="00174B70" w:rsidRPr="00174B70">
        <w:rPr>
          <w:rFonts w:hAnsi="Times New Roman" w:ascii="Times New Roman"/>
          <w:szCs w:val="24"/>
          <w:lang w:val="hr-HR"/>
        </w:rPr>
        <w:t>. st</w:t>
      </w:r>
      <w:r w:rsidR="00174B70">
        <w:rPr>
          <w:rFonts w:hAnsi="Times New Roman" w:ascii="Times New Roman"/>
          <w:szCs w:val="24"/>
          <w:lang w:val="hr-HR"/>
        </w:rPr>
        <w:t>avka</w:t>
      </w:r>
      <w:r w:rsidR="00174B70" w:rsidRPr="00174B70">
        <w:rPr>
          <w:rFonts w:hAnsi="Times New Roman" w:ascii="Times New Roman"/>
          <w:szCs w:val="24"/>
          <w:lang w:val="hr-HR"/>
        </w:rPr>
        <w:t xml:space="preserve"> 1. SZ-a</w:t>
      </w:r>
      <w:r>
        <w:rPr>
          <w:rFonts w:hAnsi="Times New Roman" w:ascii="Times New Roman"/>
          <w:szCs w:val="24"/>
          <w:lang w:val="hr-HR"/>
        </w:rPr>
        <w:t>,</w:t>
      </w:r>
      <w:r w:rsidR="00174B70" w:rsidRPr="00174B70">
        <w:rPr>
          <w:rFonts w:hAnsi="Times New Roman" w:ascii="Times New Roman"/>
          <w:szCs w:val="24"/>
          <w:lang w:val="hr-HR"/>
        </w:rPr>
        <w:t xml:space="preserve"> </w:t>
      </w:r>
      <w:r w:rsidR="006D68F6">
        <w:rPr>
          <w:rFonts w:hAnsi="Times New Roman" w:ascii="Times New Roman"/>
          <w:szCs w:val="24"/>
          <w:lang w:val="hr-HR"/>
        </w:rPr>
        <w:t>odlučio kao u izreci rješenja.</w:t>
      </w:r>
    </w:p>
    <w:p w:rsidRDefault="006D68F6" w:rsidP="00792CE7" w:rsidR="006D68F6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U Zagrebu </w:t>
      </w:r>
      <w:r w:rsidR="00A91059">
        <w:rPr>
          <w:rFonts w:hAnsi="Times New Roman" w:ascii="Times New Roman"/>
          <w:szCs w:val="24"/>
          <w:lang w:val="hr-HR"/>
        </w:rPr>
        <w:t>20</w:t>
      </w:r>
      <w:r w:rsidR="00091E6F">
        <w:rPr>
          <w:rFonts w:hAnsi="Times New Roman" w:ascii="Times New Roman"/>
          <w:szCs w:val="24"/>
          <w:lang w:val="hr-HR"/>
        </w:rPr>
        <w:t xml:space="preserve">. </w:t>
      </w:r>
      <w:r w:rsidR="00A91059">
        <w:rPr>
          <w:rFonts w:hAnsi="Times New Roman" w:ascii="Times New Roman"/>
          <w:szCs w:val="24"/>
          <w:lang w:val="hr-HR"/>
        </w:rPr>
        <w:t>rujna</w:t>
      </w:r>
      <w:r w:rsidR="00B02479" w:rsidRPr="0000218F">
        <w:rPr>
          <w:rFonts w:hAnsi="Times New Roman" w:ascii="Times New Roman"/>
          <w:szCs w:val="24"/>
          <w:lang w:val="hr-HR"/>
        </w:rPr>
        <w:t xml:space="preserve"> 2018</w:t>
      </w:r>
      <w:r w:rsidR="00BD5CF6" w:rsidRPr="0000218F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0021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0021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mr.sc. Ivana Koštarić Fegeš</w:t>
      </w:r>
      <w:r w:rsidR="00500F66">
        <w:rPr>
          <w:rFonts w:hAnsi="Times New Roman" w:ascii="Times New Roman"/>
          <w:szCs w:val="24"/>
          <w:lang w:val="hr-HR"/>
        </w:rPr>
        <w:t>,v.r.</w:t>
      </w:r>
    </w:p>
    <w:p w:rsidRDefault="006C314D" w:rsidR="006C314D" w:rsidRPr="0000218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FB78D7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FB78D7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EE23D3" w:rsidR="00EE23D3" w:rsidRPr="0000218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Protiv ovog rješenja</w:t>
      </w:r>
      <w:r w:rsidR="00FB78D7">
        <w:rPr>
          <w:rFonts w:hAnsi="Times New Roman" w:ascii="Times New Roman"/>
          <w:szCs w:val="24"/>
          <w:lang w:val="hr-HR"/>
        </w:rPr>
        <w:t xml:space="preserve"> </w:t>
      </w:r>
      <w:r w:rsidRPr="0000218F">
        <w:rPr>
          <w:rFonts w:hAnsi="Times New Roman" w:ascii="Times New Roman"/>
          <w:szCs w:val="24"/>
          <w:lang w:val="hr-HR"/>
        </w:rPr>
        <w:t xml:space="preserve">može </w:t>
      </w:r>
      <w:r w:rsidR="00FB78D7">
        <w:rPr>
          <w:rFonts w:hAnsi="Times New Roman" w:ascii="Times New Roman"/>
          <w:szCs w:val="24"/>
          <w:lang w:val="hr-HR"/>
        </w:rPr>
        <w:t xml:space="preserve">se izjaviti </w:t>
      </w:r>
      <w:r w:rsidRPr="0000218F">
        <w:rPr>
          <w:rFonts w:hAnsi="Times New Roman" w:ascii="Times New Roman"/>
          <w:szCs w:val="24"/>
          <w:lang w:val="hr-HR"/>
        </w:rPr>
        <w:t>žalb</w:t>
      </w:r>
      <w:r w:rsidR="00FB78D7">
        <w:rPr>
          <w:rFonts w:hAnsi="Times New Roman" w:ascii="Times New Roman"/>
          <w:szCs w:val="24"/>
          <w:lang w:val="hr-HR"/>
        </w:rPr>
        <w:t>a</w:t>
      </w:r>
      <w:r w:rsidRPr="0000218F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C379A5">
        <w:rPr>
          <w:rFonts w:hAnsi="Times New Roman" w:ascii="Times New Roman"/>
          <w:szCs w:val="24"/>
          <w:lang w:val="hr-HR"/>
        </w:rPr>
        <w:t xml:space="preserve">od dostave </w:t>
      </w:r>
      <w:r w:rsidRPr="0000218F">
        <w:rPr>
          <w:rFonts w:hAnsi="Times New Roman" w:ascii="Times New Roman"/>
          <w:szCs w:val="24"/>
          <w:lang w:val="hr-HR"/>
        </w:rPr>
        <w:t xml:space="preserve">rješenja, a ulaže se putem ovog suda u 2 primjerka za sud i </w:t>
      </w:r>
      <w:r w:rsidR="00986DC4">
        <w:rPr>
          <w:rFonts w:hAnsi="Times New Roman" w:ascii="Times New Roman"/>
          <w:szCs w:val="24"/>
          <w:lang w:val="hr-HR"/>
        </w:rPr>
        <w:t>po 1 za svaku protivnu stranku.</w:t>
      </w:r>
      <w:r w:rsidR="00FB78D7">
        <w:rPr>
          <w:rFonts w:hAnsi="Times New Roman" w:ascii="Times New Roman"/>
          <w:szCs w:val="24"/>
          <w:lang w:val="hr-HR"/>
        </w:rPr>
        <w:t xml:space="preserve"> Dostava </w:t>
      </w:r>
      <w:r w:rsidR="00117BFE">
        <w:rPr>
          <w:rFonts w:hAnsi="Times New Roman" w:ascii="Times New Roman"/>
          <w:szCs w:val="24"/>
          <w:lang w:val="hr-HR"/>
        </w:rPr>
        <w:t>se smatra obavljenom istekom osmoga dana od dana objave ovog rješenja na mrežnoj stranici e-oglasna ploča Trgovačkog suda u zagrebu (članak 12. stavak 1. SZ-a).</w:t>
      </w:r>
    </w:p>
    <w:p w:rsidRDefault="00FC3C72" w:rsidR="00FC3C72">
      <w:pPr>
        <w:jc w:val="both"/>
        <w:rPr>
          <w:rFonts w:hAnsi="Times New Roman" w:ascii="Times New Roman"/>
          <w:szCs w:val="24"/>
          <w:lang w:val="hr-HR"/>
        </w:rPr>
      </w:pPr>
    </w:p>
    <w:p w:rsidRDefault="00500F66" w:rsidR="00500F66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500F66" w:rsidP="00500F66" w:rsidR="00500F66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500F66" w:rsidP="00500F66" w:rsidR="006944A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6944A2" w:rsidP="006944A2" w:rsidR="006944A2">
      <w:pPr>
        <w:jc w:val="both"/>
        <w:rPr>
          <w:rFonts w:hAnsi="Times New Roman" w:ascii="Times New Roman"/>
          <w:szCs w:val="24"/>
          <w:lang w:val="hr-HR"/>
        </w:rPr>
      </w:pPr>
    </w:p>
    <w:p w:rsidRDefault="006944A2" w:rsidP="00174B70" w:rsidR="006944A2">
      <w:pPr>
        <w:tabs>
          <w:tab w:pos="567" w:val="left"/>
          <w:tab w:pos="7938" w:val="left"/>
        </w:tabs>
        <w:ind w:right="46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FE2FF6" w:rsidP="00FE2FF6" w:rsidR="00FE2FF6" w:rsidRPr="0000218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EC07BB" w:rsidP="00EC07BB" w:rsidR="00EC07BB" w:rsidRPr="0000218F">
      <w:pPr>
        <w:jc w:val="both"/>
        <w:rPr>
          <w:rFonts w:hAnsi="Times New Roman" w:ascii="Times New Roman"/>
          <w:szCs w:val="24"/>
          <w:lang w:val="hr-HR"/>
        </w:rPr>
      </w:pPr>
    </w:p>
    <w:sectPr w:rsidSect="005938F3" w:rsidR="00EC07BB" w:rsidRPr="0000218F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00F66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A91059">
      <w:rPr>
        <w:rFonts w:hAnsi="Times New Roman" w:ascii="Times New Roman"/>
        <w:szCs w:val="24"/>
        <w:lang w:val="hr-HR"/>
      </w:rPr>
      <w:t>2106</w:t>
    </w:r>
    <w:r w:rsidR="006419E0">
      <w:rPr>
        <w:rFonts w:hAnsi="Times New Roman" w:ascii="Times New Roman"/>
        <w:szCs w:val="24"/>
        <w:lang w:val="hr-HR"/>
      </w:rPr>
      <w:t>/1</w:t>
    </w:r>
    <w:r w:rsidR="00A91059">
      <w:rPr>
        <w:rFonts w:hAnsi="Times New Roman" w:ascii="Times New Roman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33A2"/>
    <w:multiLevelType w:val="hybridMultilevel"/>
    <w:tmpl w:val="1E2CE3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17D2254"/>
    <w:multiLevelType w:val="hybridMultilevel"/>
    <w:tmpl w:val="E612C8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3826EE"/>
    <w:multiLevelType w:val="hybridMultilevel"/>
    <w:tmpl w:val="F3A6B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18F"/>
    <w:rsid w:val="00005603"/>
    <w:rsid w:val="00015424"/>
    <w:rsid w:val="00025631"/>
    <w:rsid w:val="00025A86"/>
    <w:rsid w:val="00041293"/>
    <w:rsid w:val="00041BCF"/>
    <w:rsid w:val="00041FDD"/>
    <w:rsid w:val="00042F5D"/>
    <w:rsid w:val="00043339"/>
    <w:rsid w:val="0005328E"/>
    <w:rsid w:val="0006762B"/>
    <w:rsid w:val="00073859"/>
    <w:rsid w:val="0008303A"/>
    <w:rsid w:val="000851E2"/>
    <w:rsid w:val="00091E6F"/>
    <w:rsid w:val="000A7A4B"/>
    <w:rsid w:val="000B0BF7"/>
    <w:rsid w:val="000B5A32"/>
    <w:rsid w:val="000B609B"/>
    <w:rsid w:val="000F339C"/>
    <w:rsid w:val="000F36BA"/>
    <w:rsid w:val="00112B50"/>
    <w:rsid w:val="00117BFE"/>
    <w:rsid w:val="001240EA"/>
    <w:rsid w:val="00130ABF"/>
    <w:rsid w:val="00137E50"/>
    <w:rsid w:val="001560FF"/>
    <w:rsid w:val="00161295"/>
    <w:rsid w:val="00163C90"/>
    <w:rsid w:val="00173485"/>
    <w:rsid w:val="00174B70"/>
    <w:rsid w:val="00182088"/>
    <w:rsid w:val="00186B75"/>
    <w:rsid w:val="00194EBF"/>
    <w:rsid w:val="001A362A"/>
    <w:rsid w:val="001B3DC9"/>
    <w:rsid w:val="001C44B8"/>
    <w:rsid w:val="001C4CB4"/>
    <w:rsid w:val="001C6D6F"/>
    <w:rsid w:val="001D0513"/>
    <w:rsid w:val="001D6A1B"/>
    <w:rsid w:val="001E1E9C"/>
    <w:rsid w:val="001E7000"/>
    <w:rsid w:val="00214938"/>
    <w:rsid w:val="002236E9"/>
    <w:rsid w:val="0024755F"/>
    <w:rsid w:val="00257F6E"/>
    <w:rsid w:val="0026595F"/>
    <w:rsid w:val="00275665"/>
    <w:rsid w:val="00284525"/>
    <w:rsid w:val="002851D3"/>
    <w:rsid w:val="00295991"/>
    <w:rsid w:val="00297D4A"/>
    <w:rsid w:val="002A00A1"/>
    <w:rsid w:val="002A0BE2"/>
    <w:rsid w:val="002C0B56"/>
    <w:rsid w:val="002C147D"/>
    <w:rsid w:val="002D0142"/>
    <w:rsid w:val="002E02D4"/>
    <w:rsid w:val="002E05B4"/>
    <w:rsid w:val="00302FCB"/>
    <w:rsid w:val="00315913"/>
    <w:rsid w:val="00322989"/>
    <w:rsid w:val="00324D4E"/>
    <w:rsid w:val="00325BC7"/>
    <w:rsid w:val="00327E9E"/>
    <w:rsid w:val="003406C1"/>
    <w:rsid w:val="00340BF0"/>
    <w:rsid w:val="00340E22"/>
    <w:rsid w:val="003474BF"/>
    <w:rsid w:val="00347CF9"/>
    <w:rsid w:val="0036028F"/>
    <w:rsid w:val="003622FC"/>
    <w:rsid w:val="00364069"/>
    <w:rsid w:val="00364B67"/>
    <w:rsid w:val="0036561D"/>
    <w:rsid w:val="003666E1"/>
    <w:rsid w:val="00372F0D"/>
    <w:rsid w:val="00376A41"/>
    <w:rsid w:val="003843F0"/>
    <w:rsid w:val="003A137F"/>
    <w:rsid w:val="003A6429"/>
    <w:rsid w:val="003B027F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7519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62A1"/>
    <w:rsid w:val="004F79F7"/>
    <w:rsid w:val="00500F66"/>
    <w:rsid w:val="00515AE4"/>
    <w:rsid w:val="005228C0"/>
    <w:rsid w:val="00531A98"/>
    <w:rsid w:val="0054395A"/>
    <w:rsid w:val="00565D6E"/>
    <w:rsid w:val="00573F4C"/>
    <w:rsid w:val="00576A37"/>
    <w:rsid w:val="00577AE1"/>
    <w:rsid w:val="00592DDD"/>
    <w:rsid w:val="005938F3"/>
    <w:rsid w:val="005940E9"/>
    <w:rsid w:val="005A2A50"/>
    <w:rsid w:val="005A5DF5"/>
    <w:rsid w:val="005A713C"/>
    <w:rsid w:val="005B1816"/>
    <w:rsid w:val="005F2886"/>
    <w:rsid w:val="005F4823"/>
    <w:rsid w:val="00603011"/>
    <w:rsid w:val="00614BB3"/>
    <w:rsid w:val="00624F4D"/>
    <w:rsid w:val="00626D4C"/>
    <w:rsid w:val="00627967"/>
    <w:rsid w:val="006356C5"/>
    <w:rsid w:val="006370A1"/>
    <w:rsid w:val="0063777B"/>
    <w:rsid w:val="0064041D"/>
    <w:rsid w:val="006419E0"/>
    <w:rsid w:val="006425EE"/>
    <w:rsid w:val="00644B8C"/>
    <w:rsid w:val="006624E3"/>
    <w:rsid w:val="0067762B"/>
    <w:rsid w:val="00680A46"/>
    <w:rsid w:val="00680F33"/>
    <w:rsid w:val="006944A2"/>
    <w:rsid w:val="006A0120"/>
    <w:rsid w:val="006A36FF"/>
    <w:rsid w:val="006A5185"/>
    <w:rsid w:val="006C314D"/>
    <w:rsid w:val="006C4CAF"/>
    <w:rsid w:val="006D0D15"/>
    <w:rsid w:val="006D68F6"/>
    <w:rsid w:val="006E488E"/>
    <w:rsid w:val="006F1FA2"/>
    <w:rsid w:val="006F2DB4"/>
    <w:rsid w:val="006F49EF"/>
    <w:rsid w:val="007103B7"/>
    <w:rsid w:val="00716831"/>
    <w:rsid w:val="00730B10"/>
    <w:rsid w:val="00753FD3"/>
    <w:rsid w:val="00767FB1"/>
    <w:rsid w:val="00774331"/>
    <w:rsid w:val="007908A2"/>
    <w:rsid w:val="00792CE7"/>
    <w:rsid w:val="00793CF7"/>
    <w:rsid w:val="007A208B"/>
    <w:rsid w:val="007A29F9"/>
    <w:rsid w:val="007A3924"/>
    <w:rsid w:val="007A72E8"/>
    <w:rsid w:val="007B28F7"/>
    <w:rsid w:val="007B521C"/>
    <w:rsid w:val="007C17B7"/>
    <w:rsid w:val="007C4286"/>
    <w:rsid w:val="007C6968"/>
    <w:rsid w:val="007D1DAC"/>
    <w:rsid w:val="007E472A"/>
    <w:rsid w:val="007F1FE6"/>
    <w:rsid w:val="007F6565"/>
    <w:rsid w:val="00804319"/>
    <w:rsid w:val="00822F94"/>
    <w:rsid w:val="00825C2A"/>
    <w:rsid w:val="00832C2B"/>
    <w:rsid w:val="008470E7"/>
    <w:rsid w:val="00862D18"/>
    <w:rsid w:val="00871A45"/>
    <w:rsid w:val="00880A64"/>
    <w:rsid w:val="0088276B"/>
    <w:rsid w:val="008858BE"/>
    <w:rsid w:val="008957BC"/>
    <w:rsid w:val="008A329D"/>
    <w:rsid w:val="008B463B"/>
    <w:rsid w:val="008B7543"/>
    <w:rsid w:val="008C06FE"/>
    <w:rsid w:val="008C5861"/>
    <w:rsid w:val="008D42A8"/>
    <w:rsid w:val="008D7577"/>
    <w:rsid w:val="008E2B89"/>
    <w:rsid w:val="008E7FA2"/>
    <w:rsid w:val="008F4863"/>
    <w:rsid w:val="008F6E34"/>
    <w:rsid w:val="00902EEE"/>
    <w:rsid w:val="009469DA"/>
    <w:rsid w:val="009570CD"/>
    <w:rsid w:val="00957F88"/>
    <w:rsid w:val="00965B7C"/>
    <w:rsid w:val="009709B2"/>
    <w:rsid w:val="00970DF3"/>
    <w:rsid w:val="00971019"/>
    <w:rsid w:val="009800CC"/>
    <w:rsid w:val="00986DC4"/>
    <w:rsid w:val="00996D6D"/>
    <w:rsid w:val="00997BA9"/>
    <w:rsid w:val="009A50CF"/>
    <w:rsid w:val="009A7E24"/>
    <w:rsid w:val="009B1799"/>
    <w:rsid w:val="009B215C"/>
    <w:rsid w:val="009B69E2"/>
    <w:rsid w:val="009C43C9"/>
    <w:rsid w:val="009D0457"/>
    <w:rsid w:val="009E1A50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54B4B"/>
    <w:rsid w:val="00A73365"/>
    <w:rsid w:val="00A73C5C"/>
    <w:rsid w:val="00A76E30"/>
    <w:rsid w:val="00A91059"/>
    <w:rsid w:val="00A91658"/>
    <w:rsid w:val="00A93140"/>
    <w:rsid w:val="00A95334"/>
    <w:rsid w:val="00AA1804"/>
    <w:rsid w:val="00AB0CFB"/>
    <w:rsid w:val="00AB39BD"/>
    <w:rsid w:val="00AB7883"/>
    <w:rsid w:val="00AC4379"/>
    <w:rsid w:val="00AC4610"/>
    <w:rsid w:val="00AC7930"/>
    <w:rsid w:val="00AE42BB"/>
    <w:rsid w:val="00AE6E9B"/>
    <w:rsid w:val="00AF65F4"/>
    <w:rsid w:val="00B01967"/>
    <w:rsid w:val="00B02479"/>
    <w:rsid w:val="00B03169"/>
    <w:rsid w:val="00B15AFE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158F"/>
    <w:rsid w:val="00B9264B"/>
    <w:rsid w:val="00BA131C"/>
    <w:rsid w:val="00BB5471"/>
    <w:rsid w:val="00BB593D"/>
    <w:rsid w:val="00BC3226"/>
    <w:rsid w:val="00BC3BBF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38C0"/>
    <w:rsid w:val="00C17466"/>
    <w:rsid w:val="00C17F3C"/>
    <w:rsid w:val="00C35157"/>
    <w:rsid w:val="00C379A5"/>
    <w:rsid w:val="00C61C6A"/>
    <w:rsid w:val="00C65CC8"/>
    <w:rsid w:val="00C66CE2"/>
    <w:rsid w:val="00C84468"/>
    <w:rsid w:val="00C84D84"/>
    <w:rsid w:val="00C8759E"/>
    <w:rsid w:val="00CA26F6"/>
    <w:rsid w:val="00CB5E7F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4D86"/>
    <w:rsid w:val="00D174BD"/>
    <w:rsid w:val="00D1797E"/>
    <w:rsid w:val="00D17BCC"/>
    <w:rsid w:val="00D2412E"/>
    <w:rsid w:val="00D3232D"/>
    <w:rsid w:val="00D422A2"/>
    <w:rsid w:val="00D5056B"/>
    <w:rsid w:val="00D52254"/>
    <w:rsid w:val="00D56D4B"/>
    <w:rsid w:val="00D714C9"/>
    <w:rsid w:val="00D71661"/>
    <w:rsid w:val="00D80F6A"/>
    <w:rsid w:val="00DA5B3A"/>
    <w:rsid w:val="00DB42A7"/>
    <w:rsid w:val="00DC086B"/>
    <w:rsid w:val="00DC616A"/>
    <w:rsid w:val="00DE7483"/>
    <w:rsid w:val="00E01B33"/>
    <w:rsid w:val="00E02E12"/>
    <w:rsid w:val="00E15098"/>
    <w:rsid w:val="00E54311"/>
    <w:rsid w:val="00E640E6"/>
    <w:rsid w:val="00E64C42"/>
    <w:rsid w:val="00E67442"/>
    <w:rsid w:val="00E7164A"/>
    <w:rsid w:val="00E8275A"/>
    <w:rsid w:val="00E97C73"/>
    <w:rsid w:val="00EA4124"/>
    <w:rsid w:val="00EB055B"/>
    <w:rsid w:val="00EB1A14"/>
    <w:rsid w:val="00EC07B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84975"/>
    <w:rsid w:val="00F904E6"/>
    <w:rsid w:val="00F93C00"/>
    <w:rsid w:val="00F96460"/>
    <w:rsid w:val="00FA19F2"/>
    <w:rsid w:val="00FA2BAB"/>
    <w:rsid w:val="00FA2D57"/>
    <w:rsid w:val="00FB4108"/>
    <w:rsid w:val="00FB78D7"/>
    <w:rsid w:val="00FC3C72"/>
    <w:rsid w:val="00FE2FF6"/>
    <w:rsid w:val="00FE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F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F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F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F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F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F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F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F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F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F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408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0075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62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St-2106/2016-51</izvorni_sadrzaj>
    <derivirana_varijabla naziv="DomainObject.Oznaka_1">St-2106/2016-51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rujna 2018.</izvorni_sadrzaj>
    <derivirana_varijabla naziv="DomainObject.Predmet.DatumRjesavanja_1">20.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St-2106/2016</izvorni_sadrzaj>
    <derivirana_varijabla naziv="DomainObject.Predmet.OznakaBroj_1">St-2106/2016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AQUAGEN d.o.o.</izvorni_sadrzaj>
    <derivirana_varijabla naziv="DomainObject.Predmet.ProtustrankaFormated_1">  AQUAGEN d.o.o.</derivirana_varijabla>
  </DomainObject.Predmet.ProtustrankaFormated>
  <DomainObject.Predmet.ProtustrankaFormatedOIB>
    <izvorni_sadrzaj>  AQUAGEN d.o.o., OIB 07844251742</izvorni_sadrzaj>
    <derivirana_varijabla naziv="DomainObject.Predmet.ProtustrankaFormatedOIB_1">  AQUAGEN d.o.o., OIB 07844251742</derivirana_varijabla>
  </DomainObject.Predmet.ProtustrankaFormatedOIB>
  <DomainObject.Predmet.ProtustrankaFormatedWithAdress>
    <izvorni_sadrzaj> AQUAGEN d.o.o., Slavka Kolara 25, 10410 Velika Gorica</izvorni_sadrzaj>
    <derivirana_varijabla naziv="DomainObject.Predmet.ProtustrankaFormatedWithAdress_1"> AQUAGEN d.o.o., Slavka Kolara 25, 10410 Velika Gorica</derivirana_varijabla>
  </DomainObject.Predmet.ProtustrankaFormatedWithAdress>
  <DomainObject.Predmet.ProtustrankaFormatedWithAdressOIB>
    <izvorni_sadrzaj> AQUAGEN d.o.o., OIB 07844251742, Slavka Kolara 25, 10410 Velika Gorica</izvorni_sadrzaj>
    <derivirana_varijabla naziv="DomainObject.Predmet.ProtustrankaFormatedWithAdressOIB_1"> AQUAGEN d.o.o., OIB 07844251742, Slavka Kolara 25, 10410 Velika Gorica</derivirana_varijabla>
  </DomainObject.Predmet.ProtustrankaFormatedWithAdressOIB>
  <DomainObject.Predmet.ProtustrankaWithAdress>
    <izvorni_sadrzaj>AQUAGEN d.o.o. Slavka Kolara 25, 10410 Velika Gorica</izvorni_sadrzaj>
    <derivirana_varijabla naziv="DomainObject.Predmet.ProtustrankaWithAdress_1">AQUAGEN d.o.o. Slavka Kolara 25, 10410 Velika Gorica</derivirana_varijabla>
  </DomainObject.Predmet.ProtustrankaWithAdress>
  <DomainObject.Predmet.ProtustrankaWithAdressOIB>
    <izvorni_sadrzaj>AQUAGEN d.o.o., OIB 07844251742, Slavka Kolara 25, 10410 Velika Gorica</izvorni_sadrzaj>
    <derivirana_varijabla naziv="DomainObject.Predmet.ProtustrankaWithAdressOIB_1">AQUAGEN d.o.o., OIB 07844251742, Slavka Kolara 25, 10410 Velika Gorica</derivirana_varijabla>
  </DomainObject.Predmet.ProtustrankaWithAdressOIB>
  <DomainObject.Predmet.ProtustrankaNazivFormated>
    <izvorni_sadrzaj>AQUAGEN d.o.o.</izvorni_sadrzaj>
    <derivirana_varijabla naziv="DomainObject.Predmet.ProtustrankaNazivFormated_1">AQUAGEN d.o.o.</derivirana_varijabla>
  </DomainObject.Predmet.ProtustrankaNazivFormated>
  <DomainObject.Predmet.ProtustrankaNazivFormatedOIB>
    <izvorni_sadrzaj>AQUAGEN d.o.o., OIB 07844251742</izvorni_sadrzaj>
    <derivirana_varijabla naziv="DomainObject.Predmet.ProtustrankaNazivFormatedOIB_1">AQUAGEN d.o.o., OIB 07844251742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AQUAGEN d.o.o.</item>
    </izvorni_sadrzaj>
    <derivirana_varijabla naziv="DomainObject.Predmet.ProtuStrankaListFormated_1">
      <item>AQUAGEN d.o.o.</item>
    </derivirana_varijabla>
  </DomainObject.Predmet.ProtuStrankaListFormated>
  <DomainObject.Predmet.ProtuStrankaListFormatedOIB>
    <izvorni_sadrzaj>
      <item>AQUAGEN d.o.o., OIB 07844251742</item>
    </izvorni_sadrzaj>
    <derivirana_varijabla naziv="DomainObject.Predmet.ProtuStrankaListFormatedOIB_1">
      <item>AQUAGEN d.o.o., OIB 07844251742</item>
    </derivirana_varijabla>
  </DomainObject.Predmet.ProtuStrankaListFormatedOIB>
  <DomainObject.Predmet.ProtuStrankaListFormatedWithAdress>
    <izvorni_sadrzaj>
      <item>AQUAGEN d.o.o., Slavka Kolara 25, 10410 Velika Gorica</item>
    </izvorni_sadrzaj>
    <derivirana_varijabla naziv="DomainObject.Predmet.ProtuStrankaListFormatedWithAdress_1">
      <item>AQUAGEN d.o.o., Slavka Kolara 25, 10410 Velika Gorica</item>
    </derivirana_varijabla>
  </DomainObject.Predmet.ProtuStrankaListFormatedWithAdress>
  <DomainObject.Predmet.ProtuStrankaListFormatedWithAdressOIB>
    <izvorni_sadrzaj>
      <item>AQUAGEN d.o.o., OIB 07844251742, Slavka Kolara 25, 10410 Velika Gorica</item>
    </izvorni_sadrzaj>
    <derivirana_varijabla naziv="DomainObject.Predmet.ProtuStrankaListFormatedWithAdressOIB_1">
      <item>AQUAGEN d.o.o., OIB 07844251742, Slavka Kolara 25, 10410 Velika Gorica</item>
    </derivirana_varijabla>
  </DomainObject.Predmet.ProtuStrankaListFormatedWithAdressOIB>
  <DomainObject.Predmet.ProtuStrankaListNazivFormated>
    <izvorni_sadrzaj>
      <item>AQUAGEN d.o.o.</item>
    </izvorni_sadrzaj>
    <derivirana_varijabla naziv="DomainObject.Predmet.ProtuStrankaListNazivFormated_1">
      <item>AQUAGEN d.o.o.</item>
    </derivirana_varijabla>
  </DomainObject.Predmet.ProtuStrankaListNazivFormated>
  <DomainObject.Predmet.ProtuStrankaListNazivFormatedOIB>
    <izvorni_sadrzaj>
      <item>AQUAGEN d.o.o., OIB 07844251742</item>
    </izvorni_sadrzaj>
    <derivirana_varijabla naziv="DomainObject.Predmet.ProtuStrankaListNazivFormatedOIB_1">
      <item>AQUAGEN d.o.o., OIB 07844251742</item>
    </derivirana_varijabla>
  </DomainObject.Predmet.ProtuStrankaListNazivFormatedOIB>
  <DomainObject.Predmet.OstaliListFormated>
    <izvorni_sadrzaj>
      <item>Marijana Ćiško</item>
    </izvorni_sadrzaj>
    <derivirana_varijabla naziv="DomainObject.Predmet.OstaliListFormated_1">
      <item>Marijana Ćiško</item>
    </derivirana_varijabla>
  </DomainObject.Predmet.OstaliListFormated>
  <DomainObject.Predmet.OstaliListFormatedOIB>
    <izvorni_sadrzaj>
      <item>Marijana Ćiško, OIB 56688771082</item>
    </izvorni_sadrzaj>
    <derivirana_varijabla naziv="DomainObject.Predmet.OstaliListFormatedOIB_1">
      <item>Marijana Ćiško, OIB 56688771082</item>
    </derivirana_varijabla>
  </DomainObject.Predmet.OstaliListFormatedOIB>
  <DomainObject.Predmet.OstaliListFormatedWithAdress>
    <izvorni_sadrzaj>
      <item>Marijana Ćiško, Slavka Kolara 25, 10410 Velika Gorica</item>
    </izvorni_sadrzaj>
    <derivirana_varijabla naziv="DomainObject.Predmet.OstaliListFormatedWithAdress_1">
      <item>Marijana Ćiško, Slavka Kolara 25, 10410 Velika Gorica</item>
    </derivirana_varijabla>
  </DomainObject.Predmet.OstaliListFormatedWithAdress>
  <DomainObject.Predmet.OstaliListFormatedWithAdressOIB>
    <izvorni_sadrzaj>
      <item>Marijana Ćiško, OIB 56688771082, Slavka Kolara 25, 10410 Velika Gorica</item>
    </izvorni_sadrzaj>
    <derivirana_varijabla naziv="DomainObject.Predmet.OstaliListFormatedWithAdressOIB_1">
      <item>Marijana Ćiško, OIB 56688771082, Slavka Kolara 25, 10410 Velika Gorica</item>
    </derivirana_varijabla>
  </DomainObject.Predmet.OstaliListFormatedWithAdressOIB>
  <DomainObject.Predmet.OstaliListNazivFormated>
    <izvorni_sadrzaj>
      <item>Marijana Ćiško</item>
    </izvorni_sadrzaj>
    <derivirana_varijabla naziv="DomainObject.Predmet.OstaliListNazivFormated_1">
      <item>Marijana Ćiško</item>
    </derivirana_varijabla>
  </DomainObject.Predmet.OstaliListNazivFormated>
  <DomainObject.Predmet.OstaliListNazivFormatedOIB>
    <izvorni_sadrzaj>
      <item>Marijana Ćiško, OIB 56688771082</item>
    </izvorni_sadrzaj>
    <derivirana_varijabla naziv="DomainObject.Predmet.OstaliListNazivFormatedOIB_1">
      <item>Marijana Ćiško, OIB 56688771082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St-2106/2016-51</izvorni_sadrzaj>
    <derivirana_varijabla naziv="DomainObject.PoslovniBrojDokumenta_1">St-2106/2016-51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AQUAGEN d.o.o.</izvorni_sadrzaj>
    <derivirana_varijabla naziv="DomainObject.Predmet.ProtustrankaIDrugi_1">AQUAGEN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AQUAGEN d.o.o., OIB 07844251742, Slavka Kolara 25, 10410 Velika Gorica</izvorni_sadrzaj>
    <derivirana_varijabla naziv="DomainObject.Predmet.ProtustrankaIDrugiAdressOIB_1">AQUAGEN d.o.o., OIB 07844251742,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rujna 2018.</izvorni_sadrzaj>
    <derivirana_varijabla naziv="DomainObject.Predmet.OdlukaRjesenje.DatumDonosenjaOdluke_1">20.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St-2106/2016-51</izvorni_sadrzaj>
    <derivirana_varijabla naziv="DomainObject.Predmet.OdlukaRjesenje.Oznaka_1">St-2106/2016-51</derivirana_varijabla>
  </DomainObject.Predmet.OdlukaRjesenje.Oznaka>
  <DomainObject.Predmet.SudioniciListNaziv>
    <izvorni_sadrzaj>
      <item>FINA Regionalni centar Zagreb</item>
      <item>AQUAGEN d.o.o.</item>
      <item>Marijana Ćiško</item>
    </izvorni_sadrzaj>
    <derivirana_varijabla naziv="DomainObject.Predmet.SudioniciListNaziv_1">
      <item>FINA Regionalni centar Zagreb</item>
      <item>AQUAGEN d.o.o.</item>
      <item>Marijana Ćiško</item>
    </derivirana_varijabla>
  </DomainObject.Predmet.SudioniciListNaziv>
  <DomainObject.Predmet.SudioniciListAdressOIB>
    <izvorni_sadrzaj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izvorni_sadrzaj>
    <derivirana_varijabla naziv="DomainObject.Predmet.SudioniciListAdressOIB_1"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07844251742</item>
      <item>, OIB 56688771082</item>
    </izvorni_sadrzaj>
    <derivirana_varijabla naziv="DomainObject.Predmet.SudioniciListNazivOIB_1">
      <item>, OIB 85821130368</item>
      <item>, OIB 07844251742</item>
      <item>, OIB 56688771082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8D037-131C-4EB2-94EB-2D9D984F80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726</properties:Words>
  <properties:Characters>3843</properties:Characters>
  <properties:Lines>86</properties:Lines>
  <properties:Paragraphs>23</properties:Paragraphs>
  <properties:TotalTime>125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Katarina Drndelić</cp:lastModifiedBy>
  <cp:lastPrinted>2017-02-13T12:11:00Z</cp:lastPrinted>
  <dcterms:modified xmlns:xsi="http://www.w3.org/2001/XMLSchema-instance" xsi:type="dcterms:W3CDTF">2018-09-20T12:31:00Z</dcterms:modified>
  <cp:revision>121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St-2106/2016-51 / Odluka - Rješenje - obustava i zaključenje stečajnog postupka zbog nedostatnosti stečajne mase (Obustava i zaključenje_čl. 293.SZ.docx)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