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8cbff" w14:paraId="b78cbff"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6471D9">
        <w:rPr>
          <w:rFonts w:hAnsi="Times New Roman" w:ascii="Times New Roman"/>
          <w:szCs w:val="24"/>
        </w:rPr>
        <w:t>5597</w:t>
      </w:r>
      <w:r w:rsidR="00526DA3">
        <w:rPr>
          <w:rFonts w:hAnsi="Times New Roman" w:ascii="Times New Roman"/>
          <w:szCs w:val="24"/>
        </w:rPr>
        <w:t>/16</w:t>
      </w:r>
      <w:r w:rsidR="00A511D2">
        <w:rPr>
          <w:rFonts w:hAnsi="Times New Roman" w:ascii="Times New Roman"/>
          <w:szCs w:val="24"/>
        </w:rPr>
        <w:t>-30</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6471D9" w:rsidRPr="006471D9">
        <w:rPr>
          <w:rFonts w:hAnsi="Times New Roman" w:ascii="Times New Roman"/>
          <w:sz w:val="24"/>
          <w:szCs w:val="24"/>
          <w:lang w:val="pt-BR"/>
        </w:rPr>
        <w:t>EUROLED društvo s ograničenom odgovornošću za trgovinu i usluge</w:t>
      </w:r>
      <w:r w:rsidR="00F24488">
        <w:rPr>
          <w:rFonts w:hAnsi="Times New Roman" w:ascii="Times New Roman"/>
          <w:sz w:val="24"/>
          <w:szCs w:val="24"/>
          <w:lang w:val="pt-BR"/>
        </w:rPr>
        <w:t xml:space="preserve"> u stečaju</w:t>
      </w:r>
      <w:r w:rsidR="006471D9" w:rsidRPr="006471D9">
        <w:rPr>
          <w:rFonts w:hAnsi="Times New Roman" w:ascii="Times New Roman"/>
          <w:sz w:val="24"/>
          <w:szCs w:val="24"/>
          <w:lang w:val="pt-BR"/>
        </w:rPr>
        <w:t>, Zagreb (Grad Zagreb), M</w:t>
      </w:r>
      <w:r w:rsidR="006471D9">
        <w:rPr>
          <w:rFonts w:hAnsi="Times New Roman" w:ascii="Times New Roman"/>
          <w:sz w:val="24"/>
          <w:szCs w:val="24"/>
          <w:lang w:val="pt-BR"/>
        </w:rPr>
        <w:t>eđimurska 19/4, OIB 26847292500</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393DDB" w:rsidRPr="00393DDB">
        <w:rPr>
          <w:rFonts w:cs="Times New Roman" w:hAnsi="Times New Roman" w:ascii="Times New Roman"/>
          <w:sz w:val="24"/>
          <w:szCs w:val="24"/>
        </w:rPr>
        <w:t>4</w:t>
      </w:r>
      <w:r w:rsidRPr="00393DDB">
        <w:rPr>
          <w:rFonts w:cs="Times New Roman" w:hAnsi="Times New Roman" w:ascii="Times New Roman"/>
          <w:sz w:val="24"/>
          <w:szCs w:val="24"/>
        </w:rPr>
        <w:t xml:space="preserve">. </w:t>
      </w:r>
      <w:r w:rsidR="00BF7E51" w:rsidRPr="00393DDB">
        <w:rPr>
          <w:rFonts w:cs="Times New Roman" w:hAnsi="Times New Roman" w:ascii="Times New Roman"/>
          <w:sz w:val="24"/>
          <w:szCs w:val="24"/>
        </w:rPr>
        <w:t>srpnja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6471D9">
        <w:rPr>
          <w:rFonts w:cs="Times New Roman" w:hAnsi="Times New Roman" w:ascii="Times New Roman"/>
          <w:sz w:val="24"/>
          <w:szCs w:val="24"/>
        </w:rPr>
        <w:t>5597</w:t>
      </w:r>
      <w:r w:rsidR="00C57193">
        <w:rPr>
          <w:rFonts w:cs="Times New Roman" w:hAnsi="Times New Roman" w:ascii="Times New Roman"/>
          <w:sz w:val="24"/>
          <w:szCs w:val="24"/>
        </w:rPr>
        <w:t>/16</w:t>
      </w:r>
      <w:r w:rsidR="00BF7E51">
        <w:rPr>
          <w:rFonts w:cs="Times New Roman" w:hAnsi="Times New Roman" w:ascii="Times New Roman"/>
          <w:sz w:val="24"/>
          <w:szCs w:val="24"/>
        </w:rPr>
        <w:t>-</w:t>
      </w:r>
      <w:r w:rsidR="006471D9">
        <w:rPr>
          <w:rFonts w:cs="Times New Roman" w:hAnsi="Times New Roman" w:ascii="Times New Roman"/>
          <w:sz w:val="24"/>
          <w:szCs w:val="24"/>
        </w:rPr>
        <w:t>6</w:t>
      </w:r>
      <w:r w:rsidR="007F0889">
        <w:rPr>
          <w:rFonts w:cs="Times New Roman" w:hAnsi="Times New Roman" w:ascii="Times New Roman"/>
          <w:sz w:val="24"/>
          <w:szCs w:val="24"/>
        </w:rPr>
        <w:t xml:space="preserve"> od </w:t>
      </w:r>
      <w:r w:rsidR="006471D9">
        <w:rPr>
          <w:rFonts w:cs="Times New Roman" w:hAnsi="Times New Roman" w:ascii="Times New Roman"/>
          <w:sz w:val="24"/>
          <w:szCs w:val="24"/>
        </w:rPr>
        <w:t>6</w:t>
      </w:r>
      <w:r w:rsidRPr="00997631">
        <w:rPr>
          <w:rFonts w:cs="Times New Roman" w:hAnsi="Times New Roman" w:ascii="Times New Roman"/>
          <w:sz w:val="24"/>
          <w:szCs w:val="24"/>
        </w:rPr>
        <w:t xml:space="preserve">. </w:t>
      </w:r>
      <w:r w:rsidR="006471D9">
        <w:rPr>
          <w:rFonts w:cs="Times New Roman" w:hAnsi="Times New Roman" w:ascii="Times New Roman"/>
          <w:sz w:val="24"/>
          <w:szCs w:val="24"/>
        </w:rPr>
        <w:t>ožujka</w:t>
      </w:r>
      <w:r w:rsidR="00C57193">
        <w:rPr>
          <w:rFonts w:cs="Times New Roman" w:hAnsi="Times New Roman" w:ascii="Times New Roman"/>
          <w:sz w:val="24"/>
          <w:szCs w:val="24"/>
        </w:rPr>
        <w:t xml:space="preserve"> 2018</w:t>
      </w:r>
      <w:r w:rsidRPr="00997631">
        <w:rPr>
          <w:rFonts w:cs="Times New Roman" w:hAnsi="Times New Roman" w:ascii="Times New Roman"/>
          <w:sz w:val="24"/>
          <w:szCs w:val="24"/>
        </w:rPr>
        <w:t>. koje glase:</w:t>
      </w:r>
    </w:p>
    <w:p w:rsidRDefault="002A3F7E" w:rsidP="00510F27" w:rsidR="002A3F7E" w:rsidRPr="00B62B56">
      <w:pPr>
        <w:pStyle w:val="Tijeloteksta"/>
        <w:rPr>
          <w:rFonts w:cs="Times New Roman" w:hAnsi="Times New Roman" w:ascii="Times New Roman"/>
          <w:sz w:val="24"/>
          <w:szCs w:val="24"/>
        </w:rPr>
      </w:pPr>
    </w:p>
    <w:p w:rsidRDefault="00526DA3" w:rsidP="006471D9" w:rsidR="006471D9" w:rsidRPr="006471D9">
      <w:pPr>
        <w:widowControl w:val="false"/>
        <w:ind w:hanging="360" w:left="360"/>
        <w:jc w:val="both"/>
        <w:rPr>
          <w:rFonts w:hAnsi="Times New Roman" w:ascii="Times New Roman"/>
          <w:szCs w:val="24"/>
        </w:rPr>
      </w:pPr>
      <w:r w:rsidRPr="00B62B56">
        <w:rPr>
          <w:rFonts w:hAnsi="Times New Roman" w:ascii="Times New Roman"/>
          <w:szCs w:val="24"/>
        </w:rPr>
        <w:t>''I</w:t>
      </w:r>
      <w:r w:rsidR="00017551" w:rsidRPr="00B62B56">
        <w:rPr>
          <w:rFonts w:hAnsi="Times New Roman" w:ascii="Times New Roman"/>
          <w:szCs w:val="24"/>
        </w:rPr>
        <w:t>.</w:t>
      </w:r>
      <w:r w:rsidR="007F0889" w:rsidRPr="00B62B56">
        <w:rPr>
          <w:rFonts w:hAnsi="Times New Roman" w:ascii="Times New Roman"/>
          <w:szCs w:val="24"/>
        </w:rPr>
        <w:t xml:space="preserve"> </w:t>
      </w:r>
      <w:r w:rsidR="006471D9" w:rsidRPr="006471D9">
        <w:rPr>
          <w:rFonts w:hAnsi="Times New Roman" w:ascii="Times New Roman"/>
          <w:szCs w:val="24"/>
        </w:rPr>
        <w:t>U prethodnom postupku pokrenutim nad dužnikom EUROLED društvo s ograničenom odgovornošću za trgovinu i usluge, Zagreb (Grad Zagreb), Međimurska 19/4, OIB 26847292500, za privremenog stečajnog upravitelja imenuje se Janko Vidiček, Zagreb,Brazilska 3, OIB 51043553915.</w:t>
      </w:r>
    </w:p>
    <w:p w:rsidRDefault="006471D9" w:rsidP="006471D9" w:rsidR="006471D9" w:rsidRPr="006471D9">
      <w:pPr>
        <w:widowControl w:val="false"/>
        <w:ind w:hanging="360" w:left="360"/>
        <w:jc w:val="both"/>
        <w:rPr>
          <w:rFonts w:hAnsi="Times New Roman" w:ascii="Times New Roman"/>
          <w:szCs w:val="24"/>
        </w:rPr>
      </w:pPr>
    </w:p>
    <w:p w:rsidRDefault="006471D9" w:rsidP="006471D9" w:rsidR="006471D9" w:rsidRPr="006471D9">
      <w:pPr>
        <w:widowControl w:val="false"/>
        <w:ind w:hanging="360" w:left="360"/>
        <w:jc w:val="both"/>
        <w:rPr>
          <w:rFonts w:hAnsi="Times New Roman" w:ascii="Times New Roman"/>
          <w:szCs w:val="24"/>
        </w:rPr>
      </w:pPr>
      <w:r w:rsidRPr="006471D9">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6471D9" w:rsidP="006471D9" w:rsidR="006471D9" w:rsidRPr="006471D9">
      <w:pPr>
        <w:widowControl w:val="false"/>
        <w:ind w:hanging="360" w:left="360"/>
        <w:jc w:val="both"/>
        <w:rPr>
          <w:rFonts w:hAnsi="Times New Roman" w:ascii="Times New Roman"/>
          <w:szCs w:val="24"/>
        </w:rPr>
      </w:pPr>
    </w:p>
    <w:p w:rsidRDefault="006471D9" w:rsidP="006471D9" w:rsidR="007F0889">
      <w:pPr>
        <w:widowControl w:val="false"/>
        <w:ind w:hanging="360" w:left="360"/>
        <w:jc w:val="both"/>
        <w:rPr>
          <w:rFonts w:hAnsi="Times New Roman" w:ascii="Times New Roman"/>
          <w:szCs w:val="24"/>
        </w:rPr>
      </w:pPr>
      <w:r w:rsidRPr="006471D9">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F24488" w:rsidP="006471D9" w:rsidR="00F24488" w:rsidRPr="007F0889">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F24488">
        <w:rPr>
          <w:rFonts w:hAnsi="Times New Roman" w:ascii="Times New Roman"/>
          <w:szCs w:val="24"/>
        </w:rPr>
        <w:t>5597</w:t>
      </w:r>
      <w:r w:rsidRPr="00DD16EA">
        <w:rPr>
          <w:rFonts w:hAnsi="Times New Roman" w:ascii="Times New Roman"/>
          <w:szCs w:val="24"/>
        </w:rPr>
        <w:t>/1</w:t>
      </w:r>
      <w:r w:rsidR="00C57193">
        <w:rPr>
          <w:rFonts w:hAnsi="Times New Roman" w:ascii="Times New Roman"/>
          <w:szCs w:val="24"/>
        </w:rPr>
        <w:t>6</w:t>
      </w:r>
      <w:r w:rsidR="00F24488">
        <w:rPr>
          <w:rFonts w:hAnsi="Times New Roman" w:ascii="Times New Roman"/>
          <w:szCs w:val="24"/>
        </w:rPr>
        <w:t>-6</w:t>
      </w:r>
      <w:r w:rsidRPr="00DD16EA">
        <w:rPr>
          <w:rFonts w:hAnsi="Times New Roman" w:ascii="Times New Roman"/>
          <w:szCs w:val="24"/>
        </w:rPr>
        <w:t xml:space="preserve"> od </w:t>
      </w:r>
      <w:r w:rsidR="00F24488">
        <w:rPr>
          <w:rFonts w:hAnsi="Times New Roman" w:ascii="Times New Roman"/>
          <w:szCs w:val="24"/>
        </w:rPr>
        <w:t>6</w:t>
      </w:r>
      <w:r w:rsidRPr="00DD16EA">
        <w:rPr>
          <w:rFonts w:hAnsi="Times New Roman" w:ascii="Times New Roman"/>
          <w:szCs w:val="24"/>
        </w:rPr>
        <w:t xml:space="preserve">. </w:t>
      </w:r>
      <w:r w:rsidR="00F24488">
        <w:rPr>
          <w:rFonts w:hAnsi="Times New Roman" w:ascii="Times New Roman"/>
          <w:szCs w:val="24"/>
        </w:rPr>
        <w:t>ožujka</w:t>
      </w:r>
      <w:r w:rsidR="00C57193">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F24488">
        <w:rPr>
          <w:rFonts w:hAnsi="Times New Roman" w:ascii="Times New Roman"/>
          <w:szCs w:val="24"/>
        </w:rPr>
        <w:t>5597</w:t>
      </w:r>
      <w:r w:rsidR="00C57193">
        <w:rPr>
          <w:rFonts w:hAnsi="Times New Roman" w:ascii="Times New Roman"/>
          <w:szCs w:val="24"/>
        </w:rPr>
        <w:t>/16</w:t>
      </w:r>
      <w:r w:rsidR="00EF2036">
        <w:rPr>
          <w:rFonts w:hAnsi="Times New Roman" w:ascii="Times New Roman"/>
          <w:szCs w:val="24"/>
        </w:rPr>
        <w:t xml:space="preserve"> od </w:t>
      </w:r>
      <w:r w:rsidR="00393DDB" w:rsidRPr="00393DDB">
        <w:rPr>
          <w:rFonts w:hAnsi="Times New Roman" w:ascii="Times New Roman"/>
          <w:szCs w:val="24"/>
        </w:rPr>
        <w:t>4</w:t>
      </w:r>
      <w:r w:rsidRPr="00393DDB">
        <w:rPr>
          <w:rFonts w:hAnsi="Times New Roman" w:ascii="Times New Roman"/>
          <w:szCs w:val="24"/>
        </w:rPr>
        <w:t xml:space="preserve">. </w:t>
      </w:r>
      <w:r w:rsidR="00017551" w:rsidRPr="00393DDB">
        <w:rPr>
          <w:rFonts w:hAnsi="Times New Roman" w:ascii="Times New Roman"/>
          <w:szCs w:val="24"/>
        </w:rPr>
        <w:t>srpnja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 stečajni </w:t>
      </w:r>
      <w:r w:rsidRPr="00DD16EA">
        <w:rPr>
          <w:rFonts w:hAnsi="Times New Roman" w:ascii="Times New Roman"/>
          <w:szCs w:val="24"/>
        </w:rPr>
        <w:t>postupak nad stečajnim dužnikom</w:t>
      </w:r>
      <w:r w:rsidRPr="00997631">
        <w:rPr>
          <w:rFonts w:hAnsi="Times New Roman" w:ascii="Times New Roman"/>
          <w:szCs w:val="24"/>
        </w:rPr>
        <w:t xml:space="preserve"> </w:t>
      </w:r>
      <w:r w:rsidR="00F24488" w:rsidRPr="006471D9">
        <w:rPr>
          <w:rFonts w:hAnsi="Times New Roman" w:ascii="Times New Roman"/>
          <w:szCs w:val="24"/>
          <w:lang w:val="pt-BR"/>
        </w:rPr>
        <w:t xml:space="preserve">EUROLED društvo s ograničenom odgovornošću za trgovinu i </w:t>
      </w:r>
      <w:r w:rsidR="00F24488" w:rsidRPr="006471D9">
        <w:rPr>
          <w:rFonts w:hAnsi="Times New Roman" w:ascii="Times New Roman"/>
          <w:szCs w:val="24"/>
          <w:lang w:val="pt-BR"/>
        </w:rPr>
        <w:lastRenderedPageBreak/>
        <w:t>usluge</w:t>
      </w:r>
      <w:r w:rsidR="00F24488">
        <w:rPr>
          <w:rFonts w:hAnsi="Times New Roman" w:ascii="Times New Roman"/>
          <w:szCs w:val="24"/>
          <w:lang w:val="pt-BR"/>
        </w:rPr>
        <w:t xml:space="preserve"> u stečaju</w:t>
      </w:r>
      <w:r w:rsidR="00F24488" w:rsidRPr="006471D9">
        <w:rPr>
          <w:rFonts w:hAnsi="Times New Roman" w:ascii="Times New Roman"/>
          <w:szCs w:val="24"/>
          <w:lang w:val="pt-BR"/>
        </w:rPr>
        <w:t>, Zagreb (Grad Zagreb), M</w:t>
      </w:r>
      <w:r w:rsidR="00F24488">
        <w:rPr>
          <w:rFonts w:hAnsi="Times New Roman" w:ascii="Times New Roman"/>
          <w:szCs w:val="24"/>
          <w:lang w:val="pt-BR"/>
        </w:rPr>
        <w:t>eđimurska 19/4, OIB 26847292500</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393DDB" w:rsidRPr="00393DDB">
        <w:rPr>
          <w:rFonts w:hAnsi="Times New Roman" w:ascii="Times New Roman"/>
          <w:szCs w:val="24"/>
        </w:rPr>
        <w:t>4</w:t>
      </w:r>
      <w:r w:rsidRPr="00393DDB">
        <w:rPr>
          <w:rFonts w:hAnsi="Times New Roman" w:ascii="Times New Roman"/>
          <w:szCs w:val="24"/>
        </w:rPr>
        <w:t xml:space="preserve">. </w:t>
      </w:r>
      <w:r w:rsidR="00017551" w:rsidRPr="00393DDB">
        <w:rPr>
          <w:rFonts w:hAnsi="Times New Roman" w:ascii="Times New Roman"/>
          <w:szCs w:val="24"/>
        </w:rPr>
        <w:t>srpnja</w:t>
      </w:r>
      <w:r w:rsidR="00DE1268" w:rsidRPr="00393DDB">
        <w:rPr>
          <w:rFonts w:hAnsi="Times New Roman" w:ascii="Times New Roman"/>
          <w:szCs w:val="24"/>
        </w:rPr>
        <w:t xml:space="preserve"> 2018</w:t>
      </w:r>
      <w:r w:rsidRPr="00393DDB">
        <w:rPr>
          <w:rFonts w:hAnsi="Times New Roman" w:ascii="Times New Roman"/>
          <w:szCs w:val="24"/>
        </w:rPr>
        <w:t>.</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A511D2">
        <w:rPr>
          <w:rFonts w:hAnsi="Times New Roman" w:ascii="Times New Roman"/>
          <w:szCs w:val="24"/>
        </w:rPr>
        <w:t>,v.r.</w:t>
      </w:r>
    </w:p>
    <w:p w:rsidRDefault="002A3F7E" w:rsidP="002A3F7E" w:rsidR="002A3F7E" w:rsidRPr="00DD16EA">
      <w:pPr>
        <w:rPr>
          <w:rFonts w:hAnsi="Times New Roman" w:ascii="Times New Roman"/>
          <w:szCs w:val="24"/>
        </w:rPr>
      </w:pPr>
    </w:p>
    <w:p w:rsidRDefault="00701113" w:rsidP="002A3F7E" w:rsidR="00701113">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p>
    <w:p w:rsidRDefault="00A511D2" w:rsidP="00A511D2" w:rsidR="00A511D2">
      <w:pPr>
        <w:pStyle w:val="Tijeloteksta-uvlaka3"/>
        <w:ind w:left="4956"/>
        <w:rPr>
          <w:sz w:val="24"/>
          <w:szCs w:val="24"/>
          <w:lang w:eastAsia="en-US"/>
        </w:rPr>
      </w:pPr>
      <w:r>
        <w:rPr>
          <w:sz w:val="24"/>
          <w:szCs w:val="24"/>
          <w:lang w:eastAsia="en-US"/>
        </w:rPr>
        <w:t>Za točnost otpravka-ovlašteni službenik</w:t>
      </w:r>
    </w:p>
    <w:p w:rsidRDefault="00A511D2" w:rsidP="00A511D2" w:rsidR="00A511D2" w:rsidRPr="00A80390">
      <w:pPr>
        <w:pStyle w:val="Tijeloteksta-uvlaka3"/>
        <w:ind w:left="4956"/>
        <w:rPr>
          <w:sz w:val="24"/>
          <w:szCs w:val="24"/>
          <w:lang w:eastAsia="en-US"/>
        </w:rPr>
      </w:pPr>
      <w:r>
        <w:rPr>
          <w:sz w:val="24"/>
          <w:szCs w:val="24"/>
          <w:lang w:eastAsia="en-US"/>
        </w:rPr>
        <w:t xml:space="preserve">                Monika Grbac</w:t>
      </w:r>
    </w:p>
    <w:p w:rsidRDefault="002A3F7E" w:rsidP="00A511D2" w:rsidR="002A3F7E" w:rsidRPr="00DD16EA">
      <w:pPr>
        <w:pStyle w:val="Odlomakpopisa"/>
        <w:ind w:left="720"/>
        <w:jc w:val="both"/>
        <w:rPr>
          <w:rFonts w:hAnsi="Times New Roman" w:ascii="Times New Roman"/>
          <w:szCs w:val="24"/>
          <w:lang w:val="hr-HR"/>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A511D2">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F24488">
      <w:rPr>
        <w:rFonts w:hAnsi="Times New Roman" w:ascii="Times New Roman"/>
        <w:szCs w:val="24"/>
      </w:rPr>
      <w:t>5597</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253C21"/>
    <w:rsid w:val="002A3F7E"/>
    <w:rsid w:val="002B1108"/>
    <w:rsid w:val="00331389"/>
    <w:rsid w:val="00331AD6"/>
    <w:rsid w:val="00393DDB"/>
    <w:rsid w:val="004458ED"/>
    <w:rsid w:val="00510F27"/>
    <w:rsid w:val="00526DA3"/>
    <w:rsid w:val="005C7CDE"/>
    <w:rsid w:val="00630FFA"/>
    <w:rsid w:val="006471D9"/>
    <w:rsid w:val="006B4CFC"/>
    <w:rsid w:val="006D41D8"/>
    <w:rsid w:val="00701113"/>
    <w:rsid w:val="007B658D"/>
    <w:rsid w:val="007F0889"/>
    <w:rsid w:val="00880CAF"/>
    <w:rsid w:val="009277D3"/>
    <w:rsid w:val="009C07C1"/>
    <w:rsid w:val="00A511D2"/>
    <w:rsid w:val="00A75F8D"/>
    <w:rsid w:val="00B37C58"/>
    <w:rsid w:val="00B50421"/>
    <w:rsid w:val="00B62B56"/>
    <w:rsid w:val="00BC0495"/>
    <w:rsid w:val="00BE3772"/>
    <w:rsid w:val="00BF7E51"/>
    <w:rsid w:val="00C57193"/>
    <w:rsid w:val="00C64E9A"/>
    <w:rsid w:val="00CE0253"/>
    <w:rsid w:val="00CF5671"/>
    <w:rsid w:val="00D964F7"/>
    <w:rsid w:val="00DA6C45"/>
    <w:rsid w:val="00DD560F"/>
    <w:rsid w:val="00DE1268"/>
    <w:rsid w:val="00E33188"/>
    <w:rsid w:val="00E91A15"/>
    <w:rsid w:val="00EA6571"/>
    <w:rsid w:val="00EF2036"/>
    <w:rsid w:val="00F24488"/>
    <w:rsid w:val="00FA17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A511D2"/>
    <w:rPr>
      <w:color w:val="808080"/>
      <w:bdr w:space="0" w:sz="0" w:color="auto" w:val="none"/>
      <w:shd w:fill="auto" w:color="auto" w:val="clear"/>
    </w:rPr>
  </w:style>
  <w:style w:customStyle="true" w:styleId="eSPISCCParagraphDefaultFont" w:type="character">
    <w:name w:val="eSPIS_CC_Paragraph Default Font"/>
    <w:basedOn w:val="Zadanifontodlomka"/>
    <w:rsid w:val="00A511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511D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511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11D2"/>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A511D2"/>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A511D2"/>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A511D2"/>
    <w:rPr>
      <w:color w:val="808080"/>
      <w:bdr w:color="auto" w:space="0" w:sz="0" w:val="none"/>
      <w:shd w:color="auto" w:fill="auto" w:val="clear"/>
    </w:rPr>
  </w:style>
  <w:style w:customStyle="1" w:styleId="eSPISCCParagraphDefaultFont" w:type="character">
    <w:name w:val="eSPIS_CC_Paragraph Default Font"/>
    <w:basedOn w:val="Zadanifontodlomka"/>
    <w:rsid w:val="00A511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11D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511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11D2"/>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A511D2"/>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A511D2"/>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St-5597/2016-30</izvorni_sadrzaj>
    <derivirana_varijabla naziv="DomainObject.Oznaka_1">St-5597/2016-30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5597</izvorni_sadrzaj>
    <derivirana_varijabla naziv="DomainObject.Predmet.Broj_1">5597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St-5597/2016</izvorni_sadrzaj>
    <derivirana_varijabla naziv="DomainObject.Predmet.OznakaBroj_1">St-5597/2016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EUROLED d.o.o. zastupanog po punomoćniku Tomislav Semper; odvj. Davorin Bukovac, OD Bukovac i suradnici d.o.o.</izvorni_sadrzaj>
    <derivirana_varijabla naziv="DomainObject.Predmet.ProtustrankaFormated_1">  EUROLED d.o.o. zastupanog po punomoćniku Tomislav Semper; odvj. Davorin Bukovac, OD Bukovac i suradnici d.o.o.</derivirana_varijabla>
  </DomainObject.Predmet.ProtustrankaFormated>
  <DomainObject.Predmet.ProtustrankaFormatedOIB>
    <izvorni_sadrzaj>  EUROLED d.o.o., OIB 26847292500 zastupanog po punomoćniku Tomislav Semper; odvj. Davorin Bukovac, OD Bukovac i suradnici d.o.o.</izvorni_sadrzaj>
    <derivirana_varijabla naziv="DomainObject.Predmet.ProtustrankaFormatedOIB_1">  EUROLED d.o.o., OIB 26847292500 zastupanog po punomoćniku Tomislav Semper; odvj. Davorin Bukovac, OD Bukovac i suradnici d.o.o.</derivirana_varijabla>
  </DomainObject.Predmet.ProtustrankaFormatedOIB>
  <DomainObject.Predmet.ProtustrankaFormatedWithAdress>
    <izvorni_sadrzaj> EUROLED d.o.o., Međimurska 19/4, 10000 Zagreb zastupanog po punomoćniku Tomislav Semper; odvj. Davorin Bukovac, OD Bukovac i suradnici d.o.o.</izvorni_sadrzaj>
    <derivirana_varijabla naziv="DomainObject.Predmet.ProtustrankaFormatedWithAdress_1"> EUROLED d.o.o., Međimurska 19/4, 10000 Zagreb zastupanog po punomoćniku Tomislav Semper; odvj. Davorin Bukovac, OD Bukovac i suradnici d.o.o.</derivirana_varijabla>
  </DomainObject.Predmet.ProtustrankaFormatedWithAdress>
  <DomainObject.Predmet.ProtustrankaFormatedWithAdressOIB>
    <izvorni_sadrzaj> EUROLED d.o.o., OIB 26847292500, Međimurska 19/4, 10000 Zagreb zastupanog po punomoćniku Tomislav Semper; odvj. Davorin Bukovac, OD Bukovac i suradnici d.o.o.</izvorni_sadrzaj>
    <derivirana_varijabla naziv="DomainObject.Predmet.ProtustrankaFormatedWithAdressOIB_1"> EUROLED d.o.o., OIB 26847292500, Međimurska 19/4, 10000 Zagreb zastupanog po punomoćniku Tomislav Semper; odvj. Davorin Bukovac, OD Bukovac i suradnici d.o.o.</derivirana_varijabla>
  </DomainObject.Predmet.ProtustrankaFormatedWithAdressOIB>
  <DomainObject.Predmet.ProtustrankaWithAdress>
    <izvorni_sadrzaj>EUROLED d.o.o. Međimurska 19/4, 10000 Zagreb</izvorni_sadrzaj>
    <derivirana_varijabla naziv="DomainObject.Predmet.ProtustrankaWithAdress_1">EUROLED d.o.o. Međimurska 19/4, 10000 Zagreb</derivirana_varijabla>
  </DomainObject.Predmet.ProtustrankaWithAdress>
  <DomainObject.Predmet.ProtustrankaWithAdressOIB>
    <izvorni_sadrzaj>EUROLED d.o.o., OIB 26847292500, Međimurska 19/4, 10000 Zagreb</izvorni_sadrzaj>
    <derivirana_varijabla naziv="DomainObject.Predmet.ProtustrankaWithAdressOIB_1">EUROLED d.o.o., OIB 26847292500, Međimurska 19/4, 10000 Zagreb</derivirana_varijabla>
  </DomainObject.Predmet.ProtustrankaWithAdressOIB>
  <DomainObject.Predmet.ProtustrankaNazivFormated>
    <izvorni_sadrzaj>EUROLED d.o.o.</izvorni_sadrzaj>
    <derivirana_varijabla naziv="DomainObject.Predmet.ProtustrankaNazivFormated_1">EUROLED d.o.o.</derivirana_varijabla>
  </DomainObject.Predmet.ProtustrankaNazivFormated>
  <DomainObject.Predmet.ProtustrankaNazivFormatedOIB>
    <izvorni_sadrzaj>EUROLED d.o.o., OIB 26847292500</izvorni_sadrzaj>
    <derivirana_varijabla naziv="DomainObject.Predmet.ProtustrankaNazivFormatedOIB_1">EUROLED d.o.o., OIB 26847292500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Semper; RH, Ministarstvo financija, Porezna uprava, Područni ured Zagreb, zastupanog po punomoćniku ŽDO ZAGREB</izvorni_sadrzaj>
    <derivirana_varijabla naziv="DomainObject.Predmet.StrankaFormated_1">  FINA Regionalni centar Zagreb; Tomislav Semper; RH, Ministarstvo financija, Porezna uprava, Područni ured Zagreb, zastupanog po punomoćniku ŽDO ZAGREB</derivirana_varijabla>
  </DomainObject.Predmet.StrankaFormated>
  <DomainObject.Predmet.StrankaFormatedOIB>
    <izvorni_sadrzaj>  FINA Regionalni centar Zagreb, OIB 85821130368; Tomislav Semper, OIB 12524182699; RH, Ministarstvo financija, Porezna uprava, Područni ured Zagreb, zastupanog po punomoćniku ŽDO ZAGREB</izvorni_sadrzaj>
    <derivirana_varijabla naziv="DomainObject.Predmet.StrankaFormatedOIB_1">  FINA Regionalni centar Zagreb, OIB 85821130368; Tomislav Semper, OIB 12524182699; RH, Ministarstvo financija, Porezna uprava, Područni ured Zagreb, zastupanog po punomoćniku ŽDO ZAGREB</derivirana_varijabla>
  </DomainObject.Predmet.StrankaFormatedOIB>
  <DomainObject.Predmet.StrankaFormatedWithAdress>
    <izvorni_sadrzaj> FINA Regionalni centar Zagreb, Trg svibanjskih žrtava 1995. 1, 10000 Zagreb; Tomislav Semper, Donja Reka 1, 10450 Donja Reka; RH, Ministarstvo financija, Porezna uprava, Područni ured Zagreb, zastupanog po punomoćniku ŽDO ZAGREB</izvorni_sadrzaj>
    <derivirana_varijabla naziv="DomainObject.Predmet.StrankaFormatedWithAdress_1"> FINA Regionalni centar Zagreb, Trg svibanjskih žrtava 1995. 1, 10000 Zagreb; Tomislav Semper, Donja Reka 1, 10450 Donja Reka; RH, Ministarstvo financija, Porezna uprava, Područni ured Zagreb, zastupanog po punomoćniku ŽDO ZAGREB</derivirana_varijabla>
  </DomainObject.Predmet.StrankaFormatedWithAdress>
  <DomainObject.Predmet.StrankaFormatedWithAdressOIB>
    <izvorni_sadrzaj> FINA Regionalni centar Zagreb, OIB 85821130368, Trg svibanjskih žrtava 1995. 1, 10000 Zagreb; Tomislav Semper, OIB 12524182699, Donja Reka 1, 10450 Donja Reka; RH, Ministarstvo financija, Porezna uprava, Područni ured Zagreb, zastupanog po punomoćniku ŽDO ZAGREB</izvorni_sadrzaj>
    <derivirana_varijabla naziv="DomainObject.Predmet.StrankaFormatedWithAdressOIB_1"> FINA Regionalni centar Zagreb, OIB 85821130368, Trg svibanjskih žrtava 1995. 1, 10000 Zagreb; Tomislav Semper, OIB 12524182699, Donja Reka 1, 10450 Donja Reka; RH, Ministarstvo financija, Porezna uprava, Područni ured Zagreb, zastupanog po punomoćniku ŽDO ZAGREB</derivirana_varijabla>
  </DomainObject.Predmet.StrankaFormatedWithAdressOIB>
  <DomainObject.Predmet.StrankaWithAdress>
    <izvorni_sadrzaj>FINA Regionalni centar Zagreb Trg svibanjskih žrtava 1995. 1,10000 Zagreb,Tomislav Semper Donja Reka 1,10450 Donja Reka,RH, Ministarstvo financija, Porezna uprava, Područni ured Zagreb, </izvorni_sadrzaj>
    <derivirana_varijabla naziv="DomainObject.Predmet.StrankaWithAdress_1">FINA Regionalni centar Zagreb Trg svibanjskih žrtava 1995. 1,10000 Zagreb,Tomislav Semper Donja Reka 1,10450 Donja Reka,RH, Ministarstvo financija, Porezna uprava, Područni ured Zagreb, </derivirana_varijabla>
  </DomainObject.Predmet.StrankaWithAdress>
  <DomainObject.Predmet.StrankaWithAdressOIB>
    <izvorni_sadrzaj>FINA Regionalni centar Zagreb, OIB 85821130368, Trg svibanjskih žrtava 1995. 1,10000 Zagreb,Tomislav Semper, OIB 12524182699, Donja Reka 1,10450 Donja Reka,RH, Ministarstvo financija, Porezna uprava, Područni ured Zagreb,</izvorni_sadrzaj>
    <derivirana_varijabla naziv="DomainObject.Predmet.StrankaWithAdressOIB_1">FINA Regionalni centar Zagreb, OIB 85821130368, Trg svibanjskih žrtava 1995. 1,10000 Zagreb,Tomislav Semper, OIB 12524182699, Donja Reka 1,10450 Donja Reka,RH, Ministarstvo financija, Porezna uprava, Područni ured Zagreb,</derivirana_varijabla>
  </DomainObject.Predmet.StrankaWithAdressOIB>
  <DomainObject.Predmet.StrankaNazivFormated>
    <izvorni_sadrzaj>FINA Regionalni centar Zagreb,Tomislav Semper,RH, Ministarstvo financija, Porezna uprava, Područni ured Zagreb,</izvorni_sadrzaj>
    <derivirana_varijabla naziv="DomainObject.Predmet.StrankaNazivFormated_1">FINA Regionalni centar Zagreb,Tomislav Semper,RH, Ministarstvo financija, Porezna uprava, Područni ured Zagreb,</derivirana_varijabla>
  </DomainObject.Predmet.StrankaNazivFormated>
  <DomainObject.Predmet.StrankaNazivFormatedOIB>
    <izvorni_sadrzaj>FINA Regionalni centar Zagreb, OIB 85821130368,Tomislav Semper, OIB 12524182699,RH, Ministarstvo financija, Porezna uprava, Područni ured Zagreb,</izvorni_sadrzaj>
    <derivirana_varijabla naziv="DomainObject.Predmet.StrankaNazivFormatedOIB_1">FINA Regionalni centar Zagreb, OIB 85821130368,Tomislav Semper, OIB 12524182699,RH, Ministarstvo financija, 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Tomislav Semper</item>
      <item>RH, Ministarstvo financija, Porezna uprava, Područni ured Zagreb, zastupanog po punomoćniku ŽDO ZAGREB</item>
    </izvorni_sadrzaj>
    <derivirana_varijabla naziv="DomainObject.Predmet.StrankaListFormated_1">
      <item>FINA Regionalni centar Zagreb</item>
      <item>Tomislav Semper</item>
      <item>RH, Ministarstvo financija, Porezna uprava, Područni ured Zagreb, zastupanog po punomoćniku ŽDO ZAGREB</item>
    </derivirana_varijabla>
  </DomainObject.Predmet.StrankaListFormated>
  <DomainObject.Predmet.StrankaListFormatedOIB>
    <izvorni_sadrzaj>
      <item>FINA Regionalni centar Zagreb, OIB 85821130368</item>
      <item>Tomislav Semper, OIB 12524182699</item>
      <item>RH, Ministarstvo financija, Porezna uprava, Područni ured Zagreb, zastupanog po punomoćniku ŽDO ZAGREB</item>
    </izvorni_sadrzaj>
    <derivirana_varijabla naziv="DomainObject.Predmet.StrankaListFormatedOIB_1">
      <item>FINA Regionalni centar Zagreb, OIB 85821130368</item>
      <item>Tomislav Semper, OIB 12524182699</item>
      <item>RH, Ministarstvo financija, Porezna uprava, Područni ured Zagreb, zastupanog po punomoćniku ŽDO ZAGREB</item>
    </derivirana_varijabla>
  </DomainObject.Predmet.StrankaListFormatedOIB>
  <DomainObject.Predmet.StrankaListFormatedWithAdress>
    <izvorni_sadrzaj>
      <item>FINA Regionalni centar Zagreb, Trg svibanjskih žrtava 1995. 1, 10000 Zagreb</item>
      <item>Tomislav Semper, Donja Reka 1, 10450 Donja Reka</item>
      <item>RH, Ministarstvo financija, Porezna uprava, Područni ured Zagreb, zastupanog po punomoćniku ŽDO ZAGREB</item>
    </izvorni_sadrzaj>
    <derivirana_varijabla naziv="DomainObject.Predmet.StrankaListFormatedWithAdress_1">
      <item>FINA Regionalni centar Zagreb, Trg svibanjskih žrtava 1995. 1, 10000 Zagreb</item>
      <item>Tomislav Semper, Donja Reka 1, 10450 Donja Reka</item>
      <item>RH, Ministarstvo financija, Porezna uprava, Područni ured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Tomislav Semper, OIB 12524182699, Donja Reka 1, 10450 Donja Reka</item>
      <item>RH, Ministarstvo financija, Porezna uprava, Područni ured Zagreb, zastupanog po punomoćniku ŽDO ZAGREB</item>
    </izvorni_sadrzaj>
    <derivirana_varijabla naziv="DomainObject.Predmet.StrankaListFormatedWithAdressOIB_1">
      <item>FINA Regionalni centar Zagreb, OIB 85821130368, Trg svibanjskih žrtava 1995. 1, 10000 Zagreb</item>
      <item>Tomislav Semper, OIB 12524182699, Donja Reka 1, 10450 Donja Reka</item>
      <item>RH, Ministarstvo financija, Porezna uprava, Područni ured Zagreb, zastupanog po punomoćniku ŽDO ZAGREB</item>
    </derivirana_varijabla>
  </DomainObject.Predmet.StrankaListFormatedWithAdressOIB>
  <DomainObject.Predmet.StrankaListNazivFormated>
    <izvorni_sadrzaj>
      <item>FINA Regionalni centar Zagreb</item>
      <item>Tomislav Semper</item>
      <item>RH, Ministarstvo financija, Porezna uprava, Područni ured Zagreb,</item>
    </izvorni_sadrzaj>
    <derivirana_varijabla naziv="DomainObject.Predmet.StrankaListNazivFormated_1">
      <item>FINA Regionalni centar Zagreb</item>
      <item>Tomislav Semper</item>
      <item>RH, Ministarstvo financija, Porezna uprava, Područni ured Zagreb,</item>
    </derivirana_varijabla>
  </DomainObject.Predmet.StrankaListNazivFormated>
  <DomainObject.Predmet.StrankaListNazivFormatedOIB>
    <izvorni_sadrzaj>
      <item>FINA Regionalni centar Zagreb, OIB 85821130368</item>
      <item>Tomislav Semper, OIB 12524182699</item>
      <item>RH, Ministarstvo financija, Porezna uprava, Područni ured Zagreb,</item>
    </izvorni_sadrzaj>
    <derivirana_varijabla naziv="DomainObject.Predmet.StrankaListNazivFormatedOIB_1">
      <item>FINA Regionalni centar Zagreb, OIB 85821130368</item>
      <item>Tomislav Semper, OIB 12524182699</item>
      <item>RH, Ministarstvo financija, Porezna uprava, Područni ured Zagreb,</item>
    </derivirana_varijabla>
  </DomainObject.Predmet.StrankaListNazivFormatedOIB>
  <DomainObject.Predmet.ProtuStrankaListFormated>
    <izvorni_sadrzaj>
      <item>EUROLED d.o.o. zastupanog po punomoćniku Tomislav Semper; odvj. Davorin Bukovac, OD Bukovac i suradnici d.o.o.</item>
    </izvorni_sadrzaj>
    <derivirana_varijabla naziv="DomainObject.Predmet.ProtuStrankaListFormated_1">
      <item>EUROLED d.o.o. zastupanog po punomoćniku Tomislav Semper; odvj. Davorin Bukovac, OD Bukovac i suradnici d.o.o.</item>
    </derivirana_varijabla>
  </DomainObject.Predmet.ProtuStrankaListFormated>
  <DomainObject.Predmet.ProtuStrankaListFormatedOIB>
    <izvorni_sadrzaj>
      <item>EUROLED d.o.o., OIB 26847292500 zastupanog po punomoćniku Tomislav Semper; odvj. Davorin Bukovac, OD Bukovac i suradnici d.o.o.</item>
    </izvorni_sadrzaj>
    <derivirana_varijabla naziv="DomainObject.Predmet.ProtuStrankaListFormatedOIB_1">
      <item>EUROLED d.o.o., OIB 26847292500 zastupanog po punomoćniku Tomislav Semper; odvj. Davorin Bukovac, OD Bukovac i suradnici d.o.o.</item>
    </derivirana_varijabla>
  </DomainObject.Predmet.ProtuStrankaListFormatedOIB>
  <DomainObject.Predmet.ProtuStrankaListFormatedWithAdress>
    <izvorni_sadrzaj>
      <item>EUROLED d.o.o., Međimurska 19/4, 10000 Zagreb zastupanog po punomoćniku Tomislav Semper; odvj. Davorin Bukovac, OD Bukovac i suradnici d.o.o.</item>
    </izvorni_sadrzaj>
    <derivirana_varijabla naziv="DomainObject.Predmet.ProtuStrankaListFormatedWithAdress_1">
      <item>EUROLED d.o.o., Međimurska 19/4, 10000 Zagreb zastupanog po punomoćniku Tomislav Semper; odvj. Davorin Bukovac, OD Bukovac i suradnici d.o.o.</item>
    </derivirana_varijabla>
  </DomainObject.Predmet.ProtuStrankaListFormatedWithAdress>
  <DomainObject.Predmet.ProtuStrankaListFormatedWithAdressOIB>
    <izvorni_sadrzaj>
      <item>EUROLED d.o.o., OIB 26847292500, Međimurska 19/4, 10000 Zagreb zastupanog po punomoćniku Tomislav Semper; odvj. Davorin Bukovac, OD Bukovac i suradnici d.o.o.</item>
    </izvorni_sadrzaj>
    <derivirana_varijabla naziv="DomainObject.Predmet.ProtuStrankaListFormatedWithAdressOIB_1">
      <item>EUROLED d.o.o., OIB 26847292500, Međimurska 19/4, 10000 Zagreb zastupanog po punomoćniku Tomislav Semper; odvj. Davorin Bukovac, OD Bukovac i suradnici d.o.o.</item>
    </derivirana_varijabla>
  </DomainObject.Predmet.ProtuStrankaListFormatedWithAdressOIB>
  <DomainObject.Predmet.ProtuStrankaListNazivFormated>
    <izvorni_sadrzaj>
      <item>EUROLED d.o.o.</item>
    </izvorni_sadrzaj>
    <derivirana_varijabla naziv="DomainObject.Predmet.ProtuStrankaListNazivFormated_1">
      <item>EUROLED d.o.o.</item>
    </derivirana_varijabla>
  </DomainObject.Predmet.ProtuStrankaListNazivFormated>
  <DomainObject.Predmet.ProtuStrankaListNazivFormatedOIB>
    <izvorni_sadrzaj>
      <item>EUROLED d.o.o., OIB 26847292500</item>
    </izvorni_sadrzaj>
    <derivirana_varijabla naziv="DomainObject.Predmet.ProtuStrankaListNazivFormatedOIB_1">
      <item>EUROLED d.o.o., OIB 26847292500</item>
    </derivirana_varijabla>
  </DomainObject.Predmet.ProtuStrankaListNazivFormatedOIB>
  <DomainObject.Predmet.OstaliListFormated>
    <izvorni_sadrzaj>
      <item>Tomislav Semper punomoćnik sudionika u postupku EUROLED d.o.o.</item>
      <item>ŽDO ZAGREB punomoćnik sudionika u postupku RH, Ministarstvo financija, Porezna uprava, Područni ured Zagreb,</item>
      <item>odvj. Davorin Bukovac, OD Bukovac i suradnici d.o.o. punomoćnik sudionika u postupku EUROLED d.o.o.</item>
    </izvorni_sadrzaj>
    <derivirana_varijabla naziv="DomainObject.Predmet.OstaliListFormated_1">
      <item>Tomislav Semper punomoćnik sudionika u postupku EUROLED d.o.o.</item>
      <item>ŽDO ZAGREB punomoćnik sudionika u postupku RH, Ministarstvo financija, Porezna uprava, Područni ured Zagreb,</item>
      <item>odvj. Davorin Bukovac, OD Bukovac i suradnici d.o.o. punomoćnik sudionika u postupku EUROLED d.o.o.</item>
    </derivirana_varijabla>
  </DomainObject.Predmet.OstaliListFormated>
  <DomainObject.Predmet.OstaliListFormatedOIB>
    <izvorni_sadrzaj>
      <item>Tomislav Semper, OIB 12524182699 punomoćnik sudionika u postupku EUROLED d.o.o.</item>
      <item>ŽDO ZAGREB punomoćnik sudionika u postupku RH, Ministarstvo financija, Porezna uprava, Područni ured Zagreb,</item>
      <item>odvj. Davorin Bukovac, OD Bukovac i suradnici d.o.o. punomoćnik sudionika u postupku EUROLED d.o.o.</item>
    </izvorni_sadrzaj>
    <derivirana_varijabla naziv="DomainObject.Predmet.OstaliListFormatedOIB_1">
      <item>Tomislav Semper, OIB 12524182699 punomoćnik sudionika u postupku EUROLED d.o.o.</item>
      <item>ŽDO ZAGREB punomoćnik sudionika u postupku RH, Ministarstvo financija, Porezna uprava, Područni ured Zagreb,</item>
      <item>odvj. Davorin Bukovac, OD Bukovac i suradnici d.o.o. punomoćnik sudionika u postupku EUROLED d.o.o.</item>
    </derivirana_varijabla>
  </DomainObject.Predmet.OstaliListFormatedOIB>
  <DomainObject.Predmet.OstaliListFormatedWithAdress>
    <izvorni_sadrzaj>
      <item>Tomislav Semper, Nova Cesta 3, 49246 Marija Bistrica punomoćnik sudionika u postupku EUROLED d.o.o.</item>
      <item>ŽDO ZAGREB, Savska 41, 10000 Zagreb punomoćnik sudionika u postupku RH, Ministarstvo financija, Porezna uprava, Područni ured Zagreb,</item>
      <item>odvj. Davorin Bukovac, OD Bukovac i suradnici d.o.o., Međimurska 19/4, 10000 Zagreb punomoćnik sudionika u postupku EUROLED d.o.o.</item>
    </izvorni_sadrzaj>
    <derivirana_varijabla naziv="DomainObject.Predmet.OstaliListFormatedWithAdress_1">
      <item>Tomislav Semper, Nova Cesta 3, 49246 Marija Bistrica punomoćnik sudionika u postupku EUROLED d.o.o.</item>
      <item>ŽDO ZAGREB, Savska 41, 10000 Zagreb punomoćnik sudionika u postupku RH, Ministarstvo financija, Porezna uprava, Područni ured Zagreb,</item>
      <item>odvj. Davorin Bukovac, OD Bukovac i suradnici d.o.o., Međimurska 19/4, 10000 Zagreb punomoćnik sudionika u postupku EUROLED d.o.o.</item>
    </derivirana_varijabla>
  </DomainObject.Predmet.OstaliListFormatedWithAdress>
  <DomainObject.Predmet.OstaliListFormatedWithAdressOIB>
    <izvorni_sadrzaj>
      <item>Tomislav Semper, OIB 12524182699, Nova Cesta 3, 49246 Marija Bistrica punomoćnik sudionika u postupku EUROLED d.o.o.</item>
      <item>ŽDO ZAGREB, Savska 41, 10000 Zagreb punomoćnik sudionika u postupku RH, Ministarstvo financija, Porezna uprava, Područni ured Zagreb,</item>
      <item>odvj. Davorin Bukovac, OD Bukovac i suradnici d.o.o., Međimurska 19/4, 10000 Zagreb punomoćnik sudionika u postupku EUROLED d.o.o.</item>
    </izvorni_sadrzaj>
    <derivirana_varijabla naziv="DomainObject.Predmet.OstaliListFormatedWithAdressOIB_1">
      <item>Tomislav Semper, OIB 12524182699, Nova Cesta 3, 49246 Marija Bistrica punomoćnik sudionika u postupku EUROLED d.o.o.</item>
      <item>ŽDO ZAGREB, Savska 41, 10000 Zagreb punomoćnik sudionika u postupku RH, Ministarstvo financija, Porezna uprava, Područni ured Zagreb,</item>
      <item>odvj. Davorin Bukovac, OD Bukovac i suradnici d.o.o., Međimurska 19/4, 10000 Zagreb punomoćnik sudionika u postupku EUROLED d.o.o.</item>
    </derivirana_varijabla>
  </DomainObject.Predmet.OstaliListFormatedWithAdressOIB>
  <DomainObject.Predmet.OstaliListNazivFormated>
    <izvorni_sadrzaj>
      <item>Tomislav Semper</item>
      <item>ŽDO ZAGREB</item>
      <item>odvj. Davorin Bukovac, OD Bukovac i suradnici d.o.o.</item>
    </izvorni_sadrzaj>
    <derivirana_varijabla naziv="DomainObject.Predmet.OstaliListNazivFormated_1">
      <item>Tomislav Semper</item>
      <item>ŽDO ZAGREB</item>
      <item>odvj. Davorin Bukovac, OD Bukovac i suradnici d.o.o.</item>
    </derivirana_varijabla>
  </DomainObject.Predmet.OstaliListNazivFormated>
  <DomainObject.Predmet.OstaliListNazivFormatedOIB>
    <izvorni_sadrzaj>
      <item>Tomislav Semper, OIB 12524182699</item>
      <item>ŽDO ZAGREB</item>
      <item>odvj. Davorin Bukovac, OD Bukovac i suradnici d.o.o.</item>
    </izvorni_sadrzaj>
    <derivirana_varijabla naziv="DomainObject.Predmet.OstaliListNazivFormatedOIB_1">
      <item>Tomislav Semper, OIB 12524182699</item>
      <item>ŽDO ZAGREB</item>
      <item>odvj. Davorin Bukovac, OD Bukovac i suradnici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St-5597/2016-30</izvorni_sadrzaj>
    <derivirana_varijabla naziv="DomainObject.PoslovniBrojDokumenta_1">St-5597/2016-30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EUROLED d.o.o.</izvorni_sadrzaj>
    <derivirana_varijabla naziv="DomainObject.Predmet.ProtustrankaIDrugi_1">EUROLED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EUROLED d.o.o., OIB 26847292500, Međimurska 19/4, 10000 Zagreb</izvorni_sadrzaj>
    <derivirana_varijabla naziv="DomainObject.Predmet.ProtustrankaIDrugiAdressOIB_1">EUROLED d.o.o., OIB 26847292500, Međimurska 19/4,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EUROLED d.o.o.</item>
      <item>FINA Regionalni centar Zagreb</item>
      <item>Tomislav Semper</item>
      <item>Tomislav Semper</item>
      <item>RH, Ministarstvo financija, Porezna uprava, Područni ured Zagreb,</item>
      <item>ŽDO ZAGREB</item>
      <item>odvj. Davorin Bukovac, OD Bukovac i suradnici d.o.o.</item>
    </izvorni_sadrzaj>
    <derivirana_varijabla naziv="DomainObject.Predmet.SudioniciListNaziv_1">
      <item>EUROLED d.o.o.</item>
      <item>FINA Regionalni centar Zagreb</item>
      <item>Tomislav Semper</item>
      <item>Tomislav Semper</item>
      <item>RH, Ministarstvo financija, Porezna uprava, Područni ured Zagreb,</item>
      <item>ŽDO ZAGREB</item>
      <item>odvj. Davorin Bukovac, OD Bukovac i suradnici d.o.o.</item>
    </derivirana_varijabla>
  </DomainObject.Predmet.SudioniciListNaziv>
  <DomainObject.Predmet.SudioniciListAdressOIB>
    <izvorni_sadrzaj>
      <item>EUROLED d.o.o., OIB 26847292500, Međimurska 19/4,10000 Zagreb</item>
      <item>FINA Regionalni centar Zagreb, OIB 85821130368, Trg svibanjskih žrtava 1995. 1,10000 Zagreb</item>
      <item>Tomislav Semper, OIB 12524182699, Nova Cesta 3,49246 Marija Bistrica</item>
      <item>Tomislav Semper, OIB 12524182699, Donja Reka 1,10450 Donja Reka</item>
      <item>RH, Ministarstvo financija, Porezna uprava, Područni ured Zagreb,</item>
      <item>ŽDO ZAGREB, Savska 41,10000 Zagreb</item>
      <item>odvj. Davorin Bukovac, OD Bukovac i suradnici d.o.o., Međimurska 19/4,10000 Zagreb</item>
    </izvorni_sadrzaj>
    <derivirana_varijabla naziv="DomainObject.Predmet.SudioniciListAdressOIB_1">
      <item>EUROLED d.o.o., OIB 26847292500, Međimurska 19/4,10000 Zagreb</item>
      <item>FINA Regionalni centar Zagreb, OIB 85821130368, Trg svibanjskih žrtava 1995. 1,10000 Zagreb</item>
      <item>Tomislav Semper, OIB 12524182699, Nova Cesta 3,49246 Marija Bistrica</item>
      <item>Tomislav Semper, OIB 12524182699, Donja Reka 1,10450 Donja Reka</item>
      <item>RH, Ministarstvo financija, Porezna uprava, Područni ured Zagreb,</item>
      <item>ŽDO ZAGREB, Savska 41,10000 Zagreb</item>
      <item>odvj. Davorin Bukovac, OD Bukovac i suradnici d.o.o., Međimurska 19/4,10000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26847292500</item>
      <item>, OIB 85821130368</item>
      <item>, OIB 12524182699</item>
      <item>, OIB 12524182699</item>
      <item>, OIB null</item>
      <item>, OIB null</item>
      <item>, OIB null</item>
    </izvorni_sadrzaj>
    <derivirana_varijabla naziv="DomainObject.Predmet.SudioniciListNazivOIB_1">
      <item>, OIB 26847292500</item>
      <item>, OIB 85821130368</item>
      <item>, OIB 12524182699</item>
      <item>, OIB 12524182699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2047</properties:Characters>
  <properties:Lines>70</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2018-07-04T07:59:00Z</dcterms:created>
  <dc:creator>Valentina Kranjčić</dc:creator>
  <cp:lastModifiedBy>Monika Grbac</cp:lastModifiedBy>
  <cp:lastPrinted>2018-07-04T08:19:00Z</cp:lastPrinted>
  <dcterms:modified xmlns:xsi="http://www.w3.org/2001/XMLSchema-instance" xsi:type="dcterms:W3CDTF">2018-07-04T08:21:00Z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St-5597/2016-30 / Odluka - Rješenje - ukidanje mjere osiguranja (dz-5597-16 EUROLED.docx)</vt:lpwstr>
  </prop:property>
  <prop:property name="CC_coloring" pid="4" fmtid="{D5CDD505-2E9C-101B-9397-08002B2CF9AE}">
    <vt:bool>false</vt:bool>
  </prop:property>
  <prop:property name="BrojStranica" pid="5" fmtid="{D5CDD505-2E9C-101B-9397-08002B2CF9AE}">
    <vt:i4>2</vt:i4>
  </prop:property>
</prop:Properties>
</file>