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82679" w14:paraId="e282679" w:rsidRDefault="00C33DD8" w:rsidP="00BE02D7" w:rsidR="00BE02D7" w:rsidRPr="007D60B4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33DD8" w:rsidP="00BE02D7" w:rsidR="00C33DD8">
      <w:pPr>
        <w:rPr>
          <w:rFonts w:hAnsi="Times New Roman" w:ascii="Times New Roman"/>
          <w:sz w:val="24"/>
          <w:szCs w:val="24"/>
          <w:lang w:val="pl-PL"/>
        </w:rPr>
      </w:pPr>
    </w:p>
    <w:p w:rsidRDefault="00BE02D7" w:rsidP="00BE02D7" w:rsidR="00BE02D7" w:rsidRPr="007D60B4">
      <w:pPr>
        <w:rPr>
          <w:rFonts w:hAnsi="Times New Roman" w:ascii="Times New Roman"/>
          <w:sz w:val="24"/>
          <w:szCs w:val="24"/>
          <w:lang w:val="pl-PL"/>
        </w:rPr>
      </w:pPr>
      <w:r w:rsidRPr="007D60B4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BE02D7" w:rsidP="00BE02D7" w:rsidR="00BE02D7" w:rsidRPr="007D60B4">
      <w:pPr>
        <w:rPr>
          <w:rFonts w:hAnsi="Times New Roman" w:ascii="Times New Roman"/>
          <w:sz w:val="24"/>
          <w:szCs w:val="24"/>
          <w:lang w:val="pl-PL"/>
        </w:rPr>
      </w:pPr>
      <w:r w:rsidRPr="007D60B4"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7D60B4">
        <w:rPr>
          <w:rFonts w:hAnsi="Times New Roman" w:ascii="Times New Roman"/>
          <w:sz w:val="24"/>
          <w:szCs w:val="24"/>
          <w:lang w:val="hr-HR"/>
        </w:rPr>
        <w:tab/>
      </w: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ab/>
      </w:r>
      <w:r w:rsidRPr="007D60B4">
        <w:rPr>
          <w:rFonts w:hAnsi="Times New Roman" w:ascii="Times New Roman"/>
          <w:sz w:val="24"/>
          <w:szCs w:val="24"/>
          <w:lang w:val="pl-PL"/>
        </w:rPr>
        <w:tab/>
      </w:r>
      <w:r w:rsidRPr="007D60B4">
        <w:rPr>
          <w:rFonts w:hAnsi="Times New Roman" w:ascii="Times New Roman"/>
          <w:sz w:val="24"/>
          <w:szCs w:val="24"/>
          <w:lang w:val="pl-PL"/>
        </w:rPr>
        <w:tab/>
      </w:r>
      <w:r w:rsidRPr="007D60B4">
        <w:rPr>
          <w:rFonts w:hAnsi="Times New Roman" w:ascii="Times New Roman"/>
          <w:sz w:val="24"/>
          <w:szCs w:val="24"/>
          <w:lang w:val="pl-PL"/>
        </w:rPr>
        <w:tab/>
      </w:r>
      <w:r w:rsidRPr="007D60B4">
        <w:rPr>
          <w:rFonts w:hAnsi="Times New Roman" w:ascii="Times New Roman"/>
          <w:sz w:val="24"/>
          <w:szCs w:val="24"/>
          <w:lang w:val="pl-PL"/>
        </w:rPr>
        <w:tab/>
      </w:r>
      <w:r w:rsidRPr="007D60B4">
        <w:rPr>
          <w:rFonts w:hAnsi="Times New Roman" w:ascii="Times New Roman"/>
          <w:sz w:val="24"/>
          <w:szCs w:val="24"/>
          <w:lang w:val="pl-PL"/>
        </w:rPr>
        <w:tab/>
      </w: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E02D7" w:rsidP="00BE02D7" w:rsidR="00BE02D7" w:rsidRPr="007D60B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7D60B4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BE02D7" w:rsidP="00BE02D7" w:rsidR="00BE02D7" w:rsidRPr="007D60B4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BE02D7" w:rsidP="00BE02D7" w:rsidR="00BE02D7" w:rsidRPr="007D60B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7D60B4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BE02D7" w:rsidP="00BE02D7" w:rsidR="00BE02D7" w:rsidRPr="007D60B4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C33DD8" w:rsidP="00C33DD8" w:rsidR="00C33DD8">
      <w:pPr>
        <w:pStyle w:val="Tijeloteksta"/>
        <w:ind w:firstLine="708"/>
        <w:rPr>
          <w:lang w:val="hr-HR"/>
        </w:rPr>
      </w:pPr>
      <w:r>
        <w:rPr>
          <w:lang w:val="hr-HR"/>
        </w:rPr>
        <w:t xml:space="preserve">Trgovački sud u Splitu, po sucu tog suda Katarini Mikulić, kao stečajnom sucu, u skraćenom stečajnom postupku povodom zahtjeva </w:t>
      </w:r>
      <w:r>
        <w:rPr>
          <w:szCs w:val="24"/>
          <w:lang w:val="hr-HR"/>
        </w:rPr>
        <w:t>FINANCIJSKE AGENCIJE, Regionalni centar Split,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745FC2">
        <w:t>VILA ROSINA d.o.o., Žnjanska 2, Split, OIB: 65796336689</w:t>
      </w:r>
      <w:r w:rsidR="0089311B">
        <w:t xml:space="preserve"> zastupan po punomoćniku Mariu Mikuliću, odvjetniku u Splitu, Starčevićeva 24D</w:t>
      </w:r>
      <w:r>
        <w:rPr>
          <w:lang w:val="hr-HR"/>
        </w:rPr>
        <w:t xml:space="preserve">, dana </w:t>
      </w:r>
      <w:r w:rsidR="0089311B">
        <w:rPr>
          <w:lang w:val="hr-HR"/>
        </w:rPr>
        <w:t>16</w:t>
      </w:r>
      <w:r w:rsidR="00745FC2">
        <w:rPr>
          <w:lang w:val="hr-HR"/>
        </w:rPr>
        <w:t>. ožujka 2017</w:t>
      </w:r>
      <w:r>
        <w:rPr>
          <w:lang w:val="hr-HR"/>
        </w:rPr>
        <w:t>. godine</w:t>
      </w: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 w:rsidRPr="007D60B4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BE02D7" w:rsidP="00BE02D7" w:rsidR="00BE02D7" w:rsidRPr="007D60B4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 w:rsidRPr="007D60B4">
      <w:pPr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 w:rsidRPr="00C33DD8">
      <w:pPr>
        <w:ind w:firstLine="720"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C33DD8">
        <w:rPr>
          <w:rFonts w:hAnsi="Times New Roman" w:ascii="Times New Roman"/>
          <w:sz w:val="24"/>
          <w:szCs w:val="24"/>
          <w:lang w:val="hr-HR"/>
        </w:rPr>
        <w:t>Obustavl</w:t>
      </w:r>
      <w:r w:rsidR="00745FC2">
        <w:rPr>
          <w:rFonts w:hAnsi="Times New Roman" w:ascii="Times New Roman"/>
          <w:sz w:val="24"/>
          <w:szCs w:val="24"/>
          <w:lang w:val="hr-HR"/>
        </w:rPr>
        <w:t>ja se skraćeni stečajni postupak</w:t>
      </w:r>
      <w:r w:rsidRPr="00C33DD8">
        <w:rPr>
          <w:rFonts w:hAnsi="Times New Roman" w:ascii="Times New Roman"/>
          <w:sz w:val="24"/>
          <w:szCs w:val="24"/>
          <w:lang w:val="hr-HR"/>
        </w:rPr>
        <w:t xml:space="preserve"> nad dužnikom </w:t>
      </w:r>
      <w:r w:rsidR="00745FC2" w:rsidRPr="00745FC2">
        <w:rPr>
          <w:rFonts w:hAnsi="Times New Roman" w:ascii="Times New Roman"/>
          <w:sz w:val="24"/>
          <w:szCs w:val="24"/>
          <w:lang w:val="hr-HR"/>
        </w:rPr>
        <w:t>VILA ROSINA d.o.o., Žnjanska 2, Split, OIB: 65796336689</w:t>
      </w:r>
      <w:r w:rsidRPr="00C33DD8">
        <w:rPr>
          <w:rFonts w:hAnsi="Times New Roman" w:ascii="Times New Roman"/>
          <w:sz w:val="24"/>
          <w:szCs w:val="24"/>
          <w:lang w:val="hr-HR"/>
        </w:rPr>
        <w:t xml:space="preserve">, te se zahtjev predlagatelja FINANCIJSKE AGENCIJE, Regionalni centar Split, Podružnica Split, od </w:t>
      </w:r>
      <w:r w:rsidR="00745FC2">
        <w:rPr>
          <w:rFonts w:hAnsi="Times New Roman" w:ascii="Times New Roman"/>
          <w:sz w:val="24"/>
          <w:szCs w:val="24"/>
          <w:lang w:val="hr-HR"/>
        </w:rPr>
        <w:t>02. svibnja 2016</w:t>
      </w:r>
      <w:r w:rsidRPr="00C33DD8">
        <w:rPr>
          <w:rFonts w:hAnsi="Times New Roman" w:ascii="Times New Roman"/>
          <w:sz w:val="24"/>
          <w:szCs w:val="24"/>
          <w:lang w:val="hr-HR"/>
        </w:rPr>
        <w:t>. godine odbacuje.</w:t>
      </w:r>
    </w:p>
    <w:p w:rsidRDefault="00BE02D7" w:rsidP="00BE02D7" w:rsidR="00BE02D7" w:rsidRPr="00C33DD8">
      <w:pPr>
        <w:ind w:right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 w:rsidRPr="00C33DD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33DD8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BE02D7" w:rsidP="00BE02D7" w:rsidR="00BE02D7" w:rsidRPr="00C33DD8">
      <w:pPr>
        <w:rPr>
          <w:rFonts w:hAnsi="Times New Roman" w:ascii="Times New Roman"/>
          <w:sz w:val="24"/>
          <w:szCs w:val="24"/>
          <w:lang w:val="hr-HR"/>
        </w:rPr>
      </w:pPr>
    </w:p>
    <w:p w:rsidRDefault="00C33DD8" w:rsidP="00C33DD8" w:rsidR="00C33DD8" w:rsidRPr="00C33DD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C33DD8">
        <w:rPr>
          <w:rFonts w:hAnsi="Times New Roman" w:ascii="Times New Roman"/>
          <w:sz w:val="24"/>
          <w:szCs w:val="24"/>
          <w:lang w:val="hr-HR"/>
        </w:rPr>
        <w:t xml:space="preserve">Financijska agencija, Regionalni centar Split podnijela je ovom sudu </w:t>
      </w:r>
      <w:r w:rsidR="00745FC2">
        <w:rPr>
          <w:rFonts w:hAnsi="Times New Roman" w:ascii="Times New Roman"/>
          <w:sz w:val="24"/>
          <w:szCs w:val="24"/>
          <w:lang w:val="hr-HR"/>
        </w:rPr>
        <w:t>02. svibnja 2016</w:t>
      </w:r>
      <w:r w:rsidRPr="00C33DD8">
        <w:rPr>
          <w:rFonts w:hAnsi="Times New Roman" w:ascii="Times New Roman"/>
          <w:sz w:val="24"/>
          <w:szCs w:val="24"/>
          <w:lang w:val="hr-HR"/>
        </w:rPr>
        <w:t xml:space="preserve">. godine zahtjev za provedbu skraćenog stečajnog postupka nad </w:t>
      </w:r>
      <w:r w:rsidR="00745FC2" w:rsidRPr="00745FC2">
        <w:rPr>
          <w:rFonts w:hAnsi="Times New Roman" w:ascii="Times New Roman"/>
          <w:sz w:val="24"/>
          <w:szCs w:val="24"/>
          <w:lang w:val="hr-HR"/>
        </w:rPr>
        <w:t>VILA ROSINA d.o.o., Žnjanska 2, Split, OIB: 65796336689</w:t>
      </w:r>
      <w:r w:rsidRPr="00C33DD8">
        <w:rPr>
          <w:rFonts w:hAnsi="Times New Roman" w:ascii="Times New Roman"/>
          <w:sz w:val="24"/>
          <w:szCs w:val="24"/>
          <w:lang w:val="hr-HR"/>
        </w:rPr>
        <w:t>.</w:t>
      </w:r>
    </w:p>
    <w:p w:rsidRDefault="00C33DD8" w:rsidP="00C33DD8" w:rsidR="00C33DD8" w:rsidRPr="00C33DD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33DD8" w:rsidP="00C33DD8" w:rsidR="00C33DD8" w:rsidRPr="00C33DD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C33DD8">
        <w:rPr>
          <w:rFonts w:hAnsi="Times New Roman" w:ascii="Times New Roman"/>
          <w:sz w:val="24"/>
          <w:szCs w:val="24"/>
          <w:lang w:val="hr-HR"/>
        </w:rPr>
        <w:t xml:space="preserve">U podnesenom zahtjevu navedeno je da dužnik na dan </w:t>
      </w:r>
      <w:r w:rsidR="00745FC2">
        <w:rPr>
          <w:rFonts w:hAnsi="Times New Roman" w:ascii="Times New Roman"/>
          <w:sz w:val="24"/>
          <w:szCs w:val="24"/>
          <w:lang w:val="hr-HR"/>
        </w:rPr>
        <w:t>28. travnja 2016</w:t>
      </w:r>
      <w:r w:rsidRPr="00C33DD8">
        <w:rPr>
          <w:rFonts w:hAnsi="Times New Roman" w:ascii="Times New Roman"/>
          <w:sz w:val="24"/>
          <w:szCs w:val="24"/>
          <w:lang w:val="hr-HR"/>
        </w:rPr>
        <w:t xml:space="preserve">. godine, u Očevidniku redoslijeda osnova za plaćanje, ima evidentirane neizvršene osnove za plaćanje u neprekinutom razdoblju od </w:t>
      </w:r>
      <w:r w:rsidR="00745FC2">
        <w:rPr>
          <w:rFonts w:hAnsi="Times New Roman" w:ascii="Times New Roman"/>
          <w:sz w:val="24"/>
          <w:szCs w:val="24"/>
          <w:lang w:val="hr-HR"/>
        </w:rPr>
        <w:t>120</w:t>
      </w:r>
      <w:r w:rsidRPr="00C33DD8">
        <w:rPr>
          <w:rFonts w:hAnsi="Times New Roman" w:ascii="Times New Roman"/>
          <w:sz w:val="24"/>
          <w:szCs w:val="24"/>
          <w:lang w:val="hr-HR"/>
        </w:rPr>
        <w:t xml:space="preserve"> dana, u ukupnom iznosu od </w:t>
      </w:r>
      <w:r w:rsidR="00745FC2">
        <w:rPr>
          <w:rFonts w:hAnsi="Times New Roman" w:ascii="Times New Roman"/>
          <w:sz w:val="24"/>
          <w:szCs w:val="24"/>
          <w:lang w:val="hr-HR"/>
        </w:rPr>
        <w:t>55.661.063,96</w:t>
      </w:r>
      <w:r w:rsidRPr="00C33DD8">
        <w:rPr>
          <w:rFonts w:hAnsi="Times New Roman" w:ascii="Times New Roman"/>
          <w:sz w:val="24"/>
          <w:szCs w:val="24"/>
          <w:lang w:val="hr-HR"/>
        </w:rPr>
        <w:t xml:space="preserve"> kuna, kao i da prema podacima koji su dostavljeni od Hrvatskog zavoda za mirovinsko osiguranje, dužnik nema zaposlenih.</w:t>
      </w:r>
    </w:p>
    <w:p w:rsidRDefault="00BE02D7" w:rsidP="00BE02D7" w:rsidR="00BE02D7" w:rsidRPr="007D60B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>Odredbom čl. 428. st. 1. SZ-a propisano je da će sud provesti skraćeni stečajni postupak nad pravnom osobom ako su (</w:t>
      </w:r>
      <w:r w:rsidRPr="000D0995">
        <w:rPr>
          <w:rFonts w:hAnsi="Times New Roman" w:ascii="Times New Roman"/>
          <w:sz w:val="24"/>
          <w:szCs w:val="24"/>
          <w:lang w:val="hr-HR"/>
        </w:rPr>
        <w:t>kumulativno</w:t>
      </w:r>
      <w:r w:rsidRPr="007D60B4">
        <w:rPr>
          <w:rFonts w:hAnsi="Times New Roman" w:ascii="Times New Roman"/>
          <w:sz w:val="24"/>
          <w:szCs w:val="24"/>
          <w:lang w:val="hr-HR"/>
        </w:rPr>
        <w:t>) ispunjenje sljedeće pretpostavke: a) ako nema zaposlenih, b) ako u Očevidniku redoslijeda osnova za plaćanje ima evidentirane neizvršene osnove za plaćanje u neprekinutom razdoblju od 120 dana,  i c) ako nisu ispunjene pretpostavke za pokretanje drugog postupka radi brisanja iz sudskog registra</w:t>
      </w:r>
      <w:r w:rsidRPr="007D60B4">
        <w:rPr>
          <w:rFonts w:hAnsi="Times New Roman" w:ascii="Times New Roman"/>
          <w:sz w:val="24"/>
          <w:szCs w:val="24"/>
        </w:rPr>
        <w:t>.</w:t>
      </w:r>
    </w:p>
    <w:p w:rsidRDefault="00C33DD8" w:rsidP="00BE02D7" w:rsidR="00C33DD8" w:rsidRPr="007D60B4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BE02D7" w:rsidP="00BE02D7" w:rsidR="00BE02D7" w:rsidRPr="007D60B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 xml:space="preserve">Budući da su, prema podacima iz podnesenog zahtjeva, kao i podacima iz sudskog registra, uvidom u koje je utvrđeno da se u odnosu na dužnika ne vodi drugi postupak radi brisanja iz sudskog registra, bile ispunjene pretpostavke iz čl. 428. SZ-a, ovaj sud je temeljem </w:t>
      </w:r>
      <w:r w:rsidRPr="007D60B4">
        <w:rPr>
          <w:rFonts w:hAnsi="Times New Roman" w:ascii="Times New Roman"/>
          <w:sz w:val="24"/>
          <w:szCs w:val="24"/>
          <w:lang w:val="hr-HR"/>
        </w:rPr>
        <w:lastRenderedPageBreak/>
        <w:t xml:space="preserve">odredbe čl. 430. SZ-a na mrežnoj stranici e-Oglasna ploča suda </w:t>
      </w:r>
      <w:r w:rsidR="00745FC2">
        <w:rPr>
          <w:rFonts w:hAnsi="Times New Roman" w:ascii="Times New Roman"/>
          <w:sz w:val="24"/>
          <w:szCs w:val="24"/>
          <w:lang w:val="hr-HR"/>
        </w:rPr>
        <w:t>06</w:t>
      </w:r>
      <w:r w:rsidR="00C33DD8">
        <w:rPr>
          <w:rFonts w:hAnsi="Times New Roman" w:ascii="Times New Roman"/>
          <w:sz w:val="24"/>
          <w:szCs w:val="24"/>
          <w:lang w:val="hr-HR"/>
        </w:rPr>
        <w:t>. ožujka</w:t>
      </w:r>
      <w:r w:rsidRPr="007D60B4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45FC2">
        <w:rPr>
          <w:rFonts w:hAnsi="Times New Roman" w:ascii="Times New Roman"/>
          <w:sz w:val="24"/>
          <w:szCs w:val="24"/>
          <w:lang w:val="hr-HR"/>
        </w:rPr>
        <w:t>2017</w:t>
      </w:r>
      <w:r w:rsidRPr="007D60B4">
        <w:rPr>
          <w:rFonts w:hAnsi="Times New Roman" w:ascii="Times New Roman"/>
          <w:sz w:val="24"/>
          <w:szCs w:val="24"/>
          <w:lang w:val="hr-HR"/>
        </w:rPr>
        <w:t xml:space="preserve"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 </w:t>
      </w:r>
    </w:p>
    <w:p w:rsidRDefault="00BE02D7" w:rsidP="00BE02D7" w:rsidR="00BE02D7" w:rsidRPr="007D60B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45FC2" w:rsidP="00C33DD8" w:rsidR="00745FC2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Dana 10. ožujka 2017. godine u spis je zaprimljen podnesak dužnika kojim isti dostavlja Potvrdu FINE o neizvršenim osnovama za plaćanje od 07. ožujka 2017. godine iz koje je razvidno da dužnik od 05. r</w:t>
      </w:r>
      <w:r w:rsidR="0089311B">
        <w:rPr>
          <w:rFonts w:hAnsi="Times New Roman" w:ascii="Times New Roman"/>
          <w:sz w:val="24"/>
          <w:szCs w:val="24"/>
          <w:lang w:val="hr-HR"/>
        </w:rPr>
        <w:t xml:space="preserve">ujna 2016. godine nije blokiran, </w:t>
      </w:r>
      <w:r>
        <w:rPr>
          <w:rFonts w:hAnsi="Times New Roman" w:ascii="Times New Roman"/>
          <w:sz w:val="24"/>
          <w:szCs w:val="24"/>
          <w:lang w:val="hr-HR"/>
        </w:rPr>
        <w:t>da nema niti jedn</w:t>
      </w:r>
      <w:r w:rsidR="0089311B">
        <w:rPr>
          <w:rFonts w:hAnsi="Times New Roman" w:ascii="Times New Roman"/>
          <w:sz w:val="24"/>
          <w:szCs w:val="24"/>
          <w:lang w:val="hr-HR"/>
        </w:rPr>
        <w:t>e</w:t>
      </w:r>
      <w:r>
        <w:rPr>
          <w:rFonts w:hAnsi="Times New Roman" w:ascii="Times New Roman"/>
          <w:sz w:val="24"/>
          <w:szCs w:val="24"/>
          <w:lang w:val="hr-HR"/>
        </w:rPr>
        <w:t xml:space="preserve"> neizvršen</w:t>
      </w:r>
      <w:r w:rsidR="0089311B">
        <w:rPr>
          <w:rFonts w:hAnsi="Times New Roman" w:ascii="Times New Roman"/>
          <w:sz w:val="24"/>
          <w:szCs w:val="24"/>
          <w:lang w:val="hr-HR"/>
        </w:rPr>
        <w:t>e</w:t>
      </w:r>
      <w:r>
        <w:rPr>
          <w:rFonts w:hAnsi="Times New Roman" w:ascii="Times New Roman"/>
          <w:sz w:val="24"/>
          <w:szCs w:val="24"/>
          <w:lang w:val="hr-HR"/>
        </w:rPr>
        <w:t xml:space="preserve"> osnov</w:t>
      </w:r>
      <w:r w:rsidR="0089311B">
        <w:rPr>
          <w:rFonts w:hAnsi="Times New Roman" w:ascii="Times New Roman"/>
          <w:sz w:val="24"/>
          <w:szCs w:val="24"/>
          <w:lang w:val="hr-HR"/>
        </w:rPr>
        <w:t>e</w:t>
      </w:r>
      <w:r>
        <w:rPr>
          <w:rFonts w:hAnsi="Times New Roman" w:ascii="Times New Roman"/>
          <w:sz w:val="24"/>
          <w:szCs w:val="24"/>
          <w:lang w:val="hr-HR"/>
        </w:rPr>
        <w:t xml:space="preserve"> za plaćanje. </w:t>
      </w:r>
    </w:p>
    <w:p w:rsidRDefault="00BE02D7" w:rsidP="00C33DD8" w:rsidR="00BE02D7" w:rsidRPr="007D60B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 w:rsidRPr="007D60B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 xml:space="preserve">Uvidom u potvrdu FINE o neizvršenim osnovama za plaćanje od </w:t>
      </w:r>
      <w:r w:rsidR="00745FC2">
        <w:rPr>
          <w:rFonts w:hAnsi="Times New Roman" w:ascii="Times New Roman"/>
          <w:sz w:val="24"/>
          <w:szCs w:val="24"/>
          <w:lang w:val="hr-HR"/>
        </w:rPr>
        <w:t>07. ožujka 2017</w:t>
      </w:r>
      <w:r w:rsidR="00175B8F">
        <w:rPr>
          <w:rFonts w:hAnsi="Times New Roman" w:ascii="Times New Roman"/>
          <w:sz w:val="24"/>
          <w:szCs w:val="24"/>
          <w:lang w:val="hr-HR"/>
        </w:rPr>
        <w:t xml:space="preserve">. godine </w:t>
      </w:r>
      <w:r w:rsidRPr="007D60B4">
        <w:rPr>
          <w:rFonts w:hAnsi="Times New Roman" w:ascii="Times New Roman"/>
          <w:sz w:val="24"/>
          <w:szCs w:val="24"/>
          <w:lang w:val="hr-HR"/>
        </w:rPr>
        <w:t xml:space="preserve">(list </w:t>
      </w:r>
      <w:r w:rsidR="0089311B">
        <w:rPr>
          <w:rFonts w:hAnsi="Times New Roman" w:ascii="Times New Roman"/>
          <w:sz w:val="24"/>
          <w:szCs w:val="24"/>
          <w:lang w:val="hr-HR"/>
        </w:rPr>
        <w:t>11</w:t>
      </w:r>
      <w:r w:rsidRPr="007D60B4">
        <w:rPr>
          <w:rFonts w:hAnsi="Times New Roman" w:ascii="Times New Roman"/>
          <w:sz w:val="24"/>
          <w:szCs w:val="24"/>
          <w:lang w:val="hr-HR"/>
        </w:rPr>
        <w:t xml:space="preserve"> spisa), sud je utvrdio da dužnik na dan </w:t>
      </w:r>
      <w:r w:rsidR="00745FC2">
        <w:rPr>
          <w:rFonts w:hAnsi="Times New Roman" w:ascii="Times New Roman"/>
          <w:sz w:val="24"/>
          <w:szCs w:val="24"/>
          <w:lang w:val="hr-HR"/>
        </w:rPr>
        <w:t>07. ožujka 2017</w:t>
      </w:r>
      <w:r w:rsidR="00C33DD8">
        <w:rPr>
          <w:rFonts w:hAnsi="Times New Roman" w:ascii="Times New Roman"/>
          <w:sz w:val="24"/>
          <w:szCs w:val="24"/>
          <w:lang w:val="hr-HR"/>
        </w:rPr>
        <w:t>. godine</w:t>
      </w:r>
      <w:r w:rsidRPr="007D60B4">
        <w:rPr>
          <w:rFonts w:hAnsi="Times New Roman" w:ascii="Times New Roman"/>
          <w:sz w:val="24"/>
          <w:szCs w:val="24"/>
          <w:lang w:val="hr-HR"/>
        </w:rPr>
        <w:t xml:space="preserve"> u Očevidniku redoslijeda osnova za plaćanje ima neizvršene osnove za plaćanje u neprekinutom razdoblju od </w:t>
      </w:r>
      <w:r w:rsidR="00745FC2">
        <w:rPr>
          <w:rFonts w:hAnsi="Times New Roman" w:ascii="Times New Roman"/>
          <w:sz w:val="24"/>
          <w:szCs w:val="24"/>
          <w:lang w:val="hr-HR"/>
        </w:rPr>
        <w:t>0</w:t>
      </w:r>
      <w:r w:rsidRPr="007D60B4">
        <w:rPr>
          <w:rFonts w:hAnsi="Times New Roman" w:ascii="Times New Roman"/>
          <w:sz w:val="24"/>
          <w:szCs w:val="24"/>
          <w:lang w:val="hr-HR"/>
        </w:rPr>
        <w:t xml:space="preserve"> dana.</w:t>
      </w: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 w:rsidRPr="007D60B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 xml:space="preserve">Budući da je sud utvrdio, temeljem potvrde FINE od </w:t>
      </w:r>
      <w:r w:rsidR="00745FC2">
        <w:rPr>
          <w:rFonts w:hAnsi="Times New Roman" w:ascii="Times New Roman"/>
          <w:sz w:val="24"/>
          <w:szCs w:val="24"/>
          <w:lang w:val="hr-HR"/>
        </w:rPr>
        <w:t>07. ožujka 2017</w:t>
      </w:r>
      <w:r w:rsidR="00175B8F">
        <w:rPr>
          <w:rFonts w:hAnsi="Times New Roman" w:ascii="Times New Roman"/>
          <w:sz w:val="24"/>
          <w:szCs w:val="24"/>
          <w:lang w:val="hr-HR"/>
        </w:rPr>
        <w:t>. godine,</w:t>
      </w:r>
      <w:r w:rsidRPr="007D60B4">
        <w:rPr>
          <w:rFonts w:hAnsi="Times New Roman" w:ascii="Times New Roman"/>
          <w:sz w:val="24"/>
          <w:szCs w:val="24"/>
          <w:lang w:val="hr-HR"/>
        </w:rPr>
        <w:t xml:space="preserve"> da dužnik u Očevidniku redoslijeda osnova za plaćanje ima neizvršene osnove za plaćanje u neprekinutom razdoblju od </w:t>
      </w:r>
      <w:r w:rsidR="00745FC2">
        <w:rPr>
          <w:rFonts w:hAnsi="Times New Roman" w:ascii="Times New Roman"/>
          <w:sz w:val="24"/>
          <w:szCs w:val="24"/>
          <w:lang w:val="hr-HR"/>
        </w:rPr>
        <w:t>0</w:t>
      </w:r>
      <w:r w:rsidRPr="007D60B4">
        <w:rPr>
          <w:rFonts w:hAnsi="Times New Roman" w:ascii="Times New Roman"/>
          <w:sz w:val="24"/>
          <w:szCs w:val="24"/>
          <w:lang w:val="hr-HR"/>
        </w:rPr>
        <w:t xml:space="preserve"> dana, to je evidentno da nije ispunjena jedna od pretpostavki iz čl. 428. SZ-a za provedbu skraćenog stečajnog postupka koja propisuje da dužnik u Očevidniku redoslijeda osnova za plaćanje mora imati evidentirane neizvršene osnove za plaćanje u neprekinutom razdoblju od 120 dana, pa je postupak valjalo obustaviti, te odbaciti zahtjev FINA-e za provedbu skraćenog stečajnog postupka.</w:t>
      </w:r>
    </w:p>
    <w:p w:rsidRDefault="00BE02D7" w:rsidP="00BE02D7" w:rsidR="00BE02D7" w:rsidRPr="007D60B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 w:rsidRPr="007D60B4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>Slijedom svega naprijed navedenog riješeno je kao u izreci ovog rješenja.</w:t>
      </w:r>
    </w:p>
    <w:p w:rsidRDefault="00BE02D7" w:rsidP="00BE02D7" w:rsidR="00BE02D7" w:rsidRPr="007D60B4">
      <w:pPr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 w:rsidRPr="007D60B4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 xml:space="preserve">U Split, </w:t>
      </w:r>
      <w:r w:rsidR="0089311B">
        <w:rPr>
          <w:rFonts w:hAnsi="Times New Roman" w:ascii="Times New Roman"/>
          <w:sz w:val="24"/>
          <w:szCs w:val="24"/>
          <w:lang w:val="hr-HR"/>
        </w:rPr>
        <w:t>16</w:t>
      </w:r>
      <w:r w:rsidR="00745FC2">
        <w:rPr>
          <w:rFonts w:hAnsi="Times New Roman" w:ascii="Times New Roman"/>
          <w:sz w:val="24"/>
          <w:szCs w:val="24"/>
          <w:lang w:val="hr-HR"/>
        </w:rPr>
        <w:t>. ožujka 2017</w:t>
      </w:r>
      <w:r w:rsidRPr="007D60B4">
        <w:rPr>
          <w:rFonts w:hAnsi="Times New Roman" w:ascii="Times New Roman"/>
          <w:sz w:val="24"/>
          <w:szCs w:val="24"/>
          <w:lang w:val="hr-HR"/>
        </w:rPr>
        <w:t>. godine</w:t>
      </w:r>
    </w:p>
    <w:p w:rsidRDefault="00BE02D7" w:rsidP="00BE02D7" w:rsidR="00BE02D7" w:rsidRPr="007D60B4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BE02D7" w:rsidP="000D0995" w:rsidR="00BE02D7" w:rsidRPr="007D60B4">
      <w:pPr>
        <w:ind w:firstLine="708" w:left="7080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 xml:space="preserve">  SUDAC</w:t>
      </w:r>
    </w:p>
    <w:p w:rsidRDefault="00BE02D7" w:rsidP="00BE02D7" w:rsidR="00BE02D7">
      <w:pPr>
        <w:ind w:firstLine="720" w:left="6480"/>
        <w:rPr>
          <w:rFonts w:hAnsi="Times New Roman" w:ascii="Times New Roman"/>
          <w:sz w:val="24"/>
          <w:szCs w:val="24"/>
          <w:lang w:val="hr-HR"/>
        </w:rPr>
      </w:pPr>
    </w:p>
    <w:p w:rsidRDefault="00745FC2" w:rsidP="00BE02D7" w:rsidR="00745FC2" w:rsidRPr="007D60B4">
      <w:pPr>
        <w:ind w:firstLine="720" w:left="6480"/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 w:rsidRPr="007D60B4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BE02D7" w:rsidP="00BE02D7" w:rsidR="00BE02D7" w:rsidRPr="007D60B4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 w:rsidRPr="007D60B4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D60B4">
        <w:rPr>
          <w:rFonts w:hAnsi="Times New Roman" w:ascii="Times New Roman"/>
          <w:iCs/>
          <w:sz w:val="24"/>
          <w:szCs w:val="24"/>
          <w:lang w:val="hr-HR"/>
        </w:rPr>
        <w:t xml:space="preserve">UPUTA O PRAVNOM LIJEKU: </w:t>
      </w:r>
    </w:p>
    <w:p w:rsidRDefault="00BE02D7" w:rsidP="00BE02D7" w:rsidR="00BE02D7" w:rsidRPr="007D60B4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</w:p>
    <w:p w:rsidRDefault="00BE02D7" w:rsidP="00BE02D7" w:rsidR="00BE02D7" w:rsidRPr="007D60B4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 xml:space="preserve">  </w:t>
      </w: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>DNA:</w:t>
      </w: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pl-PL"/>
        </w:rPr>
        <w:t xml:space="preserve">1) predlagatelju  </w:t>
      </w:r>
      <w:r w:rsidRPr="007D60B4">
        <w:rPr>
          <w:rFonts w:hAnsi="Times New Roman" w:ascii="Times New Roman"/>
          <w:sz w:val="24"/>
          <w:szCs w:val="24"/>
          <w:lang w:val="hr-HR"/>
        </w:rPr>
        <w:t>– Financijskoj agenciji, RC Split</w:t>
      </w: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>2) dužniku</w:t>
      </w:r>
      <w:r w:rsidR="00745FC2">
        <w:rPr>
          <w:rFonts w:hAnsi="Times New Roman" w:ascii="Times New Roman"/>
          <w:sz w:val="24"/>
          <w:szCs w:val="24"/>
          <w:lang w:val="hr-HR"/>
        </w:rPr>
        <w:t xml:space="preserve"> po punomoćniku </w:t>
      </w:r>
    </w:p>
    <w:p w:rsidRDefault="000D0995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3) e-oglasna ploča </w:t>
      </w: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pl-PL"/>
        </w:rPr>
        <w:t xml:space="preserve">4) spis </w:t>
      </w:r>
    </w:p>
    <w:p w:rsidRDefault="00853B3E" w:rsidR="00853B3E"/>
    <w:sectPr w:rsidSect="00925D61" w:rsidR="00853B3E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0995" w:rsidR="005F347A">
      <w:r>
        <w:separator/>
      </w:r>
    </w:p>
  </w:endnote>
  <w:endnote w:id="0" w:type="continuationSeparator">
    <w:p w:rsidRDefault="000D0995" w:rsidR="005F34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07787391"/>
      <w:docPartObj>
        <w:docPartGallery w:val="Page Numbers (Bottom of Page)"/>
        <w:docPartUnique/>
      </w:docPartObj>
    </w:sdtPr>
    <w:sdtEndPr/>
    <w:sdtContent>
      <w:p w:rsidRDefault="000D0995" w:rsidR="000D099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5D14" w:rsidRPr="006E5D14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0D0995" w:rsidR="000D099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0995" w:rsidR="005F347A">
      <w:r>
        <w:separator/>
      </w:r>
    </w:p>
  </w:footnote>
  <w:footnote w:id="0" w:type="continuationSeparator">
    <w:p w:rsidRDefault="000D0995" w:rsidR="005F34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BE02D7" w:rsidP="009E693F" w:rsidR="009E693F">
        <w:pPr>
          <w:pStyle w:val="Zaglavlje"/>
          <w:ind w:firstLine="4320"/>
          <w:jc w:val="center"/>
        </w:pPr>
        <w:r w:rsidRPr="00B83978">
          <w:rPr>
            <w:rFonts w:hAnsi="Times New Roman" w:ascii="Times New Roman"/>
            <w:sz w:val="24"/>
            <w:szCs w:val="24"/>
          </w:rPr>
          <w:tab/>
          <w:t xml:space="preserve">                                    </w:t>
        </w:r>
        <w:r w:rsidR="00C33DD8">
          <w:rPr>
            <w:rFonts w:hAnsi="Times New Roman" w:ascii="Times New Roman"/>
            <w:sz w:val="24"/>
            <w:szCs w:val="24"/>
          </w:rPr>
          <w:t>4.St-</w:t>
        </w:r>
        <w:r w:rsidR="00745FC2">
          <w:rPr>
            <w:rFonts w:hAnsi="Times New Roman" w:ascii="Times New Roman"/>
            <w:sz w:val="24"/>
            <w:szCs w:val="24"/>
          </w:rPr>
          <w:t>1187/2016</w:t>
        </w:r>
        <w:r>
          <w:t xml:space="preserve">                                        </w:t>
        </w:r>
        <w:r>
          <w:tab/>
        </w:r>
      </w:p>
    </w:sdtContent>
  </w:sdt>
  <w:p w:rsidRDefault="006E5D14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2D7" w:rsidR="009017DC" w:rsidRPr="001C36B6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="00C33DD8">
      <w:rPr>
        <w:rFonts w:hAnsi="Times New Roman" w:ascii="Times New Roman"/>
        <w:sz w:val="24"/>
        <w:szCs w:val="24"/>
        <w:lang w:val="hr-HR"/>
      </w:rPr>
      <w:t>4.St-</w:t>
    </w:r>
    <w:r w:rsidR="00745FC2">
      <w:rPr>
        <w:rFonts w:hAnsi="Times New Roman" w:ascii="Times New Roman"/>
        <w:sz w:val="24"/>
        <w:szCs w:val="24"/>
        <w:lang w:val="hr-HR"/>
      </w:rPr>
      <w:t>1187/2016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02D7"/>
    <w:rsid w:val="00066650"/>
    <w:rsid w:val="00085E7C"/>
    <w:rsid w:val="000B4D96"/>
    <w:rsid w:val="000D0995"/>
    <w:rsid w:val="00175B8F"/>
    <w:rsid w:val="003C2F22"/>
    <w:rsid w:val="00417EA6"/>
    <w:rsid w:val="005F347A"/>
    <w:rsid w:val="006E5D14"/>
    <w:rsid w:val="0071519E"/>
    <w:rsid w:val="00745FC2"/>
    <w:rsid w:val="007F7A84"/>
    <w:rsid w:val="00814EDB"/>
    <w:rsid w:val="00815142"/>
    <w:rsid w:val="00853B3E"/>
    <w:rsid w:val="0089311B"/>
    <w:rsid w:val="00981D37"/>
    <w:rsid w:val="00A51DE9"/>
    <w:rsid w:val="00B7506F"/>
    <w:rsid w:val="00BE02D7"/>
    <w:rsid w:val="00C33DD8"/>
    <w:rsid w:val="00DD0D50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02D7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E02D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02D7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02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02D7"/>
    <w:rPr>
      <w:rFonts w:cs="Tahoma" w:eastAsia="Times New Roman" w:hAnsi="Tahoma" w:asci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C33D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3DD8"/>
    <w:rPr>
      <w:rFonts w:cs="Times New Roman" w:eastAsia="Times New Roman" w:hAnsi="Arial Narrow" w:ascii="Arial Narrow"/>
      <w:sz w:val="22"/>
      <w:szCs w:val="20"/>
      <w:lang w:eastAsia="hr-HR" w:val="en-AU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C33DD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C33DD8"/>
    <w:pPr>
      <w:jc w:val="both"/>
    </w:pPr>
    <w:rPr>
      <w:rFonts w:hAnsi="Times New Roman" w:ascii="Times New Roman"/>
      <w:sz w:val="24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C33DD8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6E5D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5D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5D1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5D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5D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02D7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E02D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02D7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02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02D7"/>
    <w:rPr>
      <w:rFonts w:ascii="Tahoma" w:cs="Tahoma" w:eastAsia="Times New Roman" w:hAns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C33D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3DD8"/>
    <w:rPr>
      <w:rFonts w:ascii="Arial Narrow" w:cs="Times New Roman" w:eastAsia="Times New Roman" w:hAnsi="Arial Narrow"/>
      <w:sz w:val="22"/>
      <w:szCs w:val="20"/>
      <w:lang w:eastAsia="hr-HR" w:val="en-AU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C33DD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C33DD8"/>
    <w:pPr>
      <w:jc w:val="both"/>
    </w:pPr>
    <w:rPr>
      <w:rFonts w:ascii="Times New Roman" w:hAnsi="Times New Roman"/>
      <w:sz w:val="24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C33DD8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6E5D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5D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5D1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5D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5D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119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1187</izvorni_sadrzaj>
    <derivirana_varijabla naziv="DomainObject.Predmet.Broj_1">1187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St-1187/2016</izvorni_sadrzaj>
    <derivirana_varijabla naziv="DomainObject.Predmet.OznakaBroj_1">St-1187/2016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VILA ROSINA d.o.o., za građenje i projektiranje zastupanog po punomoćniku Mario Mikulić</izvorni_sadrzaj>
    <derivirana_varijabla naziv="DomainObject.Predmet.ProtustrankaFormated_1">  VILA ROSINA d.o.o., za građenje i projektiranje zastupanog po punomoćniku Mario Mikulić</derivirana_varijabla>
  </DomainObject.Predmet.ProtustrankaFormated>
  <DomainObject.Predmet.ProtustrankaFormatedOIB>
    <izvorni_sadrzaj>  VILA ROSINA d.o.o., za građenje i projektiranje, OIB 65796336689 zastupanog po punomoćniku Mario Mikulić</izvorni_sadrzaj>
    <derivirana_varijabla naziv="DomainObject.Predmet.ProtustrankaFormatedOIB_1">  VILA ROSINA d.o.o., za građenje i projektiranje, OIB 65796336689 zastupanog po punomoćniku Mario Mikulić</derivirana_varijabla>
  </DomainObject.Predmet.ProtustrankaFormatedOIB>
  <DomainObject.Predmet.ProtustrankaFormatedWithAdress>
    <izvorni_sadrzaj> VILA ROSINA d.o.o., za građenje i projektiranje, Žnjanska 2, 21000 Split zastupanog po punomoćniku Mario Mikulić</izvorni_sadrzaj>
    <derivirana_varijabla naziv="DomainObject.Predmet.ProtustrankaFormatedWithAdress_1"> VILA ROSINA d.o.o., za građenje i projektiranje, Žnjanska 2, 21000 Split zastupanog po punomoćniku Mario Mikulić</derivirana_varijabla>
  </DomainObject.Predmet.ProtustrankaFormatedWithAdress>
  <DomainObject.Predmet.ProtustrankaFormatedWithAdressOIB>
    <izvorni_sadrzaj> VILA ROSINA d.o.o., za građenje i projektiranje, OIB 65796336689, Žnjanska 2, 21000 Split zastupanog po punomoćniku Mario Mikulić</izvorni_sadrzaj>
    <derivirana_varijabla naziv="DomainObject.Predmet.ProtustrankaFormatedWithAdressOIB_1"> VILA ROSINA d.o.o., za građenje i projektiranje, OIB 65796336689, Žnjanska 2, 21000 Split zastupanog po punomoćniku Mario Mikulić</derivirana_varijabla>
  </DomainObject.Predmet.ProtustrankaFormatedWithAdressOIB>
  <DomainObject.Predmet.ProtustrankaWithAdress>
    <izvorni_sadrzaj>VILA ROSINA d.o.o., za građenje i projektiranje Žnjanska 2, 21000 Split</izvorni_sadrzaj>
    <derivirana_varijabla naziv="DomainObject.Predmet.ProtustrankaWithAdress_1">VILA ROSINA d.o.o., za građenje i projektiranje Žnjanska 2, 21000 Split</derivirana_varijabla>
  </DomainObject.Predmet.ProtustrankaWithAdress>
  <DomainObject.Predmet.ProtustrankaWithAdressOIB>
    <izvorni_sadrzaj>VILA ROSINA d.o.o., za građenje i projektiranje, OIB 65796336689, Žnjanska 2, 21000 Split</izvorni_sadrzaj>
    <derivirana_varijabla naziv="DomainObject.Predmet.ProtustrankaWithAdressOIB_1">VILA ROSINA d.o.o., za građenje i projektiranje, OIB 65796336689, Žnjanska 2, 21000 Split</derivirana_varijabla>
  </DomainObject.Predmet.ProtustrankaWithAdressOIB>
  <DomainObject.Predmet.ProtustrankaNazivFormated>
    <izvorni_sadrzaj>VILA ROSINA d.o.o., za građenje i projektiranje</izvorni_sadrzaj>
    <derivirana_varijabla naziv="DomainObject.Predmet.ProtustrankaNazivFormated_1">VILA ROSINA d.o.o., za građenje i projektiranje</derivirana_varijabla>
  </DomainObject.Predmet.ProtustrankaNazivFormated>
  <DomainObject.Predmet.ProtustrankaNazivFormatedOIB>
    <izvorni_sadrzaj>VILA ROSINA d.o.o., za građenje i projektiranje, OIB 65796336689</izvorni_sadrzaj>
    <derivirana_varijabla naziv="DomainObject.Predmet.ProtustrankaNazivFormatedOIB_1">VILA ROSINA d.o.o., za građenje i projektiranje, OIB 65796336689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55661063.96</izvorni_sadrzaj>
    <derivirana_varijabla naziv="DomainObject.Predmet.TrenutnaVrijednost_1">55661063.96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VILA ROSINA d.o.o., za građenje i projektiranje zastupanog po punomoćniku Mario Mikulić</item>
    </izvorni_sadrzaj>
    <derivirana_varijabla naziv="DomainObject.Predmet.ProtuStrankaListFormated_1">
      <item>VILA ROSINA d.o.o., za građenje i projektiranje zastupanog po punomoćniku Mario Mikulić</item>
    </derivirana_varijabla>
  </DomainObject.Predmet.ProtuStrankaListFormated>
  <DomainObject.Predmet.ProtuStrankaListFormatedOIB>
    <izvorni_sadrzaj>
      <item>VILA ROSINA d.o.o., za građenje i projektiranje, OIB 65796336689 zastupanog po punomoćniku Mario Mikulić</item>
    </izvorni_sadrzaj>
    <derivirana_varijabla naziv="DomainObject.Predmet.ProtuStrankaListFormatedOIB_1">
      <item>VILA ROSINA d.o.o., za građenje i projektiranje, OIB 65796336689 zastupanog po punomoćniku Mario Mikulić</item>
    </derivirana_varijabla>
  </DomainObject.Predmet.ProtuStrankaListFormatedOIB>
  <DomainObject.Predmet.ProtuStrankaListFormatedWithAdress>
    <izvorni_sadrzaj>
      <item>VILA ROSINA d.o.o., za građenje i projektiranje, Žnjanska 2, 21000 Split zastupanog po punomoćniku Mario Mikulić</item>
    </izvorni_sadrzaj>
    <derivirana_varijabla naziv="DomainObject.Predmet.ProtuStrankaListFormatedWithAdress_1">
      <item>VILA ROSINA d.o.o., za građenje i projektiranje, Žnjanska 2, 21000 Split zastupanog po punomoćniku Mario Mikulić</item>
    </derivirana_varijabla>
  </DomainObject.Predmet.ProtuStrankaListFormatedWithAdress>
  <DomainObject.Predmet.ProtuStrankaListFormatedWithAdressOIB>
    <izvorni_sadrzaj>
      <item>VILA ROSINA d.o.o., za građenje i projektiranje, OIB 65796336689, Žnjanska 2, 21000 Split zastupanog po punomoćniku Mario Mikulić</item>
    </izvorni_sadrzaj>
    <derivirana_varijabla naziv="DomainObject.Predmet.ProtuStrankaListFormatedWithAdressOIB_1">
      <item>VILA ROSINA d.o.o., za građenje i projektiranje, OIB 65796336689, Žnjanska 2, 21000 Split zastupanog po punomoćniku Mario Mikulić</item>
    </derivirana_varijabla>
  </DomainObject.Predmet.ProtuStrankaListFormatedWithAdressOIB>
  <DomainObject.Predmet.ProtuStrankaListNazivFormated>
    <izvorni_sadrzaj>
      <item>VILA ROSINA d.o.o., za građenje i projektiranje</item>
    </izvorni_sadrzaj>
    <derivirana_varijabla naziv="DomainObject.Predmet.ProtuStrankaListNazivFormated_1">
      <item>VILA ROSINA d.o.o., za građenje i projektiranje</item>
    </derivirana_varijabla>
  </DomainObject.Predmet.ProtuStrankaListNazivFormated>
  <DomainObject.Predmet.ProtuStrankaListNazivFormatedOIB>
    <izvorni_sadrzaj>
      <item>VILA ROSINA d.o.o., za građenje i projektiranje, OIB 65796336689</item>
    </izvorni_sadrzaj>
    <derivirana_varijabla naziv="DomainObject.Predmet.ProtuStrankaListNazivFormatedOIB_1">
      <item>VILA ROSINA d.o.o., za građenje i projektiranje, OIB 65796336689</item>
    </derivirana_varijabla>
  </DomainObject.Predmet.ProtuStrankaListNazivFormatedOIB>
  <DomainObject.Predmet.OstaliListFormated>
    <izvorni_sadrzaj>
      <item>Mario Mikulić punomoćnik sudionika u postupku VILA ROSINA d.o.o., za građenje i projektiranje</item>
    </izvorni_sadrzaj>
    <derivirana_varijabla naziv="DomainObject.Predmet.OstaliListFormated_1">
      <item>Mario Mikulić punomoćnik sudionika u postupku VILA ROSINA d.o.o., za građenje i projektiranje</item>
    </derivirana_varijabla>
  </DomainObject.Predmet.OstaliListFormated>
  <DomainObject.Predmet.OstaliListFormatedOIB>
    <izvorni_sadrzaj>
      <item>Mario Mikulić punomoćnik sudionika u postupku VILA ROSINA d.o.o., za građenje i projektiranje</item>
    </izvorni_sadrzaj>
    <derivirana_varijabla naziv="DomainObject.Predmet.OstaliListFormatedOIB_1">
      <item>Mario Mikulić punomoćnik sudionika u postupku VILA ROSINA d.o.o., za građenje i projektiranje</item>
    </derivirana_varijabla>
  </DomainObject.Predmet.OstaliListFormatedOIB>
  <DomainObject.Predmet.OstaliListFormatedWithAdress>
    <izvorni_sadrzaj>
      <item>Mario Mikulić, Starčevićeva 24D, 21000 Split punomoćnik sudionika u postupku VILA ROSINA d.o.o., za građenje i projektiranje</item>
    </izvorni_sadrzaj>
    <derivirana_varijabla naziv="DomainObject.Predmet.OstaliListFormatedWithAdress_1">
      <item>Mario Mikulić, Starčevićeva 24D, 21000 Split punomoćnik sudionika u postupku VILA ROSINA d.o.o., za građenje i projektiranje</item>
    </derivirana_varijabla>
  </DomainObject.Predmet.OstaliListFormatedWithAdress>
  <DomainObject.Predmet.OstaliListFormatedWithAdressOIB>
    <izvorni_sadrzaj>
      <item>Mario Mikulić, Starčevićeva 24D, 21000 Split punomoćnik sudionika u postupku VILA ROSINA d.o.o., za građenje i projektiranje</item>
    </izvorni_sadrzaj>
    <derivirana_varijabla naziv="DomainObject.Predmet.OstaliListFormatedWithAdressOIB_1">
      <item>Mario Mikulić, Starčevićeva 24D, 21000 Split punomoćnik sudionika u postupku VILA ROSINA d.o.o., za građenje i projektiranje</item>
    </derivirana_varijabla>
  </DomainObject.Predmet.OstaliListFormatedWithAdressOIB>
  <DomainObject.Predmet.OstaliListNazivFormated>
    <izvorni_sadrzaj>
      <item>Mario Mikulić</item>
    </izvorni_sadrzaj>
    <derivirana_varijabla naziv="DomainObject.Predmet.OstaliListNazivFormated_1">
      <item>Mario Mikulić</item>
    </derivirana_varijabla>
  </DomainObject.Predmet.OstaliListNazivFormated>
  <DomainObject.Predmet.OstaliListNazivFormatedOIB>
    <izvorni_sadrzaj>
      <item>Mario Mikulić</item>
    </izvorni_sadrzaj>
    <derivirana_varijabla naziv="DomainObject.Predmet.OstaliListNazivFormatedOIB_1">
      <item>Mario Mikulić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VILA ROSINA d.o.o., za građenje i projektiranje</izvorni_sadrzaj>
    <derivirana_varijabla naziv="DomainObject.Predmet.ProtustrankaIDrugi_1">VILA ROSINA d.o.o., za građenje i projektiranje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VILA ROSINA d.o.o., za građenje i projektiranje, OIB 65796336689, Žnjanska 2, 21000 Split</izvorni_sadrzaj>
    <derivirana_varijabla naziv="DomainObject.Predmet.ProtustrankaIDrugiAdressOIB_1">VILA ROSINA d.o.o., za građenje i projektiranje, OIB 65796336689, Žnjanska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VILA ROSINA d.o.o., za građenje i projektiranje</item>
      <item>FINANCIJSKA AGENCIJA, RC SPLIT</item>
      <item>Mario Mikulić</item>
    </izvorni_sadrzaj>
    <derivirana_varijabla naziv="DomainObject.Predmet.SudioniciListNaziv_1">
      <item>VILA ROSINA d.o.o., za građenje i projektiranje</item>
      <item>FINANCIJSKA AGENCIJA, RC SPLIT</item>
      <item>Mario Mikulić</item>
    </derivirana_varijabla>
  </DomainObject.Predmet.SudioniciListNaziv>
  <DomainObject.Predmet.SudioniciListAdressOIB>
    <izvorni_sadrzaj>
      <item>VILA ROSINA d.o.o., za građenje i projektiranje, OIB 65796336689, Žnjanska 2,21000 Split</item>
      <item>FINANCIJSKA AGENCIJA, RC SPLIT, OIB 85821130368, Mažuranićevo šetalište 24 b,21000 Split</item>
      <item>Mario Mikulić, Starčevićeva 24D,21000 Split</item>
    </izvorni_sadrzaj>
    <derivirana_varijabla naziv="DomainObject.Predmet.SudioniciListAdressOIB_1">
      <item>VILA ROSINA d.o.o., za građenje i projektiranje, OIB 65796336689, Žnjanska 2,21000 Split</item>
      <item>FINANCIJSKA AGENCIJA, RC SPLIT, OIB 85821130368, Mažuranićevo šetalište 24 b,21000 Split</item>
      <item>Mario Mikulić, Starčevićeva 24D,21000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65796336689</item>
      <item>, OIB 85821130368</item>
      <item>, OIB null</item>
    </izvorni_sadrzaj>
    <derivirana_varijabla naziv="DomainObject.Predmet.SudioniciListNazivOIB_1">
      <item>, OIB 65796336689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695</properties:Words>
  <properties:Characters>3732</properties:Characters>
  <properties:Lines>94</properties:Lines>
  <properties:Paragraphs>27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2016-12-21T09:45:00Z</dcterms:created>
  <dc:creator>Katarina Mikulić</dc:creator>
  <cp:lastModifiedBy>Katarina Mikulić</cp:lastModifiedBy>
  <cp:lastPrinted>2017-03-16T12:13:00Z</cp:lastPrinted>
  <dcterms:modified xmlns:xsi="http://www.w3.org/2001/XMLSchema-instance" xsi:type="dcterms:W3CDTF">2017-03-16T12:42:00Z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