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3698" w14:paraId="a983698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621C">
        <w:t xml:space="preserve"> 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</w:t>
      </w:r>
      <w:r w:rsidR="00F1621C">
        <w:t>Petri Brkljačić</w:t>
      </w:r>
      <w:r>
        <w:t xml:space="preserve">, kao sucu pojedincu, u izvanparničnom postupku stečaja potrošača nad imovinom potrošača </w:t>
      </w:r>
      <w:r w:rsidR="00B10111">
        <w:t xml:space="preserve">Dejana </w:t>
      </w:r>
      <w:proofErr w:type="spellStart"/>
      <w:r w:rsidR="00B10111">
        <w:t>Agića</w:t>
      </w:r>
      <w:proofErr w:type="spellEnd"/>
      <w:r w:rsidR="00F1621C">
        <w:t>,</w:t>
      </w:r>
      <w:r>
        <w:t xml:space="preserve"> iz </w:t>
      </w:r>
      <w:r w:rsidR="00F1621C">
        <w:t xml:space="preserve">Zagreba, </w:t>
      </w:r>
      <w:proofErr w:type="spellStart"/>
      <w:r w:rsidR="00B10111">
        <w:t>Peščanska</w:t>
      </w:r>
      <w:proofErr w:type="spellEnd"/>
      <w:r w:rsidR="00B10111">
        <w:t xml:space="preserve"> grana 10</w:t>
      </w:r>
      <w:r>
        <w:t xml:space="preserve">, OIB: </w:t>
      </w:r>
      <w:r w:rsidR="00B10111">
        <w:t>70563546372</w:t>
      </w:r>
      <w:r>
        <w:t xml:space="preserve">, dana </w:t>
      </w:r>
      <w:r w:rsidR="00B10111">
        <w:t>17</w:t>
      </w:r>
      <w:r w:rsidR="00F1621C">
        <w:t>. listopada 2018.g.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B10111" w:rsidP="00485A06" w:rsidR="00485A06">
      <w:pPr>
        <w:pStyle w:val="Bezproreda"/>
      </w:pPr>
      <w:r>
        <w:tab/>
        <w:t xml:space="preserve">I. </w:t>
      </w:r>
      <w:r>
        <w:tab/>
        <w:t xml:space="preserve">Odbacuje se kao nedopušten prijedlog Dejana </w:t>
      </w:r>
      <w:proofErr w:type="spellStart"/>
      <w:r>
        <w:t>Agića</w:t>
      </w:r>
      <w:proofErr w:type="spellEnd"/>
      <w:r>
        <w:t xml:space="preserve"> od 28. rujna 2018.g. koji sadržajno predstavlja prijedlog za povrat u prijašnje stanje.</w:t>
      </w:r>
    </w:p>
    <w:p w:rsidRDefault="00B10111" w:rsidP="00485A06" w:rsidR="00B10111">
      <w:pPr>
        <w:pStyle w:val="Bezproreda"/>
      </w:pPr>
    </w:p>
    <w:p w:rsidRDefault="00485A06" w:rsidP="00F1621C" w:rsidR="00485A06">
      <w:pPr>
        <w:pStyle w:val="Bezproreda"/>
        <w:jc w:val="both"/>
      </w:pPr>
      <w:r>
        <w:tab/>
      </w:r>
      <w:r w:rsidR="00B10111">
        <w:t>II.</w:t>
      </w:r>
      <w:r w:rsidR="00B10111">
        <w:tab/>
      </w:r>
      <w:r>
        <w:t xml:space="preserve">Odbacuje se </w:t>
      </w:r>
      <w:r w:rsidR="00F1621C">
        <w:t xml:space="preserve">kao nepravovremen </w:t>
      </w:r>
      <w:r>
        <w:t>p</w:t>
      </w:r>
      <w:r w:rsidR="004366A4">
        <w:t xml:space="preserve">rijedlog </w:t>
      </w:r>
      <w:r w:rsidR="00B10111" w:rsidRPr="00B10111">
        <w:t xml:space="preserve">Dejana </w:t>
      </w:r>
      <w:proofErr w:type="spellStart"/>
      <w:r w:rsidR="00B10111" w:rsidRPr="00B10111">
        <w:t>Agića</w:t>
      </w:r>
      <w:proofErr w:type="spellEnd"/>
      <w:r w:rsidR="00B10111" w:rsidRPr="00B10111">
        <w:t xml:space="preserve"> </w:t>
      </w:r>
      <w:r w:rsidR="00F1621C">
        <w:t xml:space="preserve">od </w:t>
      </w:r>
      <w:r w:rsidR="00B10111">
        <w:t>26. rujna</w:t>
      </w:r>
      <w:r w:rsidR="00F1621C">
        <w:t xml:space="preserve"> 2018.g. </w:t>
      </w:r>
      <w:r w:rsidR="004366A4">
        <w:t>za otvaranje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F1621C">
      <w:pPr>
        <w:pStyle w:val="Bezproreda"/>
        <w:jc w:val="both"/>
      </w:pPr>
      <w:r>
        <w:tab/>
      </w:r>
      <w:r w:rsidR="00B10111">
        <w:t xml:space="preserve">Dejan </w:t>
      </w:r>
      <w:proofErr w:type="spellStart"/>
      <w:r w:rsidR="00B10111">
        <w:t>Agić</w:t>
      </w:r>
      <w:proofErr w:type="spellEnd"/>
      <w:r>
        <w:t xml:space="preserve"> kao potrošač podni</w:t>
      </w:r>
      <w:r w:rsidR="00B10111">
        <w:t>o</w:t>
      </w:r>
      <w:r>
        <w:t xml:space="preserve"> je kod ovog suda </w:t>
      </w:r>
      <w:r w:rsidR="00B10111">
        <w:t>26</w:t>
      </w:r>
      <w:r w:rsidR="00F1621C">
        <w:t>. rujna 2018.g</w:t>
      </w:r>
      <w:r>
        <w:t>. prijedlog za otvaranje postupka stečaja potrošača.</w:t>
      </w:r>
    </w:p>
    <w:p w:rsidRDefault="00485A06" w:rsidP="00B10111" w:rsidR="003433DA">
      <w:pPr>
        <w:pStyle w:val="Bezproreda"/>
        <w:ind w:firstLine="708"/>
        <w:jc w:val="both"/>
      </w:pPr>
      <w:r>
        <w:t xml:space="preserve">Uz prijedlog </w:t>
      </w:r>
      <w:r w:rsidR="00F1621C">
        <w:t>je dostavi</w:t>
      </w:r>
      <w:r w:rsidR="00B10111">
        <w:t>o</w:t>
      </w:r>
      <w:r w:rsidR="00F1621C">
        <w:t xml:space="preserve"> potvrdu FINE od </w:t>
      </w:r>
      <w:r w:rsidR="00B10111">
        <w:t>21. lipnja 2018</w:t>
      </w:r>
      <w:r w:rsidR="00F1621C">
        <w:t>.g.</w:t>
      </w:r>
      <w:r w:rsidR="003433DA">
        <w:t xml:space="preserve"> kojom se potvrđuje činjenica da</w:t>
      </w:r>
      <w:r w:rsidR="00F1621C">
        <w:t xml:space="preserve"> postupak sklapanja </w:t>
      </w:r>
      <w:proofErr w:type="spellStart"/>
      <w:r w:rsidR="00F1621C">
        <w:t>izvansudskog</w:t>
      </w:r>
      <w:proofErr w:type="spellEnd"/>
      <w:r w:rsidR="00F1621C">
        <w:t xml:space="preserve"> sporazuma nije uspio</w:t>
      </w:r>
      <w:r w:rsidR="003433DA">
        <w:t>.</w:t>
      </w:r>
    </w:p>
    <w:p w:rsidRDefault="003433DA" w:rsidP="00B10111" w:rsidR="003433DA">
      <w:pPr>
        <w:pStyle w:val="Bezproreda"/>
        <w:ind w:firstLine="708"/>
        <w:jc w:val="both"/>
      </w:pPr>
      <w:r>
        <w:t>Odredbom čl. 44 st. 2 Zakona o stečaju potrošača ("Narodne Novine" - broj 100/15 dalje: ZSP) određeno je da se prijedlog za otvaranje postupka stečaja potrošača na prijedlog potrošača može podnijeti u roku od 3 mjeseca od dana izdavanja potvrde iz čl. 18 st. 3 istog zakona.</w:t>
      </w:r>
    </w:p>
    <w:p w:rsidRDefault="003433DA" w:rsidP="00B10111" w:rsidR="00B10111">
      <w:pPr>
        <w:pStyle w:val="Bezproreda"/>
        <w:ind w:firstLine="708"/>
        <w:jc w:val="both"/>
      </w:pPr>
      <w:r>
        <w:t xml:space="preserve">Obzirom da je u konkretnom slučaju potrošaču potvrda iz čl. 18 st. 3 ZSP izdana od strane FINE dana </w:t>
      </w:r>
      <w:r w:rsidR="00B10111">
        <w:t>21. lipnja</w:t>
      </w:r>
      <w:r w:rsidR="00F975CA">
        <w:t xml:space="preserve"> 2018.g., a da je prijedlog za otvaranje postupka stečaja potrošača podnesen </w:t>
      </w:r>
      <w:r w:rsidR="00B10111">
        <w:t>26</w:t>
      </w:r>
      <w:r w:rsidR="00F975CA">
        <w:t>. rujna 2018.g., dakle nakon proteka roka od 3 mjeseca određenog čl. 44 st. 2 ZSP, to je prijedlog potrošača valjalo odbaciti kao nepravovremen i riješiti kao u izreci.</w:t>
      </w:r>
    </w:p>
    <w:p w:rsidRDefault="00B10111" w:rsidP="00F975CA" w:rsidR="00B10111">
      <w:pPr>
        <w:pStyle w:val="Bezproreda"/>
        <w:ind w:firstLine="708"/>
        <w:jc w:val="both"/>
      </w:pPr>
      <w:r>
        <w:t>Pritom je sud odbacio kao nedopušten prijedlog potrošača od 28. rujna 2018.g.</w:t>
      </w:r>
      <w:r w:rsidRPr="00B10111">
        <w:t xml:space="preserve"> koji sadržajno predstavlja prijedlog za povrat u prijašnje stanje</w:t>
      </w:r>
      <w:r>
        <w:t xml:space="preserve">, obzirom da temeljem odredbe čl. 11 st.6 Stečajnog zakona ( "Narodne novine"71/15, 104/17) </w:t>
      </w:r>
      <w:r w:rsidRPr="00B10111">
        <w:t xml:space="preserve">u vezi s čl. 23. </w:t>
      </w:r>
      <w:r>
        <w:t>ZSP podnošenje takvog prijedloga u okviru stečajnog postupka nije dopušteno.</w:t>
      </w:r>
    </w:p>
    <w:p w:rsidRDefault="00B10111" w:rsidP="00F975CA" w:rsidR="00B10111">
      <w:pPr>
        <w:pStyle w:val="Bezproreda"/>
        <w:ind w:firstLine="708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B10111">
        <w:t>17</w:t>
      </w:r>
      <w:r w:rsidR="00F1621C">
        <w:t>. listopada 2018.g.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75CA">
        <w:tab/>
        <w:t xml:space="preserve">     </w:t>
      </w:r>
      <w:r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75CA">
        <w:tab/>
      </w:r>
      <w:r w:rsidR="00F1621C">
        <w:t>Petra Brkljačić</w:t>
      </w:r>
    </w:p>
    <w:p w:rsidRDefault="00485A06" w:rsidP="00485A06" w:rsidR="00485A06">
      <w:pPr>
        <w:pStyle w:val="Bezproreda"/>
      </w:pPr>
    </w:p>
    <w:p w:rsidRDefault="00F975CA" w:rsidP="00485A06" w:rsidR="00F975CA">
      <w:pPr>
        <w:pStyle w:val="Bezproreda"/>
      </w:pPr>
    </w:p>
    <w:p w:rsidRDefault="00F975CA" w:rsidP="00485A06" w:rsidR="00F975CA">
      <w:pPr>
        <w:pStyle w:val="Bezproreda"/>
      </w:pPr>
    </w:p>
    <w:p w:rsidRDefault="00F975CA" w:rsidP="00485A06" w:rsidR="00F975CA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F1621C" w:rsidP="00485A06" w:rsidR="00F1621C">
      <w:pPr>
        <w:pStyle w:val="Bezproreda"/>
      </w:pPr>
    </w:p>
    <w:p w:rsidRDefault="00485A06" w:rsidP="00485A06" w:rsidR="00485A06">
      <w:pPr>
        <w:pStyle w:val="Bezproreda"/>
      </w:pPr>
      <w:r>
        <w:t>DN</w:t>
      </w:r>
      <w:r w:rsidR="00F1621C">
        <w:t>A:</w:t>
      </w:r>
    </w:p>
    <w:p w:rsidRDefault="00485A06" w:rsidP="00485A06" w:rsidR="00485A06">
      <w:pPr>
        <w:pStyle w:val="Bezproreda"/>
      </w:pPr>
      <w:r>
        <w:t xml:space="preserve">1. </w:t>
      </w:r>
      <w:r w:rsidR="00B10111">
        <w:t xml:space="preserve">Dejan </w:t>
      </w:r>
      <w:proofErr w:type="spellStart"/>
      <w:r w:rsidR="00B10111">
        <w:t>Agić</w:t>
      </w:r>
      <w:proofErr w:type="spellEnd"/>
      <w:r>
        <w:t xml:space="preserve"> </w:t>
      </w:r>
    </w:p>
    <w:p w:rsidRDefault="004366A4" w:rsidP="00485A06" w:rsidR="004366A4">
      <w:pPr>
        <w:pStyle w:val="Bezproreda"/>
      </w:pPr>
    </w:p>
    <w:p w:rsidRDefault="00F1621C" w:rsidP="00485A06" w:rsidR="00485A06">
      <w:pPr>
        <w:pStyle w:val="Bezproreda"/>
      </w:pPr>
      <w:proofErr w:type="spellStart"/>
      <w:r>
        <w:t>Rj</w:t>
      </w:r>
      <w:proofErr w:type="spellEnd"/>
      <w:r>
        <w:t>/</w:t>
      </w:r>
    </w:p>
    <w:p w:rsidRDefault="00F975CA" w:rsidP="00485A06" w:rsidR="00485A06">
      <w:pPr>
        <w:pStyle w:val="Bezproreda"/>
      </w:pPr>
      <w:r>
        <w:t>Kal. 30 dana.</w:t>
      </w:r>
      <w:r w:rsidR="00485A06">
        <w:tab/>
      </w:r>
      <w:r w:rsidR="00485A06">
        <w:tab/>
      </w:r>
      <w:r w:rsidR="00485A06">
        <w:tab/>
      </w:r>
      <w:r w:rsidR="00485A06">
        <w:tab/>
      </w:r>
      <w:r w:rsidR="00485A06">
        <w:tab/>
      </w:r>
      <w:r w:rsidR="00485A06">
        <w:tab/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896E51" w:rsidR="00896E51"/>
    <w:sectPr w:rsidR="00896E5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1AD" w:rsidP="00781F07" w:rsidR="002171AD">
      <w:pPr>
        <w:spacing w:after="0"/>
      </w:pPr>
      <w:r>
        <w:separator/>
      </w:r>
    </w:p>
  </w:endnote>
  <w:endnote w:id="0" w:type="continuationSeparator">
    <w:p w:rsidRDefault="002171AD" w:rsidP="00781F07" w:rsidR="002171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1AD" w:rsidP="00781F07" w:rsidR="002171AD">
      <w:pPr>
        <w:spacing w:after="0"/>
      </w:pPr>
      <w:r>
        <w:separator/>
      </w:r>
    </w:p>
  </w:footnote>
  <w:footnote w:id="0" w:type="continuationSeparator">
    <w:p w:rsidRDefault="002171AD" w:rsidP="00781F07" w:rsidR="002171A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07" w:rsidP="00781F07" w:rsidR="00781F07">
    <w:pPr>
      <w:pStyle w:val="Zaglavlje"/>
      <w:jc w:val="right"/>
    </w:pPr>
    <w:r w:rsidRPr="00781F07">
      <w:t xml:space="preserve">Poslovni broj: 60 </w:t>
    </w:r>
    <w:proofErr w:type="spellStart"/>
    <w:r w:rsidRPr="00781F07">
      <w:t>Sp</w:t>
    </w:r>
    <w:proofErr w:type="spellEnd"/>
    <w:r w:rsidRPr="00781F07">
      <w:t>-65/18-</w:t>
    </w:r>
    <w:r w:rsidR="005F4804">
      <w:t>3</w:t>
    </w:r>
    <w:r w:rsidRPr="00781F07">
      <w:t xml:space="preserve">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2171AD"/>
    <w:rsid w:val="003433DA"/>
    <w:rsid w:val="00435F1C"/>
    <w:rsid w:val="004366A4"/>
    <w:rsid w:val="00485A06"/>
    <w:rsid w:val="004B3529"/>
    <w:rsid w:val="005F1484"/>
    <w:rsid w:val="005F4804"/>
    <w:rsid w:val="00781F07"/>
    <w:rsid w:val="00896E51"/>
    <w:rsid w:val="009B07CB"/>
    <w:rsid w:val="00AE0489"/>
    <w:rsid w:val="00B10111"/>
    <w:rsid w:val="00BD3376"/>
    <w:rsid w:val="00DF2B22"/>
    <w:rsid w:val="00E24583"/>
    <w:rsid w:val="00F1621C"/>
    <w:rsid w:val="00F9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781F0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1F07"/>
  </w:style>
  <w:style w:styleId="Podnoje" w:type="paragraph">
    <w:name w:val="footer"/>
    <w:basedOn w:val="Normal"/>
    <w:link w:val="PodnojeChar"/>
    <w:uiPriority w:val="99"/>
    <w:unhideWhenUsed/>
    <w:rsid w:val="00781F0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1F07"/>
  </w:style>
  <w:style w:styleId="Tekstrezerviranogmjesta" w:type="character">
    <w:name w:val="Placeholder Text"/>
    <w:basedOn w:val="Zadanifontodlomka"/>
    <w:uiPriority w:val="99"/>
    <w:semiHidden/>
    <w:rsid w:val="00435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781F0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81F07"/>
  </w:style>
  <w:style w:styleId="Podnoje" w:type="paragraph">
    <w:name w:val="footer"/>
    <w:basedOn w:val="Normal"/>
    <w:link w:val="PodnojeChar"/>
    <w:uiPriority w:val="99"/>
    <w:unhideWhenUsed/>
    <w:rsid w:val="00781F0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81F07"/>
  </w:style>
  <w:style w:styleId="Tekstrezerviranogmjesta" w:type="character">
    <w:name w:val="Placeholder Text"/>
    <w:basedOn w:val="Zadanifontodlomka"/>
    <w:uiPriority w:val="99"/>
    <w:semiHidden/>
    <w:rsid w:val="00435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Sp-65/2018</izvorni_sadrzaj>
    <derivirana_varijabla naziv="DomainObject.Predmet.OznakaBroj_1">Sp-65/2018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Agić</izvorni_sadrzaj>
    <derivirana_varijabla naziv="DomainObject.Predmet.StrankaFormated_1">  Dejan Agić</derivirana_varijabla>
  </DomainObject.Predmet.StrankaFormated>
  <DomainObject.Predmet.StrankaFormatedOIB>
    <izvorni_sadrzaj>  Dejan Agić, OIB 70563546372</izvorni_sadrzaj>
    <derivirana_varijabla naziv="DomainObject.Predmet.StrankaFormatedOIB_1">  Dejan Agić, OIB 70563546372</derivirana_varijabla>
  </DomainObject.Predmet.StrankaFormatedOIB>
  <DomainObject.Predmet.StrankaFormatedWithAdress>
    <izvorni_sadrzaj> Dejan Agić, 1. Peščanska Grana 10, 10000 Zagreb</izvorni_sadrzaj>
    <derivirana_varijabla naziv="DomainObject.Predmet.StrankaFormatedWithAdress_1"> Dejan Agić, 1. Peščanska Grana 10, 10000 Zagreb</derivirana_varijabla>
  </DomainObject.Predmet.StrankaFormatedWithAdress>
  <DomainObject.Predmet.StrankaFormatedWithAdressOIB>
    <izvorni_sadrzaj> Dejan Agić, OIB 70563546372, 1. Peščanska Grana 10, 10000 Zagreb</izvorni_sadrzaj>
    <derivirana_varijabla naziv="DomainObject.Predmet.StrankaFormatedWithAdressOIB_1"> Dejan Agić, OIB 70563546372, 1. Peščanska Grana 10, 10000 Zagreb</derivirana_varijabla>
  </DomainObject.Predmet.StrankaFormatedWithAdressOIB>
  <DomainObject.Predmet.StrankaWithAdress>
    <izvorni_sadrzaj>Dejan Agić 1. Peščanska Grana 10,10000 Zagreb</izvorni_sadrzaj>
    <derivirana_varijabla naziv="DomainObject.Predmet.StrankaWithAdress_1">Dejan Agić 1. Peščanska Grana 10,10000 Zagreb</derivirana_varijabla>
  </DomainObject.Predmet.StrankaWithAdress>
  <DomainObject.Predmet.StrankaWithAdressOIB>
    <izvorni_sadrzaj>Dejan Agić, OIB 70563546372, 1. Peščanska Grana 10,10000 Zagreb</izvorni_sadrzaj>
    <derivirana_varijabla naziv="DomainObject.Predmet.StrankaWithAdressOIB_1">Dejan Agić, OIB 70563546372, 1. Peščanska Grana 10,10000 Zagreb</derivirana_varijabla>
  </DomainObject.Predmet.StrankaWithAdressOIB>
  <DomainObject.Predmet.StrankaNazivFormated>
    <izvorni_sadrzaj>Dejan Agić</izvorni_sadrzaj>
    <derivirana_varijabla naziv="DomainObject.Predmet.StrankaNazivFormated_1">Dejan Agić</derivirana_varijabla>
  </DomainObject.Predmet.StrankaNazivFormated>
  <DomainObject.Predmet.StrankaNazivFormatedOIB>
    <izvorni_sadrzaj>Dejan Agić, OIB 70563546372</izvorni_sadrzaj>
    <derivirana_varijabla naziv="DomainObject.Predmet.StrankaNazivFormatedOIB_1">Dejan Agić, OIB 70563546372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Dejan Agić</item>
    </izvorni_sadrzaj>
    <derivirana_varijabla naziv="DomainObject.Predmet.StrankaListFormated_1">
      <item>Dejan Agić</item>
    </derivirana_varijabla>
  </DomainObject.Predmet.StrankaListFormated>
  <DomainObject.Predmet.StrankaListFormatedOIB>
    <izvorni_sadrzaj>
      <item>Dejan Agić, OIB 70563546372</item>
    </izvorni_sadrzaj>
    <derivirana_varijabla naziv="DomainObject.Predmet.StrankaListFormatedOIB_1">
      <item>Dejan Agić, OIB 70563546372</item>
    </derivirana_varijabla>
  </DomainObject.Predmet.StrankaListFormatedOIB>
  <DomainObject.Predmet.StrankaListFormatedWithAdress>
    <izvorni_sadrzaj>
      <item>Dejan Agić, 1. Peščanska Grana 10, 10000 Zagreb</item>
    </izvorni_sadrzaj>
    <derivirana_varijabla naziv="DomainObject.Predmet.StrankaListFormatedWithAdress_1">
      <item>Dejan Agić, 1. Peščanska Grana 10, 10000 Zagreb</item>
    </derivirana_varijabla>
  </DomainObject.Predmet.StrankaListFormatedWithAdress>
  <DomainObject.Predmet.StrankaListFormatedWithAdressOIB>
    <izvorni_sadrzaj>
      <item>Dejan Agić, OIB 70563546372, 1. Peščanska Grana 10, 10000 Zagreb</item>
    </izvorni_sadrzaj>
    <derivirana_varijabla naziv="DomainObject.Predmet.StrankaListFormatedWithAdressOIB_1">
      <item>Dejan Agić, OIB 70563546372, 1. Peščanska Grana 10, 10000 Zagreb</item>
    </derivirana_varijabla>
  </DomainObject.Predmet.StrankaListFormatedWithAdressOIB>
  <DomainObject.Predmet.StrankaListNazivFormated>
    <izvorni_sadrzaj>
      <item>Dejan Agić</item>
    </izvorni_sadrzaj>
    <derivirana_varijabla naziv="DomainObject.Predmet.StrankaListNazivFormated_1">
      <item>Dejan Agić</item>
    </derivirana_varijabla>
  </DomainObject.Predmet.StrankaListNazivFormated>
  <DomainObject.Predmet.StrankaListNazivFormatedOIB>
    <izvorni_sadrzaj>
      <item>Dejan Agić, OIB 70563546372</item>
    </izvorni_sadrzaj>
    <derivirana_varijabla naziv="DomainObject.Predmet.StrankaListNazivFormatedOIB_1">
      <item>Dejan Agić, OIB 70563546372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Agić</izvorni_sadrzaj>
    <derivirana_varijabla naziv="DomainObject.Predmet.StrankaIDrugi_1">Dejan Agić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Agić, OIB 70563546372, 1. Peščanska Grana 10, 10000 Zagreb</izvorni_sadrzaj>
    <derivirana_varijabla naziv="DomainObject.Predmet.StrankaIDrugiAdressOIB_1">Dejan Agić, OIB 70563546372, 1. Peščanska Grana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Agić</item>
    </izvorni_sadrzaj>
    <derivirana_varijabla naziv="DomainObject.Predmet.SudioniciListNaziv_1">
      <item>Dejan Agić</item>
    </derivirana_varijabla>
  </DomainObject.Predmet.SudioniciListNaziv>
  <DomainObject.Predmet.SudioniciListAdressOIB>
    <izvorni_sadrzaj>
      <item>Dejan Agić, OIB 70563546372, 1. Peščanska Grana 10,10000 Zagreb</item>
    </izvorni_sadrzaj>
    <derivirana_varijabla naziv="DomainObject.Predmet.SudioniciListAdressOIB_1">
      <item>Dejan Agić, OIB 70563546372, 1. Peščanska Grana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70563546372</item>
    </izvorni_sadrzaj>
    <derivirana_varijabla naziv="DomainObject.Predmet.SudioniciListNazivOIB_1">
      <item>, OIB 70563546372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6571C-4731-4D0B-9503-1D9765C4F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1862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2018-10-17T11:20:00Z</dcterms:created>
  <dc:creator>Veronika Kolačko</dc:creator>
  <cp:lastModifiedBy>Vedrana Veverec</cp:lastModifiedBy>
  <cp:lastPrinted>2018-10-17T11:19:00Z</cp:lastPrinted>
  <dcterms:modified xmlns:xsi="http://www.w3.org/2001/XMLSchema-instance" xsi:type="dcterms:W3CDTF">2018-10-17T11:25:00Z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za otvaranje postupka stečaja potrošača - nepravovremeni prijedlog Sp-65-18 Dejan Agić.docx)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