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42005" w14:paraId="c442005" w:rsidRDefault="00961523" w:rsidP="00961523" w:rsidR="00961523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3975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1523" w:rsidP="00961523" w:rsidR="00961523">
      <w:pPr>
        <w:jc w:val="both"/>
      </w:pPr>
      <w:r>
        <w:rPr>
          <w:color w:val="000000"/>
        </w:rPr>
        <w:t xml:space="preserve"> </w:t>
      </w:r>
    </w:p>
    <w:p w:rsidRDefault="00961523" w:rsidP="00961523" w:rsidR="00961523">
      <w:pPr>
        <w:jc w:val="both"/>
      </w:pPr>
      <w:r>
        <w:rPr>
          <w:color w:val="000000"/>
        </w:rPr>
        <w:t>REPUBLIKA HRVATSKA</w:t>
      </w:r>
    </w:p>
    <w:p w:rsidRDefault="00961523" w:rsidP="00961523" w:rsidR="00961523">
      <w:pPr>
        <w:jc w:val="both"/>
      </w:pPr>
      <w:r>
        <w:rPr>
          <w:color w:val="000000"/>
        </w:rPr>
        <w:t>TRGOVAČKI SUD U OSIJEKU</w:t>
      </w:r>
    </w:p>
    <w:p w:rsidRDefault="00961523" w:rsidP="00961523" w:rsidR="00961523">
      <w:pPr>
        <w:jc w:val="both"/>
      </w:pPr>
      <w:r>
        <w:rPr>
          <w:color w:val="000000"/>
        </w:rPr>
        <w:t>STALNA SLUŽBA U SLAVONSKOM BRODU</w:t>
      </w:r>
    </w:p>
    <w:p w:rsidRDefault="00961523" w:rsidP="00961523" w:rsidR="00961523">
      <w:pPr>
        <w:jc w:val="both"/>
      </w:pPr>
      <w:r>
        <w:rPr>
          <w:color w:val="000000"/>
        </w:rPr>
        <w:t>Trg pobjede 13</w:t>
      </w:r>
    </w:p>
    <w:p w:rsidRDefault="00961523" w:rsidP="00961523" w:rsidR="00961523">
      <w:pPr>
        <w:jc w:val="both"/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3/St-</w:t>
      </w:r>
      <w:r w:rsidR="00E7694D">
        <w:rPr>
          <w:color w:val="000000"/>
        </w:rPr>
        <w:t>2693/2016-27</w:t>
      </w:r>
    </w:p>
    <w:p w:rsidRDefault="00961523" w:rsidP="00961523" w:rsidR="00961523">
      <w:pPr>
        <w:jc w:val="both"/>
      </w:pPr>
      <w:r>
        <w:rPr>
          <w:color w:val="000000"/>
        </w:rPr>
        <w:t xml:space="preserve"> </w:t>
      </w:r>
    </w:p>
    <w:p w:rsidRDefault="00961523" w:rsidP="00961523" w:rsidR="00961523">
      <w:pPr>
        <w:jc w:val="both"/>
      </w:pPr>
      <w:r>
        <w:rPr>
          <w:color w:val="000000"/>
        </w:rPr>
        <w:t xml:space="preserve">     </w:t>
      </w:r>
      <w:r>
        <w:rPr>
          <w:color w:val="000000"/>
        </w:rPr>
        <w:tab/>
      </w:r>
    </w:p>
    <w:p w:rsidRDefault="00961523" w:rsidP="00961523" w:rsidR="00961523">
      <w:pPr>
        <w:jc w:val="center"/>
        <w:rPr>
          <w:b/>
        </w:rPr>
      </w:pPr>
      <w:r>
        <w:rPr>
          <w:b/>
          <w:color w:val="000000"/>
        </w:rPr>
        <w:t>U  I M E   R E P U B L I K E   H R V A T S K E</w:t>
      </w:r>
    </w:p>
    <w:p w:rsidRDefault="00961523" w:rsidP="00961523" w:rsidR="00961523">
      <w:pPr>
        <w:jc w:val="center"/>
        <w:rPr>
          <w:b/>
        </w:rPr>
      </w:pPr>
    </w:p>
    <w:p w:rsidRDefault="00961523" w:rsidP="00961523" w:rsidR="00961523">
      <w:pPr>
        <w:jc w:val="center"/>
        <w:rPr>
          <w:b/>
        </w:rPr>
      </w:pPr>
      <w:r>
        <w:rPr>
          <w:b/>
          <w:color w:val="000000"/>
        </w:rPr>
        <w:t>R J E Š E N J E</w:t>
      </w:r>
    </w:p>
    <w:p w:rsidRDefault="00961523" w:rsidP="00961523" w:rsidR="00961523">
      <w:pPr>
        <w:jc w:val="both"/>
      </w:pPr>
    </w:p>
    <w:p w:rsidRDefault="00961523" w:rsidP="00961523" w:rsidR="00961523">
      <w:pPr>
        <w:ind w:firstLine="708"/>
        <w:jc w:val="both"/>
      </w:pPr>
      <w:r>
        <w:rPr>
          <w:color w:val="000000"/>
        </w:rPr>
        <w:t xml:space="preserve">TRGOVAČKI SUD U OSIJEKU, STALNA SLUŽBA U SLAVONSKOM BRODU, po sucu Danieli Martini Maoduš, povodom zahtjeva Financijske agencije Osijek, Podružnica </w:t>
      </w:r>
      <w:r w:rsidR="00B067F2">
        <w:rPr>
          <w:color w:val="000000"/>
        </w:rPr>
        <w:t>Slavonski Brod</w:t>
      </w:r>
      <w:r>
        <w:rPr>
          <w:color w:val="000000"/>
        </w:rPr>
        <w:t xml:space="preserve">, u stečajnom postupku nad dužnikom </w:t>
      </w:r>
      <w:r w:rsidR="00E7694D">
        <w:rPr>
          <w:b/>
          <w:color w:val="222222"/>
        </w:rPr>
        <w:t>TIM PLASTIKA j.d.o.o. za usluge i proizvodnju plastike, Srednje Selo, Srednje selo 2 J, OIB: 64873075409</w:t>
      </w:r>
      <w:r>
        <w:rPr>
          <w:color w:val="000000"/>
        </w:rPr>
        <w:t xml:space="preserve">, </w:t>
      </w:r>
      <w:r w:rsidR="00E7694D">
        <w:rPr>
          <w:color w:val="000000"/>
        </w:rPr>
        <w:t>10. siječnja 2018.</w:t>
      </w:r>
    </w:p>
    <w:p w:rsidRDefault="00961523" w:rsidP="00961523" w:rsidR="00961523">
      <w:pPr>
        <w:jc w:val="both"/>
      </w:pPr>
      <w:r>
        <w:rPr>
          <w:color w:val="000000"/>
        </w:rPr>
        <w:t xml:space="preserve">                                                           </w:t>
      </w:r>
    </w:p>
    <w:p w:rsidRDefault="00961523" w:rsidP="00961523" w:rsidR="00961523">
      <w:pPr>
        <w:jc w:val="center"/>
      </w:pPr>
      <w:r>
        <w:rPr>
          <w:color w:val="000000"/>
        </w:rPr>
        <w:t>r i j e š i o  j e</w:t>
      </w:r>
    </w:p>
    <w:p w:rsidRDefault="00961523" w:rsidP="00961523" w:rsidR="00961523">
      <w:pPr>
        <w:jc w:val="both"/>
      </w:pPr>
    </w:p>
    <w:p w:rsidRDefault="00B067F2" w:rsidP="001C61E1" w:rsidR="00B067F2" w:rsidRPr="0062368B">
      <w:pPr>
        <w:ind w:firstLine="708"/>
        <w:jc w:val="both"/>
      </w:pPr>
      <w:r w:rsidRPr="0062368B">
        <w:rPr>
          <w:color w:val="000000"/>
        </w:rPr>
        <w:t xml:space="preserve">I – Otvara se stečajni postupak nad dužnikom </w:t>
      </w:r>
      <w:r w:rsidR="00E7694D">
        <w:rPr>
          <w:b/>
          <w:color w:val="222222"/>
        </w:rPr>
        <w:t>TIM PLASTIKA j.d.o.o. za usluge i proizvodnju plastike, Srednje Selo, Srednje selo 2 J, OIB: 64873075409</w:t>
      </w:r>
      <w:r w:rsidRPr="0062368B">
        <w:rPr>
          <w:color w:val="000000"/>
        </w:rPr>
        <w:t xml:space="preserve">, dana </w:t>
      </w:r>
      <w:r w:rsidR="001C61E1" w:rsidRPr="001C61E1">
        <w:rPr>
          <w:b/>
          <w:color w:val="000000"/>
          <w:u w:val="single"/>
        </w:rPr>
        <w:t>1</w:t>
      </w:r>
      <w:r w:rsidR="00E7694D">
        <w:rPr>
          <w:b/>
          <w:color w:val="000000"/>
          <w:u w:val="single"/>
        </w:rPr>
        <w:t>0</w:t>
      </w:r>
      <w:r w:rsidRPr="001C61E1">
        <w:rPr>
          <w:b/>
          <w:color w:val="000000"/>
          <w:u w:val="single"/>
        </w:rPr>
        <w:t>.</w:t>
      </w:r>
      <w:r w:rsidRPr="0062368B">
        <w:rPr>
          <w:b/>
          <w:color w:val="000000"/>
          <w:u w:val="single"/>
        </w:rPr>
        <w:t xml:space="preserve"> </w:t>
      </w:r>
      <w:r w:rsidR="00E7694D">
        <w:rPr>
          <w:b/>
          <w:color w:val="000000"/>
          <w:u w:val="single"/>
        </w:rPr>
        <w:t>siječnja</w:t>
      </w:r>
      <w:r w:rsidRPr="0062368B">
        <w:rPr>
          <w:b/>
          <w:color w:val="000000"/>
          <w:u w:val="single"/>
        </w:rPr>
        <w:t xml:space="preserve"> 201</w:t>
      </w:r>
      <w:r w:rsidR="00E7694D">
        <w:rPr>
          <w:b/>
          <w:color w:val="000000"/>
          <w:u w:val="single"/>
        </w:rPr>
        <w:t>8</w:t>
      </w:r>
      <w:r w:rsidRPr="0062368B">
        <w:rPr>
          <w:b/>
          <w:color w:val="000000"/>
          <w:u w:val="single"/>
        </w:rPr>
        <w:t xml:space="preserve">. u </w:t>
      </w:r>
      <w:r w:rsidR="006600CF">
        <w:rPr>
          <w:b/>
          <w:color w:val="000000"/>
          <w:u w:val="single"/>
        </w:rPr>
        <w:t>1</w:t>
      </w:r>
      <w:r w:rsidR="00C13139">
        <w:rPr>
          <w:b/>
          <w:color w:val="000000"/>
          <w:u w:val="single"/>
        </w:rPr>
        <w:t>1</w:t>
      </w:r>
      <w:r w:rsidR="006600CF">
        <w:rPr>
          <w:b/>
          <w:color w:val="000000"/>
          <w:u w:val="single"/>
        </w:rPr>
        <w:t>,</w:t>
      </w:r>
      <w:r w:rsidR="00C13139">
        <w:rPr>
          <w:b/>
          <w:color w:val="000000"/>
          <w:u w:val="single"/>
        </w:rPr>
        <w:t>3</w:t>
      </w:r>
      <w:r w:rsidR="006600CF">
        <w:rPr>
          <w:b/>
          <w:color w:val="000000"/>
          <w:u w:val="single"/>
        </w:rPr>
        <w:t>0</w:t>
      </w:r>
      <w:r w:rsidRPr="0062368B">
        <w:rPr>
          <w:b/>
          <w:color w:val="000000"/>
          <w:u w:val="single"/>
        </w:rPr>
        <w:t xml:space="preserve"> sati.</w:t>
      </w:r>
    </w:p>
    <w:p w:rsidRDefault="00B067F2" w:rsidP="00B067F2" w:rsidR="00B067F2">
      <w:pPr>
        <w:pStyle w:val="Stil"/>
        <w:spacing w:lineRule="exact" w:line="273" w:before="216"/>
        <w:ind w:firstLine="715" w:left="10"/>
        <w:jc w:val="both"/>
        <w:rPr>
          <w:b/>
          <w:u w:val="single"/>
          <w:lang w:bidi="he-IL"/>
        </w:rPr>
      </w:pPr>
      <w:r w:rsidRPr="0062368B">
        <w:rPr>
          <w:color w:val="000000"/>
        </w:rPr>
        <w:t xml:space="preserve">II – Za stečajnog upravitelja se imenuje </w:t>
      </w:r>
      <w:r w:rsidR="00E7694D">
        <w:rPr>
          <w:b/>
          <w:u w:val="single"/>
          <w:lang w:bidi="he-IL"/>
        </w:rPr>
        <w:t>Nada Reljić iz Slavonskog Broda, Naselje A. Hebranga 7/9, OIB: 63776354688.</w:t>
      </w:r>
    </w:p>
    <w:p w:rsidRDefault="00B067F2" w:rsidP="00B067F2" w:rsidR="00B067F2" w:rsidRPr="0062368B">
      <w:pPr>
        <w:jc w:val="both"/>
      </w:pPr>
    </w:p>
    <w:p w:rsidRDefault="00B067F2" w:rsidP="00B067F2" w:rsidR="00B067F2" w:rsidRPr="0062368B">
      <w:pPr>
        <w:ind w:firstLine="708"/>
        <w:jc w:val="both"/>
      </w:pPr>
      <w:r w:rsidRPr="0062368B">
        <w:rPr>
          <w:color w:val="000000"/>
        </w:rPr>
        <w:t>III – Istovremeno se zaključuje stečajni postupak nad dužnikom.</w:t>
      </w:r>
    </w:p>
    <w:p w:rsidRDefault="00B067F2" w:rsidP="00B067F2" w:rsidR="00B067F2" w:rsidRPr="0062368B">
      <w:pPr>
        <w:jc w:val="both"/>
        <w:rPr>
          <w:color w:val="000000"/>
        </w:rPr>
      </w:pPr>
    </w:p>
    <w:p w:rsidRDefault="00B067F2" w:rsidP="00B067F2" w:rsidR="00B067F2" w:rsidRPr="0062368B">
      <w:pPr>
        <w:ind w:firstLine="708"/>
        <w:jc w:val="both"/>
      </w:pPr>
      <w:r w:rsidRPr="0062368B">
        <w:rPr>
          <w:color w:val="000000"/>
        </w:rPr>
        <w:t xml:space="preserve">IV – Ovo rješenje se objavljuje na E oglasnoj ploči, a po pravomoćnosti dostavlja sudskom registru radi brisanja dužnika, te Fini koja vodi račun dužnika radi zatvaranja računa. </w:t>
      </w:r>
    </w:p>
    <w:p w:rsidRDefault="00B067F2" w:rsidP="00B067F2" w:rsidR="00B067F2" w:rsidRPr="0062368B">
      <w:pPr>
        <w:jc w:val="both"/>
        <w:rPr>
          <w:color w:val="000000"/>
        </w:rPr>
      </w:pPr>
    </w:p>
    <w:p w:rsidRDefault="00B067F2" w:rsidP="00B067F2" w:rsidR="00B067F2" w:rsidRPr="0062368B">
      <w:pPr>
        <w:ind w:firstLine="708"/>
        <w:jc w:val="both"/>
      </w:pPr>
      <w:r w:rsidRPr="0062368B">
        <w:rPr>
          <w:color w:val="000000"/>
        </w:rPr>
        <w:t xml:space="preserve">V –  Ako nastanu  troškovi, isti će se  podmiriti  iz   Fonda  za vođenje stečajnog postupka ovog suda. </w:t>
      </w:r>
    </w:p>
    <w:p w:rsidRDefault="00B067F2" w:rsidP="00B067F2" w:rsidR="00B067F2" w:rsidRPr="0062368B">
      <w:pPr>
        <w:jc w:val="both"/>
      </w:pPr>
    </w:p>
    <w:p w:rsidRDefault="00B067F2" w:rsidP="006600CF" w:rsidR="00B067F2" w:rsidRPr="006600CF">
      <w:pPr>
        <w:ind w:firstLine="708"/>
        <w:jc w:val="both"/>
        <w:rPr>
          <w:color w:val="000000"/>
        </w:rPr>
      </w:pPr>
      <w:r w:rsidRPr="0062368B">
        <w:rPr>
          <w:color w:val="000000"/>
        </w:rPr>
        <w:t xml:space="preserve">VI – Stečajni upravitelj može u svojstvu upravitelja stečajne mase nakon zaključenja stečajnog postupka u ime stečajnog dužnika, a za račun stečajne mase vršiti unovčenje </w:t>
      </w:r>
      <w:r w:rsidR="006600CF">
        <w:rPr>
          <w:color w:val="000000"/>
        </w:rPr>
        <w:t>i</w:t>
      </w:r>
      <w:r w:rsidRPr="0062368B">
        <w:rPr>
          <w:color w:val="000000"/>
        </w:rPr>
        <w:t xml:space="preserve">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B067F2" w:rsidP="00B067F2" w:rsidR="00B067F2" w:rsidRPr="0062368B">
      <w:pPr>
        <w:jc w:val="both"/>
      </w:pPr>
    </w:p>
    <w:p w:rsidRDefault="00B067F2" w:rsidP="00B067F2" w:rsidR="00B067F2" w:rsidRPr="0062368B">
      <w:pPr>
        <w:ind w:firstLine="708"/>
        <w:jc w:val="both"/>
      </w:pPr>
      <w:r w:rsidRPr="0062368B">
        <w:rPr>
          <w:color w:val="000000"/>
        </w:rPr>
        <w:t xml:space="preserve">VII -  Nalaže se Banci, odnosno Financijskoj agenciji koja vodi račun dužnika, isti račun zatvoriti po pravomoćnosti ovog rješenja.  </w:t>
      </w:r>
    </w:p>
    <w:p w:rsidRDefault="00B067F2" w:rsidP="00B067F2" w:rsidR="00B067F2" w:rsidRPr="0062368B">
      <w:pPr>
        <w:jc w:val="both"/>
      </w:pPr>
    </w:p>
    <w:p w:rsidRDefault="0001432F" w:rsidP="00B067F2" w:rsidR="0001432F">
      <w:pPr>
        <w:ind w:firstLine="708"/>
        <w:jc w:val="both"/>
        <w:rPr>
          <w:color w:val="000000"/>
        </w:rPr>
      </w:pPr>
    </w:p>
    <w:p w:rsidRDefault="00E7694D" w:rsidP="00E7694D" w:rsidR="0001432F">
      <w:pPr>
        <w:ind w:firstLine="708" w:left="6372"/>
        <w:jc w:val="both"/>
        <w:rPr>
          <w:color w:val="000000"/>
        </w:rPr>
      </w:pPr>
      <w:r>
        <w:rPr>
          <w:color w:val="000000"/>
        </w:rPr>
        <w:lastRenderedPageBreak/>
        <w:t>3/St-2693/2016-27</w:t>
      </w:r>
    </w:p>
    <w:p w:rsidRDefault="0001432F" w:rsidP="00B067F2" w:rsidR="0001432F">
      <w:pPr>
        <w:ind w:firstLine="708"/>
        <w:jc w:val="both"/>
        <w:rPr>
          <w:color w:val="000000"/>
        </w:rPr>
      </w:pPr>
    </w:p>
    <w:p w:rsidRDefault="00B067F2" w:rsidP="00B067F2" w:rsidR="00B067F2" w:rsidRPr="0062368B">
      <w:pPr>
        <w:ind w:firstLine="708"/>
        <w:jc w:val="both"/>
        <w:rPr>
          <w:color w:val="000000"/>
        </w:rPr>
      </w:pPr>
      <w:r w:rsidRPr="0062368B">
        <w:rPr>
          <w:color w:val="000000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   </w:t>
      </w:r>
    </w:p>
    <w:p w:rsidRDefault="00B067F2" w:rsidP="00B067F2" w:rsidR="00B067F2" w:rsidRPr="0062368B">
      <w:pPr>
        <w:ind w:firstLine="708"/>
        <w:jc w:val="both"/>
        <w:rPr>
          <w:color w:val="000000"/>
        </w:rPr>
      </w:pPr>
    </w:p>
    <w:p w:rsidRDefault="00B067F2" w:rsidP="00805068" w:rsidR="00805068" w:rsidRPr="00805068">
      <w:pPr>
        <w:ind w:firstLine="708"/>
        <w:jc w:val="both"/>
        <w:rPr>
          <w:color w:val="000000"/>
        </w:rPr>
      </w:pPr>
      <w:r w:rsidRPr="0062368B">
        <w:rPr>
          <w:color w:val="000000"/>
        </w:rPr>
        <w:t xml:space="preserve">IX- Nalaže se stečajnom upravitelju </w:t>
      </w:r>
      <w:r w:rsidR="0001432F">
        <w:rPr>
          <w:color w:val="000000"/>
        </w:rPr>
        <w:t>izvršiti odjavljivanje zaposlene</w:t>
      </w:r>
      <w:r w:rsidRPr="0062368B">
        <w:rPr>
          <w:color w:val="000000"/>
        </w:rPr>
        <w:t xml:space="preserve"> osob</w:t>
      </w:r>
      <w:r w:rsidR="0001432F">
        <w:rPr>
          <w:color w:val="000000"/>
        </w:rPr>
        <w:t>e</w:t>
      </w:r>
      <w:r w:rsidRPr="0062368B">
        <w:rPr>
          <w:color w:val="000000"/>
        </w:rPr>
        <w:t xml:space="preserve"> kod HZZO i HZMO, nakon što zaposleniku uruči otkaz ugovora o radu </w:t>
      </w:r>
      <w:r>
        <w:rPr>
          <w:color w:val="000000"/>
        </w:rPr>
        <w:t>te o tome obavezno ob</w:t>
      </w:r>
      <w:r w:rsidR="00805068">
        <w:rPr>
          <w:color w:val="000000"/>
        </w:rPr>
        <w:t xml:space="preserve">avijesti sud te knjižiti iznos, dostaviti dokaz o tome kako je nakon zaključenja stečaja knjižen iznos od 5.010,00 kn, te jesu li zaposlenici isplaćeni  u tom iznosu s neto plaćama, u roku od 30 dana. </w:t>
      </w:r>
    </w:p>
    <w:p w:rsidRDefault="00B067F2" w:rsidP="00B067F2" w:rsidR="00B067F2" w:rsidRPr="0062368B">
      <w:pPr>
        <w:jc w:val="both"/>
      </w:pPr>
    </w:p>
    <w:p w:rsidRDefault="00B067F2" w:rsidP="00B067F2" w:rsidR="00B067F2" w:rsidRPr="0062368B">
      <w:pPr>
        <w:jc w:val="center"/>
      </w:pPr>
      <w:r w:rsidRPr="0062368B">
        <w:rPr>
          <w:color w:val="000000"/>
        </w:rPr>
        <w:t>Obrazloženje</w:t>
      </w:r>
    </w:p>
    <w:p w:rsidRDefault="00B067F2" w:rsidP="00B067F2" w:rsidR="00B067F2" w:rsidRPr="00F05A44">
      <w:pPr>
        <w:jc w:val="both"/>
      </w:pPr>
    </w:p>
    <w:p w:rsidRDefault="0001432F" w:rsidP="0001432F" w:rsidR="0001432F">
      <w:pPr>
        <w:ind w:firstLine="708"/>
        <w:jc w:val="both"/>
      </w:pPr>
      <w:r>
        <w:t>Fina je podnijela  prijedlog za otvaranje stečajnog postupka nad dužnikom.</w:t>
      </w:r>
    </w:p>
    <w:p w:rsidRDefault="00E7694D" w:rsidP="00E7694D" w:rsidR="00E7694D">
      <w:pPr>
        <w:ind w:firstLine="708"/>
        <w:jc w:val="both"/>
        <w:rPr>
          <w:b/>
        </w:rPr>
      </w:pPr>
      <w:r>
        <w:t xml:space="preserve">U  prijedlogu se navodi da postoji stečajni razlog jer dužnik ima neizvršene osnove za plaćanje  u neprekinutom razdoblju od </w:t>
      </w:r>
      <w:r>
        <w:rPr>
          <w:b/>
        </w:rPr>
        <w:t>120 dana</w:t>
      </w:r>
      <w:r>
        <w:t xml:space="preserve"> u iznosu od </w:t>
      </w:r>
      <w:r>
        <w:rPr>
          <w:b/>
        </w:rPr>
        <w:t>12.539,11 kn</w:t>
      </w:r>
      <w:r>
        <w:t xml:space="preserve">, a ima </w:t>
      </w:r>
      <w:r>
        <w:rPr>
          <w:b/>
        </w:rPr>
        <w:t xml:space="preserve">1 zaposlenika. </w:t>
      </w:r>
    </w:p>
    <w:p w:rsidRDefault="00E7694D" w:rsidP="00E7694D" w:rsidR="00E7694D">
      <w:pPr>
        <w:jc w:val="both"/>
      </w:pPr>
      <w:r>
        <w:tab/>
        <w:t xml:space="preserve">Sud je po službenoj dužnosti pribavio podatke iz Porezne uprave te iz istog proizlazi da je dug poreznog prema poreznoj upravi 6.849,18 kn, da Porezna uprava nema podatke o povezanosti dužnika s drugim društvom, niti o podatcima o imovini dužnika – nekretninama prema podatcima katastra te pokretninama prema podatcima MUP-a, da dužnik nije evidentiran kao vlasnik vrijednosnih papira, udjela, založnog prava. </w:t>
      </w:r>
    </w:p>
    <w:p w:rsidRDefault="00E7694D" w:rsidP="00E7694D" w:rsidR="00E7694D">
      <w:pPr>
        <w:ind w:firstLine="708"/>
        <w:jc w:val="both"/>
      </w:pPr>
      <w:r>
        <w:t xml:space="preserve">Direktor dužnika nekoliko je puta pozvan na ročište radi davanja izjave o imovini dužnika, nije se odazvao te je sud imenovao </w:t>
      </w:r>
      <w:proofErr w:type="spellStart"/>
      <w:r>
        <w:t>priv</w:t>
      </w:r>
      <w:proofErr w:type="spellEnd"/>
      <w:r>
        <w:t>. stečajnu upraviteljicu s zadatkom da se izjasni o stečajnom razlogu i imovinu dužnika.</w:t>
      </w:r>
    </w:p>
    <w:p w:rsidRDefault="00E7694D" w:rsidP="00E7694D" w:rsidR="00E7694D">
      <w:pPr>
        <w:ind w:firstLine="708"/>
        <w:jc w:val="both"/>
      </w:pPr>
      <w:r>
        <w:t xml:space="preserve">Iz izvješća </w:t>
      </w:r>
      <w:proofErr w:type="spellStart"/>
      <w:r>
        <w:t>priv</w:t>
      </w:r>
      <w:proofErr w:type="spellEnd"/>
      <w:r>
        <w:t>. stečajne upraviteljice proizlazi da dužnik više nema zaposlenih djelatnika, da ima evidentiranu kratkoročnu imovinu i potraživanje  koje se sastoji od potraživanja osnivača u iznosu od 8.010,00 kn i to 1.520,00 kn potraživanja iz 2016. godine i 6.550,00 kn stanja blagajne na dan 31.12.2016., te da je dužnik iz blagajne isplatio 3.000,00 kn na ime predujma za vođenje stečajnog postupka po rješenju ovog suda, a ostatak novca i potraživanja od 5.010,00 kn je knjiženo kao izmirenje dijela obaveze za neisplaćene neto plaće uposlenika.</w:t>
      </w:r>
    </w:p>
    <w:p w:rsidRDefault="00E7694D" w:rsidP="00E7694D" w:rsidR="00E7694D">
      <w:pPr>
        <w:ind w:firstLine="708"/>
        <w:jc w:val="both"/>
      </w:pPr>
      <w:r>
        <w:t>Iz provedenog postupka nije utvrđena činjenica postojanja imovine u opsegu dostatnom za financiranje troškova vođenja stečaja.</w:t>
      </w:r>
    </w:p>
    <w:p w:rsidRDefault="00E7694D" w:rsidP="00E7694D" w:rsidR="00E7694D">
      <w:pPr>
        <w:jc w:val="both"/>
      </w:pPr>
      <w:r>
        <w:t xml:space="preserve">            Kad Stečajni zakon govori o potrebi utvrđivanja vrijednosti imovine dužnika koja bi ušla u stečajnu masu, pri tome se misli na ocjenu suda iz koje se imovine vjerovnici mogu realno naplatiti.       </w:t>
      </w:r>
    </w:p>
    <w:p w:rsidRDefault="00E7694D" w:rsidP="00E7694D" w:rsidR="00E7694D">
      <w:pPr>
        <w:ind w:firstLine="708"/>
        <w:jc w:val="both"/>
      </w:pPr>
      <w:r>
        <w:t xml:space="preserve">Vezano za predvidive  osnovne troškove stečajnog postupka-visinu, sud se ovdje izjašnjava prema opće poznatim podatcima o visini takvih troškova.                                                           </w:t>
      </w:r>
    </w:p>
    <w:p w:rsidRDefault="00E7694D" w:rsidP="00E7694D" w:rsidR="00E7694D">
      <w:pPr>
        <w:ind w:firstLine="708"/>
        <w:jc w:val="both"/>
      </w:pPr>
      <w:r>
        <w:t xml:space="preserve">Sudu je poznato da  je trošak otvaranja žiro računa 50,00 Kn + 12,00 kn za mjesečni paušal, za zatvaranje računa se ne plaća naknada, izrada pečata – 183,00 Kn, mjesečne cijene za vođenje knjigovodstva za djelatnost – kojim se bavi dužnik – 1.525,00 Kn, trošak jednog člana inventurne komisije bi bio 170,00 Kn + 125,00 kn za obradu inventure. Izrada početne bilance ne bi mogla biti niža od 5.000,00 kn a izrada završne bilance je u visini mjesečne cijene knjigovodstvenih usluga, a to je 1.525,00 Kn,. Iz navedenog proizlazi da je procjena troškova od 25.000,00 kn, što je više od procjene </w:t>
      </w:r>
      <w:proofErr w:type="spellStart"/>
      <w:r>
        <w:t>priv</w:t>
      </w:r>
      <w:proofErr w:type="spellEnd"/>
      <w:r>
        <w:t xml:space="preserve">. </w:t>
      </w:r>
      <w:proofErr w:type="spellStart"/>
      <w:r>
        <w:t>steč</w:t>
      </w:r>
      <w:proofErr w:type="spellEnd"/>
      <w:r>
        <w:t>. upraviteljice od 16.000,00 kn.</w:t>
      </w:r>
    </w:p>
    <w:p w:rsidRDefault="00E7694D" w:rsidP="00E7694D" w:rsidR="00E7694D">
      <w:pPr>
        <w:jc w:val="both"/>
      </w:pPr>
      <w:r>
        <w:t xml:space="preserve">             Zaključak suda je stoga slijedeći: da za sada nije utvrđena imovina iz koje bi se mogli naplatiti vjerovnici, ali kako  tražbine vjerovnika postoje, treba sukladno čl. 132. stav 1 3.  Stečajnog zakona NN 71/15 istima pružiti mogućnost da predujme trošak vođenja stečajnog postupka u tijeku kojeg bi se eventualno moglo utvrditi da li postoji još kakva imovina.   </w:t>
      </w:r>
    </w:p>
    <w:p w:rsidRDefault="00E7694D" w:rsidP="00E7694D" w:rsidR="00E7694D">
      <w:pPr>
        <w:ind w:firstLine="708" w:left="6372"/>
        <w:jc w:val="both"/>
      </w:pPr>
      <w:r>
        <w:rPr>
          <w:color w:val="000000"/>
        </w:rPr>
        <w:lastRenderedPageBreak/>
        <w:t>3/St-2693/2016-27</w:t>
      </w:r>
    </w:p>
    <w:p w:rsidRDefault="00E7694D" w:rsidP="00E7694D" w:rsidR="00E7694D">
      <w:pPr>
        <w:ind w:firstLine="708"/>
        <w:jc w:val="both"/>
      </w:pPr>
    </w:p>
    <w:p w:rsidRDefault="00E7694D" w:rsidP="00E7694D" w:rsidR="00E7694D">
      <w:pPr>
        <w:ind w:firstLine="708"/>
        <w:jc w:val="both"/>
      </w:pPr>
      <w:r>
        <w:t>Proizlazi da bi vjerovnici trebali predujmiti minimalno 19.990,00 kn na ime predujma za vođenje stečaja.</w:t>
      </w:r>
    </w:p>
    <w:p w:rsidRDefault="00E7694D" w:rsidP="00E7694D" w:rsidR="00E7694D">
      <w:pPr>
        <w:ind w:firstLine="708"/>
        <w:jc w:val="both"/>
      </w:pPr>
      <w:r>
        <w:t xml:space="preserve">Imovina dužnika od 5.010,00 kn ne bi trebala biti knjižena za neisplaćene neto plaće uposlenika jer se trošak </w:t>
      </w:r>
      <w:proofErr w:type="spellStart"/>
      <w:r>
        <w:t>steč.postupka</w:t>
      </w:r>
      <w:proofErr w:type="spellEnd"/>
      <w:r>
        <w:t xml:space="preserve"> isplaćuje prije potraživanja stečajnih vjerovnika, ako se stečajni postupak otvori, pa iz toga razloga za taj iznos umanjen je iznos procjene potrebnog predujma.</w:t>
      </w:r>
    </w:p>
    <w:p w:rsidRDefault="00E7694D" w:rsidP="00E7694D" w:rsidR="00E7694D">
      <w:pPr>
        <w:ind w:firstLine="708"/>
        <w:jc w:val="both"/>
      </w:pPr>
      <w:r>
        <w:t xml:space="preserve">Ukoliko se </w:t>
      </w:r>
      <w:proofErr w:type="spellStart"/>
      <w:r>
        <w:t>steč.postupak</w:t>
      </w:r>
      <w:proofErr w:type="spellEnd"/>
      <w:r>
        <w:t xml:space="preserve"> ne otvori, odnosno ukoliko vjerovnici ne uplate predujam za vođenje stečajnog postupka, stvorit će se uvjeti za knjiženje iznosa od 5.010,00 kn, kao izmirenja obveze prema bivšim zaposlenicima.</w:t>
      </w:r>
    </w:p>
    <w:p w:rsidRDefault="00E7694D" w:rsidP="00E7694D" w:rsidR="00E7694D">
      <w:pPr>
        <w:ind w:firstLine="708"/>
        <w:jc w:val="both"/>
      </w:pPr>
      <w:r>
        <w:t xml:space="preserve">Iz izvješća </w:t>
      </w:r>
      <w:proofErr w:type="spellStart"/>
      <w:r>
        <w:t>priv</w:t>
      </w:r>
      <w:proofErr w:type="spellEnd"/>
      <w:r>
        <w:t xml:space="preserve">. stečajne upraviteljice proizlazi da je direktor dužnika iz imovine dužnika platio iznos od 3.000,00 kn na ime predujma za vođenje stečajnog postupka.            </w:t>
      </w:r>
    </w:p>
    <w:p w:rsidRDefault="00E7694D" w:rsidP="00E7694D" w:rsidR="00E7694D">
      <w:pPr>
        <w:ind w:firstLine="708"/>
        <w:jc w:val="both"/>
      </w:pPr>
      <w:r>
        <w:t xml:space="preserve">Sud zaključuje temeljem provedenog postupka da nema izvjesne imovine dužnika, iz koje bi se realno mogli naplatiti vjerovnici,  te iz koje bi bilo moguće pokriti minimalne troškove stečajnog postupka.      </w:t>
      </w:r>
    </w:p>
    <w:p w:rsidRDefault="00E7694D" w:rsidP="00E7694D" w:rsidR="00E7694D">
      <w:pPr>
        <w:ind w:firstLine="708"/>
        <w:jc w:val="both"/>
      </w:pPr>
      <w:r>
        <w:t xml:space="preserve">Stoga ako bi se stečajni postupak nad dužnikom vodio, vjerovnici bi trebali predujmiti iznos naveden u dispozitivu rješenja. </w:t>
      </w:r>
    </w:p>
    <w:p w:rsidRDefault="00E7694D" w:rsidP="00E7694D" w:rsidR="00805068">
      <w:pPr>
        <w:jc w:val="both"/>
      </w:pPr>
      <w:r>
        <w:t xml:space="preserve">            Stoga sud zaključuje da postoji </w:t>
      </w:r>
      <w:r w:rsidR="00805068">
        <w:t xml:space="preserve">nedostatnost stečajne mase jer je utvrđeno </w:t>
      </w:r>
      <w:r>
        <w:t>postojanje samo imovine od 5.010,00 kn novca na blagajni što nije dostatno za podmire</w:t>
      </w:r>
      <w:r w:rsidR="00805068">
        <w:t>nje troškova stečajnog postupka, a rješenje o pozivanju vjerovnika na uplatu predujma  je objavljeno dana 4.12.2017., na oglasnoj ploči ovog suda, kojim rješenjem su pozvani u roku od 15 dana vjerovnici uplatiti predujam za vođenje stečaja te izvijestiti sud ako imaju saznanja o imovini dužnika.</w:t>
      </w:r>
    </w:p>
    <w:p w:rsidRDefault="00E7694D" w:rsidP="00E7694D" w:rsidR="00E7694D">
      <w:pPr>
        <w:jc w:val="both"/>
      </w:pPr>
      <w:r>
        <w:t xml:space="preserve">            Ako se naknadno pronađe nekakva imovina koja ulazi u stečajnu masu, bilo radnjama upravitelja stečajne mase ili nakon provedenog kaznenog ili drugog postupka, moguće je nastaviti stečajni postupak bez obzira na ranije zaključenje. </w:t>
      </w:r>
    </w:p>
    <w:p w:rsidRDefault="00E7694D" w:rsidP="00E7694D" w:rsidR="00E7694D">
      <w:pPr>
        <w:jc w:val="both"/>
      </w:pPr>
      <w:r>
        <w:tab/>
        <w:t>Ukoliko se utvrdi postojanje kakve imovine, moguće je nastaviti postupak u odnosu na stečajnu masu te eventualno poduzeti radnje radi pozivanja vjerovnika i ispitivanja tražbina.</w:t>
      </w:r>
    </w:p>
    <w:p w:rsidRDefault="0001432F" w:rsidP="0001432F" w:rsidR="0001432F">
      <w:pPr>
        <w:jc w:val="both"/>
      </w:pPr>
      <w:r>
        <w:t xml:space="preserve">            </w:t>
      </w:r>
    </w:p>
    <w:p w:rsidRDefault="00B067F2" w:rsidP="00B067F2" w:rsidR="00B067F2" w:rsidRPr="0062368B">
      <w:pPr>
        <w:ind w:firstLine="708"/>
        <w:jc w:val="both"/>
      </w:pPr>
      <w:r w:rsidRPr="0062368B">
        <w:rPr>
          <w:color w:val="000000"/>
        </w:rPr>
        <w:t xml:space="preserve">U Slavonskom Brodu </w:t>
      </w:r>
      <w:r w:rsidR="00E7694D">
        <w:rPr>
          <w:color w:val="000000"/>
        </w:rPr>
        <w:t>10. siječnja 2018</w:t>
      </w:r>
      <w:r w:rsidRPr="0062368B">
        <w:rPr>
          <w:color w:val="000000"/>
        </w:rPr>
        <w:t>.</w:t>
      </w:r>
    </w:p>
    <w:p w:rsidRDefault="00B067F2" w:rsidP="00B067F2" w:rsidR="00B067F2" w:rsidRPr="0062368B">
      <w:pPr>
        <w:jc w:val="both"/>
      </w:pPr>
    </w:p>
    <w:p w:rsidRDefault="00B067F2" w:rsidP="00B067F2" w:rsidR="00B067F2" w:rsidRPr="0062368B">
      <w:pPr>
        <w:ind w:left="6372"/>
        <w:jc w:val="both"/>
      </w:pPr>
      <w:r w:rsidRPr="0062368B">
        <w:rPr>
          <w:color w:val="000000"/>
        </w:rPr>
        <w:t>Stečajna sutkinja:</w:t>
      </w:r>
    </w:p>
    <w:p w:rsidRDefault="00B067F2" w:rsidP="00B067F2" w:rsidR="00B067F2" w:rsidRPr="0062368B">
      <w:pPr>
        <w:ind w:firstLine="708" w:left="4956"/>
        <w:jc w:val="both"/>
      </w:pPr>
      <w:r w:rsidRPr="0062368B">
        <w:rPr>
          <w:color w:val="000000"/>
        </w:rPr>
        <w:t xml:space="preserve">     Daniela Martini Maoduš</w:t>
      </w:r>
    </w:p>
    <w:p w:rsidRDefault="00B067F2" w:rsidP="00B067F2" w:rsidR="00B067F2" w:rsidRPr="0062368B">
      <w:pPr>
        <w:ind w:left="708"/>
        <w:jc w:val="both"/>
      </w:pPr>
    </w:p>
    <w:p w:rsidRDefault="00B067F2" w:rsidP="00B067F2" w:rsidR="00B067F2" w:rsidRPr="0062368B">
      <w:pPr>
        <w:jc w:val="both"/>
      </w:pPr>
    </w:p>
    <w:p w:rsidRDefault="0001432F" w:rsidP="0001432F" w:rsidR="0001432F" w:rsidRPr="00C63408"/>
    <w:p w:rsidRDefault="0001432F" w:rsidP="0001432F" w:rsidR="0001432F" w:rsidRPr="0001432F">
      <w:pPr>
        <w:rPr>
          <w:sz w:val="20"/>
          <w:szCs w:val="20"/>
        </w:rPr>
      </w:pPr>
      <w:r w:rsidRPr="0001432F">
        <w:rPr>
          <w:sz w:val="20"/>
          <w:szCs w:val="20"/>
        </w:rPr>
        <w:t>NAPUTAK O PRAVNOM  LIJEKU:</w:t>
      </w:r>
    </w:p>
    <w:p w:rsidRDefault="0001432F" w:rsidP="0001432F" w:rsidR="0001432F" w:rsidRPr="0001432F">
      <w:pPr>
        <w:rPr>
          <w:sz w:val="20"/>
          <w:szCs w:val="20"/>
        </w:rPr>
      </w:pPr>
      <w:r w:rsidRPr="0001432F">
        <w:rPr>
          <w:sz w:val="20"/>
          <w:szCs w:val="20"/>
        </w:rPr>
        <w:t xml:space="preserve">Protiv ovog rješenja </w:t>
      </w:r>
    </w:p>
    <w:p w:rsidRDefault="0001432F" w:rsidP="0001432F" w:rsidR="0001432F" w:rsidRPr="0001432F">
      <w:pPr>
        <w:rPr>
          <w:sz w:val="20"/>
          <w:szCs w:val="20"/>
        </w:rPr>
      </w:pPr>
      <w:r w:rsidRPr="0001432F">
        <w:rPr>
          <w:sz w:val="20"/>
          <w:szCs w:val="20"/>
        </w:rPr>
        <w:t xml:space="preserve">može  se izjaviti žalba u roku od 8 dana od dana dostave rješenja, </w:t>
      </w:r>
    </w:p>
    <w:p w:rsidRDefault="0001432F" w:rsidP="0001432F" w:rsidR="0001432F" w:rsidRPr="0001432F">
      <w:pPr>
        <w:rPr>
          <w:sz w:val="20"/>
          <w:szCs w:val="20"/>
        </w:rPr>
      </w:pPr>
      <w:r w:rsidRPr="0001432F">
        <w:rPr>
          <w:sz w:val="20"/>
          <w:szCs w:val="20"/>
        </w:rPr>
        <w:t>a dostava se smatra obavljenom istekom 8 dana od dana objave rješenja</w:t>
      </w:r>
    </w:p>
    <w:p w:rsidRDefault="0001432F" w:rsidP="0001432F" w:rsidR="0001432F" w:rsidRPr="0001432F">
      <w:pPr>
        <w:rPr>
          <w:b/>
          <w:bCs/>
          <w:sz w:val="20"/>
          <w:szCs w:val="20"/>
        </w:rPr>
      </w:pPr>
      <w:r w:rsidRPr="0001432F">
        <w:rPr>
          <w:sz w:val="20"/>
          <w:szCs w:val="20"/>
        </w:rPr>
        <w:t>na mrežnoj stanici e-Oglasna ploča sudova.</w:t>
      </w:r>
    </w:p>
    <w:p w:rsidRDefault="0001432F" w:rsidP="0001432F" w:rsidR="0001432F" w:rsidRPr="0001432F">
      <w:pPr>
        <w:rPr>
          <w:sz w:val="20"/>
          <w:szCs w:val="20"/>
        </w:rPr>
      </w:pPr>
      <w:r w:rsidRPr="0001432F">
        <w:rPr>
          <w:sz w:val="20"/>
          <w:szCs w:val="20"/>
        </w:rPr>
        <w:t>Žalba se upućuje Trgovačkom sudu u Osijeku Stalna služba</w:t>
      </w:r>
    </w:p>
    <w:p w:rsidRDefault="0001432F" w:rsidP="0001432F" w:rsidR="0001432F" w:rsidRPr="0001432F">
      <w:pPr>
        <w:rPr>
          <w:sz w:val="20"/>
          <w:szCs w:val="20"/>
        </w:rPr>
      </w:pPr>
      <w:r w:rsidRPr="0001432F">
        <w:rPr>
          <w:sz w:val="20"/>
          <w:szCs w:val="20"/>
        </w:rPr>
        <w:t xml:space="preserve">u </w:t>
      </w:r>
      <w:proofErr w:type="spellStart"/>
      <w:r w:rsidRPr="0001432F">
        <w:rPr>
          <w:sz w:val="20"/>
          <w:szCs w:val="20"/>
        </w:rPr>
        <w:t>Slav.Brodu</w:t>
      </w:r>
      <w:proofErr w:type="spellEnd"/>
      <w:r w:rsidRPr="0001432F">
        <w:rPr>
          <w:sz w:val="20"/>
          <w:szCs w:val="20"/>
        </w:rPr>
        <w:t xml:space="preserve"> u tri primjerka, a o žalbi odlučuje Visoki trgovački</w:t>
      </w:r>
    </w:p>
    <w:p w:rsidRDefault="0001432F" w:rsidP="0001432F" w:rsidR="0001432F" w:rsidRPr="0001432F">
      <w:pPr>
        <w:rPr>
          <w:rFonts w:hAnsi="Calibri" w:ascii="Calibri"/>
          <w:sz w:val="20"/>
          <w:szCs w:val="20"/>
        </w:rPr>
      </w:pPr>
      <w:r w:rsidRPr="0001432F">
        <w:rPr>
          <w:sz w:val="20"/>
          <w:szCs w:val="20"/>
        </w:rPr>
        <w:t>sud RH Zagreb.</w:t>
      </w:r>
    </w:p>
    <w:p w:rsidRDefault="00B067F2" w:rsidP="00B067F2" w:rsidR="00B067F2" w:rsidRPr="0062368B">
      <w:pPr>
        <w:jc w:val="both"/>
        <w:rPr>
          <w:sz w:val="20"/>
          <w:szCs w:val="20"/>
        </w:rPr>
      </w:pPr>
    </w:p>
    <w:p w:rsidRDefault="00B067F2" w:rsidP="00B067F2" w:rsidR="00B067F2" w:rsidRPr="0062368B">
      <w:pPr>
        <w:jc w:val="both"/>
        <w:rPr>
          <w:sz w:val="20"/>
          <w:szCs w:val="20"/>
        </w:rPr>
      </w:pPr>
    </w:p>
    <w:p w:rsidRDefault="00B067F2" w:rsidP="00B067F2" w:rsidR="00B067F2" w:rsidRPr="0062368B">
      <w:pPr>
        <w:jc w:val="both"/>
        <w:rPr>
          <w:sz w:val="20"/>
          <w:szCs w:val="20"/>
        </w:rPr>
      </w:pPr>
      <w:proofErr w:type="spellStart"/>
      <w:r w:rsidRPr="0062368B">
        <w:rPr>
          <w:color w:val="000000"/>
          <w:sz w:val="20"/>
          <w:szCs w:val="20"/>
        </w:rPr>
        <w:t>Rj</w:t>
      </w:r>
      <w:proofErr w:type="spellEnd"/>
      <w:r w:rsidRPr="0062368B">
        <w:rPr>
          <w:color w:val="000000"/>
          <w:sz w:val="20"/>
          <w:szCs w:val="20"/>
        </w:rPr>
        <w:t>. Rješenje nepravomoćno</w:t>
      </w:r>
    </w:p>
    <w:p w:rsidRDefault="00B067F2" w:rsidP="00B067F2" w:rsidR="00B067F2" w:rsidRPr="0062368B">
      <w:pPr>
        <w:jc w:val="both"/>
        <w:rPr>
          <w:sz w:val="20"/>
          <w:szCs w:val="20"/>
        </w:rPr>
      </w:pPr>
      <w:r w:rsidRPr="0062368B">
        <w:rPr>
          <w:color w:val="000000"/>
          <w:sz w:val="20"/>
          <w:szCs w:val="20"/>
        </w:rPr>
        <w:t>Dostaviti:</w:t>
      </w:r>
    </w:p>
    <w:p w:rsidRDefault="00B067F2" w:rsidP="00B067F2" w:rsidR="00B067F2" w:rsidRPr="0062368B">
      <w:pPr>
        <w:jc w:val="both"/>
        <w:rPr>
          <w:sz w:val="20"/>
          <w:szCs w:val="20"/>
        </w:rPr>
      </w:pPr>
      <w:r w:rsidRPr="0062368B">
        <w:rPr>
          <w:color w:val="000000"/>
          <w:sz w:val="20"/>
          <w:szCs w:val="20"/>
        </w:rPr>
        <w:t xml:space="preserve">- E oglasna ploča – objaviti  </w:t>
      </w:r>
    </w:p>
    <w:p w:rsidRDefault="00B067F2" w:rsidP="00B067F2" w:rsidR="00B067F2" w:rsidRPr="0062368B">
      <w:pPr>
        <w:jc w:val="both"/>
        <w:rPr>
          <w:sz w:val="20"/>
          <w:szCs w:val="20"/>
        </w:rPr>
      </w:pPr>
      <w:r w:rsidRPr="0062368B">
        <w:rPr>
          <w:color w:val="000000"/>
          <w:sz w:val="20"/>
          <w:szCs w:val="20"/>
        </w:rPr>
        <w:t xml:space="preserve">- </w:t>
      </w:r>
      <w:proofErr w:type="spellStart"/>
      <w:r w:rsidRPr="0062368B">
        <w:rPr>
          <w:color w:val="000000"/>
          <w:sz w:val="20"/>
          <w:szCs w:val="20"/>
        </w:rPr>
        <w:t>steč.upravitelju</w:t>
      </w:r>
      <w:proofErr w:type="spellEnd"/>
      <w:r w:rsidRPr="0062368B">
        <w:rPr>
          <w:color w:val="000000"/>
          <w:sz w:val="20"/>
          <w:szCs w:val="20"/>
        </w:rPr>
        <w:t xml:space="preserve"> i direktoru, po pravomoćnosti Fini te </w:t>
      </w:r>
      <w:proofErr w:type="spellStart"/>
      <w:r w:rsidRPr="0062368B">
        <w:rPr>
          <w:color w:val="000000"/>
          <w:sz w:val="20"/>
          <w:szCs w:val="20"/>
        </w:rPr>
        <w:t>sud.registru</w:t>
      </w:r>
      <w:proofErr w:type="spellEnd"/>
    </w:p>
    <w:p w:rsidRDefault="00B067F2" w:rsidP="0001432F" w:rsidR="005E15FD">
      <w:pPr>
        <w:jc w:val="both"/>
      </w:pPr>
      <w:r w:rsidRPr="0062368B">
        <w:rPr>
          <w:color w:val="000000"/>
          <w:sz w:val="20"/>
          <w:szCs w:val="20"/>
        </w:rPr>
        <w:t>- Kalendar 17 dana</w:t>
      </w: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1523"/>
    <w:rsid w:val="0001432F"/>
    <w:rsid w:val="001C61E1"/>
    <w:rsid w:val="002E527B"/>
    <w:rsid w:val="005E15FD"/>
    <w:rsid w:val="006548B4"/>
    <w:rsid w:val="006600CF"/>
    <w:rsid w:val="00745F63"/>
    <w:rsid w:val="00805068"/>
    <w:rsid w:val="00830368"/>
    <w:rsid w:val="00961523"/>
    <w:rsid w:val="00B067F2"/>
    <w:rsid w:val="00C13139"/>
    <w:rsid w:val="00C917EF"/>
    <w:rsid w:val="00E011DD"/>
    <w:rsid w:val="00E7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15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15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1523"/>
    <w:rPr>
      <w:rFonts w:cs="Tahoma" w:eastAsia="Times New Roman" w:hAnsi="Tahoma" w:ascii="Tahoma"/>
      <w:sz w:val="16"/>
      <w:szCs w:val="16"/>
      <w:lang w:eastAsia="hr-HR"/>
    </w:rPr>
  </w:style>
  <w:style w:customStyle="true" w:styleId="Stil" w:type="paragraph">
    <w:name w:val="Stil"/>
    <w:rsid w:val="00B067F2"/>
    <w:pPr>
      <w:widowControl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semiHidden/>
    <w:unhideWhenUsed/>
    <w:rsid w:val="001C61E1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011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1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1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1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1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15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15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1523"/>
    <w:rPr>
      <w:rFonts w:ascii="Tahoma" w:cs="Tahoma" w:eastAsia="Times New Roman" w:hAnsi="Tahoma"/>
      <w:sz w:val="16"/>
      <w:szCs w:val="16"/>
      <w:lang w:eastAsia="hr-HR"/>
    </w:rPr>
  </w:style>
  <w:style w:customStyle="1" w:styleId="Stil" w:type="paragraph">
    <w:name w:val="Stil"/>
    <w:rsid w:val="00B067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semiHidden/>
    <w:unhideWhenUsed/>
    <w:rsid w:val="001C61E1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011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1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1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1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1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639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85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881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733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2693</izvorni_sadrzaj>
    <derivirana_varijabla naziv="DomainObject.Predmet.Broj_1">2693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12539.11</izvorni_sadrzaj>
    <derivirana_varijabla naziv="DomainObject.Predmet.InicijalnaVrijednost_1">12539.11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St-2693/2016</izvorni_sadrzaj>
    <derivirana_varijabla naziv="DomainObject.Predmet.OznakaBroj_1">St-2693/2016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otustrankaFormated>
    <izvorni_sadrzaj>  TIM PLASTIKA j.d.o.o. za usluge i proizvodnju plastike</izvorni_sadrzaj>
    <derivirana_varijabla naziv="DomainObject.Predmet.ProtustrankaFormated_1">  TIM PLASTIKA j.d.o.o. za usluge i proizvodnju plastike</derivirana_varijabla>
  </DomainObject.Predmet.ProtustrankaFormated>
  <DomainObject.Predmet.ProtustrankaFormatedOIB>
    <izvorni_sadrzaj>  TIM PLASTIKA j.d.o.o. za usluge i proizvodnju plastike, OIB 64873075409</izvorni_sadrzaj>
    <derivirana_varijabla naziv="DomainObject.Predmet.ProtustrankaFormatedOIB_1">  TIM PLASTIKA j.d.o.o. za usluge i proizvodnju plastike, OIB 64873075409</derivirana_varijabla>
  </DomainObject.Predmet.ProtustrankaFormatedOIB>
  <DomainObject.Predmet.ProtustrankaFormatedWithAdress>
    <izvorni_sadrzaj> TIM PLASTIKA j.d.o.o. za usluge i proizvodnju plastike, Srednje selo 2 J , 34310 Srednje Selo</izvorni_sadrzaj>
    <derivirana_varijabla naziv="DomainObject.Predmet.ProtustrankaFormatedWithAdress_1"> TIM PLASTIKA j.d.o.o. za usluge i proizvodnju plastike, Srednje selo 2 J , 34310 Srednje Selo</derivirana_varijabla>
  </DomainObject.Predmet.ProtustrankaFormatedWithAdress>
  <DomainObject.Predmet.ProtustrankaFormatedWithAdressOIB>
    <izvorni_sadrzaj> TIM PLASTIKA j.d.o.o. za usluge i proizvodnju plastike, OIB 64873075409, Srednje selo 2 J , 34310 Srednje Selo</izvorni_sadrzaj>
    <derivirana_varijabla naziv="DomainObject.Predmet.ProtustrankaFormatedWithAdressOIB_1"> TIM PLASTIKA j.d.o.o. za usluge i proizvodnju plastike, OIB 64873075409, Srednje selo 2 J , 34310 Srednje Selo</derivirana_varijabla>
  </DomainObject.Predmet.ProtustrankaFormatedWithAdressOIB>
  <DomainObject.Predmet.ProtustrankaWithAdress>
    <izvorni_sadrzaj>TIM PLASTIKA j.d.o.o. za usluge i proizvodnju plastike Srednje selo 2 J , 34310 Srednje Selo</izvorni_sadrzaj>
    <derivirana_varijabla naziv="DomainObject.Predmet.ProtustrankaWithAdress_1">TIM PLASTIKA j.d.o.o. za usluge i proizvodnju plastike Srednje selo 2 J , 34310 Srednje Selo</derivirana_varijabla>
  </DomainObject.Predmet.ProtustrankaWithAdress>
  <DomainObject.Predmet.ProtustrankaWithAdressOIB>
    <izvorni_sadrzaj>TIM PLASTIKA j.d.o.o. za usluge i proizvodnju plastike, OIB 64873075409, Srednje selo 2 J , 34310 Srednje Selo</izvorni_sadrzaj>
    <derivirana_varijabla naziv="DomainObject.Predmet.ProtustrankaWithAdressOIB_1">TIM PLASTIKA j.d.o.o. za usluge i proizvodnju plastike, OIB 64873075409, Srednje selo 2 J , 34310 Srednje Selo</derivirana_varijabla>
  </DomainObject.Predmet.ProtustrankaWithAdressOIB>
  <DomainObject.Predmet.ProtustrankaNazivFormated>
    <izvorni_sadrzaj>TIM PLASTIKA j.d.o.o. za usluge i proizvodnju plastike</izvorni_sadrzaj>
    <derivirana_varijabla naziv="DomainObject.Predmet.ProtustrankaNazivFormated_1">TIM PLASTIKA j.d.o.o. za usluge i proizvodnju plastike</derivirana_varijabla>
  </DomainObject.Predmet.ProtustrankaNazivFormated>
  <DomainObject.Predmet.ProtustrankaNazivFormatedOIB>
    <izvorni_sadrzaj>TIM PLASTIKA j.d.o.o. za usluge i proizvodnju plastike, OIB 64873075409</izvorni_sadrzaj>
    <derivirana_varijabla naziv="DomainObject.Predmet.ProtustrankaNazivFormatedOIB_1">TIM PLASTIKA j.d.o.o. za usluge i proizvodnju plastike, OIB 64873075409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TIM PLASTIKA j.d.o.o. za usluge i proizvodnju plastike</item>
    </izvorni_sadrzaj>
    <derivirana_varijabla naziv="DomainObject.Predmet.ProtuStrankaListFormated_1">
      <item>TIM PLASTIKA j.d.o.o. za usluge i proizvodnju plastike</item>
    </derivirana_varijabla>
  </DomainObject.Predmet.ProtuStrankaListFormated>
  <DomainObject.Predmet.ProtuStrankaListFormatedOIB>
    <izvorni_sadrzaj>
      <item>TIM PLASTIKA j.d.o.o. za usluge i proizvodnju plastike, OIB 64873075409</item>
    </izvorni_sadrzaj>
    <derivirana_varijabla naziv="DomainObject.Predmet.ProtuStrankaListFormatedOIB_1">
      <item>TIM PLASTIKA j.d.o.o. za usluge i proizvodnju plastike, OIB 64873075409</item>
    </derivirana_varijabla>
  </DomainObject.Predmet.ProtuStrankaListFormatedOIB>
  <DomainObject.Predmet.ProtuStrankaListFormatedWithAdress>
    <izvorni_sadrzaj>
      <item>TIM PLASTIKA j.d.o.o. za usluge i proizvodnju plastike, Srednje selo 2 J , 34310 Srednje Selo</item>
    </izvorni_sadrzaj>
    <derivirana_varijabla naziv="DomainObject.Predmet.ProtuStrankaListFormatedWithAdress_1">
      <item>TIM PLASTIKA j.d.o.o. za usluge i proizvodnju plastike, Srednje selo 2 J , 34310 Srednje Selo</item>
    </derivirana_varijabla>
  </DomainObject.Predmet.ProtuStrankaListFormatedWithAdress>
  <DomainObject.Predmet.ProtuStrankaListFormatedWithAdressOIB>
    <izvorni_sadrzaj>
      <item>TIM PLASTIKA j.d.o.o. za usluge i proizvodnju plastike, OIB 64873075409, Srednje selo 2 J , 34310 Srednje Selo</item>
    </izvorni_sadrzaj>
    <derivirana_varijabla naziv="DomainObject.Predmet.ProtuStrankaListFormatedWithAdressOIB_1">
      <item>TIM PLASTIKA j.d.o.o. za usluge i proizvodnju plastike, OIB 64873075409, Srednje selo 2 J , 34310 Srednje Selo</item>
    </derivirana_varijabla>
  </DomainObject.Predmet.ProtuStrankaListFormatedWithAdressOIB>
  <DomainObject.Predmet.ProtuStrankaListNazivFormated>
    <izvorni_sadrzaj>
      <item>TIM PLASTIKA j.d.o.o. za usluge i proizvodnju plastike</item>
    </izvorni_sadrzaj>
    <derivirana_varijabla naziv="DomainObject.Predmet.ProtuStrankaListNazivFormated_1">
      <item>TIM PLASTIKA j.d.o.o. za usluge i proizvodnju plastike</item>
    </derivirana_varijabla>
  </DomainObject.Predmet.ProtuStrankaListNazivFormated>
  <DomainObject.Predmet.ProtuStrankaListNazivFormatedOIB>
    <izvorni_sadrzaj>
      <item>TIM PLASTIKA j.d.o.o. za usluge i proizvodnju plastike, OIB 64873075409</item>
    </izvorni_sadrzaj>
    <derivirana_varijabla naziv="DomainObject.Predmet.ProtuStrankaListNazivFormatedOIB_1">
      <item>TIM PLASTIKA j.d.o.o. za usluge i proizvodnju plastike, OIB 64873075409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TIM PLASTIKA j.d.o.o. za usluge i proizvodnju plastike</izvorni_sadrzaj>
    <derivirana_varijabla naziv="DomainObject.Predmet.ProtustrankaIDrugi_1">TIM PLASTIKA j.d.o.o. za usluge i proizvodnju plastike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TIM PLASTIKA j.d.o.o. za usluge i proizvodnju plastike, OIB 64873075409, Srednje selo 2 J , 34310 Srednje Selo</izvorni_sadrzaj>
    <derivirana_varijabla naziv="DomainObject.Predmet.ProtustrankaIDrugiAdressOIB_1">TIM PLASTIKA j.d.o.o. za usluge i proizvodnju plastike, OIB 64873075409, Srednje selo 2 J , 34310 Srednje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TIM PLASTIKA j.d.o.o. za usluge i proizvodnju plastike</item>
    </izvorni_sadrzaj>
    <derivirana_varijabla naziv="DomainObject.Predmet.SudioniciListNaziv_1">
      <item>Financijska agencija</item>
      <item>TIM PLASTIKA j.d.o.o. za usluge i proizvodnju plastike</item>
    </derivirana_varijabla>
  </DomainObject.Predmet.SudioniciListNaziv>
  <DomainObject.Predmet.SudioniciListAdressOIB>
    <izvorni_sadrzaj>
      <item>Financijska agencija, OIB 85821130368, Ulica grada Vukovara 70,10000 Zagreb</item>
      <item>TIM PLASTIKA j.d.o.o. za usluge i proizvodnju plastike, OIB 64873075409, Srednje selo 2 J ,34310 Srednje Selo</item>
    </izvorni_sadrzaj>
    <derivirana_varijabla naziv="DomainObject.Predmet.SudioniciListAdressOIB_1">
      <item>Financijska agencija, OIB 85821130368, Ulica grada Vukovara 70,10000 Zagreb</item>
      <item>TIM PLASTIKA j.d.o.o. za usluge i proizvodnju plastike, OIB 64873075409, Srednje selo 2 J ,34310 Srednje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64873075409</item>
    </izvorni_sadrzaj>
    <derivirana_varijabla naziv="DomainObject.Predmet.SudioniciListNazivOIB_1">
      <item>, OIB 85821130368</item>
      <item>, OIB 64873075409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1215</properties:Words>
  <properties:Characters>6671</properties:Characters>
  <properties:Lines>148</properties:Lines>
  <properties:Paragraphs>56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2018-01-10T09:52:00Z</dcterms:created>
  <dc:creator>wsadmin</dc:creator>
  <cp:lastModifiedBy>wsadmin</cp:lastModifiedBy>
  <dcterms:modified xmlns:xsi="http://www.w3.org/2001/XMLSchema-instance" xsi:type="dcterms:W3CDTF">2018-01-10T10:06:00Z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