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1E45B4" w:rsidR="008772DC" w:rsidRPr="005D5302">
        <w:trPr>
          <w:trHeight w:val="565"/>
        </w:trPr>
        <w:tc>
          <w:tcPr>
            <w:tcW w:type="dxa" w:w="2531"/>
          </w:tcPr>
          <w:p w:rsidRDefault="008772DC" w:rsidP="001E45B4" w:rsidR="008772DC" w:rsidRPr="005D5302">
            <w:pPr>
              <w:jc w:val="center"/>
            </w:pPr>
            <w:bookmarkStart w:name="_GoBack" w:id="0"/>
            <w:bookmarkEnd w:id="0"/>
            <w:r w:rsidRPr="005D5302">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8772DC" w:rsidP="001E45B4" w:rsidR="008772DC" w:rsidRPr="005D5302">
            <w:pPr>
              <w:jc w:val="center"/>
            </w:pPr>
            <w:r w:rsidRPr="005D5302">
              <w:t>Republika Hrvatska</w:t>
            </w:r>
          </w:p>
          <w:p w:rsidRDefault="008772DC" w:rsidP="001E45B4" w:rsidR="008772DC" w:rsidRPr="005D5302">
            <w:pPr>
              <w:jc w:val="center"/>
            </w:pPr>
            <w:r w:rsidRPr="005D5302">
              <w:t>Trgovački sud u Splitu</w:t>
            </w:r>
          </w:p>
          <w:p w:rsidRDefault="008772DC" w:rsidP="001E45B4" w:rsidR="008772DC" w:rsidRPr="005D5302">
            <w:pPr>
              <w:jc w:val="center"/>
            </w:pPr>
            <w:r w:rsidRPr="005D5302">
              <w:t xml:space="preserve">Split, </w:t>
            </w:r>
            <w:proofErr w:type="spellStart"/>
            <w:r w:rsidRPr="005D5302">
              <w:t>Sukoišanska</w:t>
            </w:r>
            <w:proofErr w:type="spellEnd"/>
            <w:r w:rsidRPr="005D5302">
              <w:t xml:space="preserve"> 6</w:t>
            </w:r>
          </w:p>
        </w:tc>
      </w:tr>
    </w:tbl>
    <w:p w14:textId="7ba4c94" w14:paraId="7ba4c94" w:rsidRDefault="008772DC" w:rsidP="008772DC" w:rsidR="008772DC" w:rsidRPr="005D5302">
      <w:pPr>
        <w:jc w:val="right"/>
        <w15:collapsed w:val="false"/>
      </w:pPr>
      <w:r w:rsidRPr="005D5302">
        <w:t>Poslovni broj: 4. St-</w:t>
      </w:r>
      <w:r>
        <w:t>125/2015-36</w:t>
      </w:r>
    </w:p>
    <w:p w:rsidRDefault="008772DC" w:rsidP="007E0DE0" w:rsidR="008772DC" w:rsidRPr="005D5302">
      <w:pPr>
        <w:rPr>
          <w:b/>
        </w:rPr>
      </w:pPr>
    </w:p>
    <w:p w:rsidRDefault="008772DC" w:rsidP="008772DC" w:rsidR="008772DC" w:rsidRPr="00D45972">
      <w:pPr>
        <w:jc w:val="center"/>
        <w:rPr>
          <w:spacing w:val="100"/>
        </w:rPr>
      </w:pPr>
      <w:r w:rsidRPr="00D45972">
        <w:rPr>
          <w:spacing w:val="100"/>
        </w:rPr>
        <w:t>REPUBLIK</w:t>
      </w:r>
      <w:r>
        <w:rPr>
          <w:spacing w:val="100"/>
        </w:rPr>
        <w:t>A</w:t>
      </w:r>
      <w:r w:rsidRPr="00D45972">
        <w:rPr>
          <w:spacing w:val="100"/>
        </w:rPr>
        <w:t xml:space="preserve"> HRVATSK</w:t>
      </w:r>
      <w:r>
        <w:rPr>
          <w:spacing w:val="100"/>
        </w:rPr>
        <w:t>A</w:t>
      </w:r>
      <w:r w:rsidRPr="00D45972">
        <w:rPr>
          <w:spacing w:val="100"/>
        </w:rPr>
        <w:t xml:space="preserve"> </w:t>
      </w:r>
    </w:p>
    <w:p w:rsidRDefault="008772DC" w:rsidP="008772DC" w:rsidR="008772DC">
      <w:pPr>
        <w:jc w:val="center"/>
      </w:pPr>
    </w:p>
    <w:p w:rsidRDefault="008772DC" w:rsidP="008772DC" w:rsidR="008772DC" w:rsidRPr="00152CB8">
      <w:pPr>
        <w:jc w:val="center"/>
      </w:pPr>
      <w:r w:rsidRPr="00152CB8">
        <w:t>R J E Š E N J E</w:t>
      </w:r>
    </w:p>
    <w:p w:rsidRDefault="000D289B" w:rsidP="00B40AFB" w:rsidR="000D289B" w:rsidRPr="006345AB">
      <w:pPr>
        <w:jc w:val="both"/>
      </w:pPr>
    </w:p>
    <w:p w:rsidRDefault="008772DC" w:rsidP="001C604A" w:rsidR="00CE1E99" w:rsidRPr="006345AB">
      <w:pPr>
        <w:jc w:val="both"/>
      </w:pPr>
      <w:r>
        <w:tab/>
        <w:t>Trgovački sud u Splitu, po sucu ovog suda Katarini Mikulić,</w:t>
      </w:r>
      <w:r w:rsidRPr="006E0F19">
        <w:rPr>
          <w:color w:val="FF0000"/>
        </w:rPr>
        <w:t xml:space="preserve"> </w:t>
      </w:r>
      <w:r>
        <w:t xml:space="preserve">kao stečajnom sucu, u stečajnom postupku povodom prijedloga predlagatelja HANSA-FLEX CROATIA d.o.o., III </w:t>
      </w:r>
      <w:proofErr w:type="spellStart"/>
      <w:r>
        <w:t>Resnik</w:t>
      </w:r>
      <w:proofErr w:type="spellEnd"/>
      <w:r>
        <w:t xml:space="preserve"> 9, Zagreb, OIB: 60365429880, zastupan po punomoćnici </w:t>
      </w:r>
      <w:r w:rsidR="00E16A81">
        <w:t>Heleni Mihaljević</w:t>
      </w:r>
      <w:r>
        <w:t xml:space="preserve">, odvjetnici iz Zagreba, </w:t>
      </w:r>
      <w:proofErr w:type="spellStart"/>
      <w:r w:rsidR="00E16A81">
        <w:t>Lopašićeva</w:t>
      </w:r>
      <w:proofErr w:type="spellEnd"/>
      <w:r w:rsidR="00E16A81">
        <w:t xml:space="preserve"> ulica 14</w:t>
      </w:r>
      <w:r>
        <w:t xml:space="preserve">, radi otvaranja stečajnog postupka nad trgovačkim društvom </w:t>
      </w:r>
      <w:r w:rsidR="00E16A81" w:rsidRPr="00E16A81">
        <w:t xml:space="preserve">LEADER' S, d.o.o., </w:t>
      </w:r>
      <w:proofErr w:type="spellStart"/>
      <w:r>
        <w:t>Spinčićeva</w:t>
      </w:r>
      <w:proofErr w:type="spellEnd"/>
      <w:r>
        <w:t xml:space="preserve"> 12, Split, OIB: </w:t>
      </w:r>
      <w:r w:rsidRPr="00F5626E">
        <w:t>16157433135</w:t>
      </w:r>
      <w:r>
        <w:t xml:space="preserve">, kao stečajnim dužnikom, </w:t>
      </w:r>
      <w:r w:rsidR="00BD42E4">
        <w:t>22</w:t>
      </w:r>
      <w:r w:rsidR="00E16A81">
        <w:t>. siječnja 2018.</w:t>
      </w:r>
      <w:r>
        <w:t xml:space="preserve"> </w:t>
      </w:r>
    </w:p>
    <w:p w:rsidRDefault="00B40AFB" w:rsidP="000D289B" w:rsidR="00B40AFB">
      <w:pPr>
        <w:jc w:val="center"/>
      </w:pPr>
      <w:r w:rsidRPr="006345AB">
        <w:t>r i j e š i o   j e</w:t>
      </w:r>
    </w:p>
    <w:p w:rsidRDefault="000D289B" w:rsidP="00A37261" w:rsidR="000D289B" w:rsidRPr="000D289B">
      <w:pPr>
        <w:rPr>
          <w:b/>
          <w:i/>
        </w:rPr>
      </w:pPr>
    </w:p>
    <w:p w:rsidRDefault="00E16A81" w:rsidP="00E16A81" w:rsidR="002877A5">
      <w:pPr>
        <w:jc w:val="both"/>
      </w:pPr>
      <w:r>
        <w:rPr>
          <w:bCs/>
        </w:rPr>
        <w:t xml:space="preserve">I. </w:t>
      </w:r>
      <w:r w:rsidR="002877A5" w:rsidRPr="00E16A81">
        <w:rPr>
          <w:bCs/>
        </w:rPr>
        <w:t xml:space="preserve">U </w:t>
      </w:r>
      <w:r w:rsidR="002877A5">
        <w:t>prethodnome stečajnom postupku radi utvrđivanja uvjeta za otvaranje stečajnog postupka nad dužnik</w:t>
      </w:r>
      <w:r w:rsidR="005379CC">
        <w:t>om</w:t>
      </w:r>
      <w:r w:rsidR="002877A5">
        <w:t xml:space="preserve"> </w:t>
      </w:r>
      <w:r>
        <w:t xml:space="preserve">LEADER' S, d.o.o., </w:t>
      </w:r>
      <w:proofErr w:type="spellStart"/>
      <w:r>
        <w:t>Spinčićeva</w:t>
      </w:r>
      <w:proofErr w:type="spellEnd"/>
      <w:r>
        <w:t xml:space="preserve"> 12, Split, OIB: </w:t>
      </w:r>
      <w:r w:rsidRPr="00F5626E">
        <w:t>16157433135</w:t>
      </w:r>
      <w:r w:rsidR="002877A5">
        <w:t>, kao stečajnim dužnikom, p</w:t>
      </w:r>
      <w:r w:rsidR="002877A5" w:rsidRPr="00E16A81">
        <w:rPr>
          <w:bCs/>
        </w:rPr>
        <w:t>ozivaju se stečajni vjerovnici</w:t>
      </w:r>
      <w:r w:rsidR="002877A5">
        <w:t xml:space="preserve"> kao i sve ostale zainteresirane osobe koje imaju pravni interes za redovitim provođenjem stečajnog postupka nad dužnikom,</w:t>
      </w:r>
      <w:r w:rsidR="002877A5" w:rsidRPr="00E16A81">
        <w:rPr>
          <w:bCs/>
        </w:rPr>
        <w:t xml:space="preserve"> </w:t>
      </w:r>
      <w:r w:rsidR="002877A5">
        <w:t xml:space="preserve">u roku od </w:t>
      </w:r>
      <w:r w:rsidR="005379CC">
        <w:t>15</w:t>
      </w:r>
      <w:r w:rsidR="002877A5">
        <w:t xml:space="preserve"> dana nakon proteka osmog dana od objave ovog poziva </w:t>
      </w:r>
      <w:r w:rsidR="007D197D">
        <w:t xml:space="preserve">na e-oglasnoj ploči ovog suda </w:t>
      </w:r>
      <w:r w:rsidR="002877A5" w:rsidRPr="007C0926">
        <w:t xml:space="preserve">na depozitni račun ovog suda broj: </w:t>
      </w:r>
      <w:r w:rsidR="007D197D">
        <w:t>HR162390001</w:t>
      </w:r>
      <w:r w:rsidR="002877A5" w:rsidRPr="007C0926">
        <w:t xml:space="preserve">1300000664, koji se vodi kod Hrvatske poštanske banke </w:t>
      </w:r>
      <w:proofErr w:type="spellStart"/>
      <w:r w:rsidR="002877A5" w:rsidRPr="007C0926">
        <w:t>d.d</w:t>
      </w:r>
      <w:proofErr w:type="spellEnd"/>
      <w:r w:rsidR="002877A5" w:rsidRPr="007C0926">
        <w:t>, solidarno predujmiti iznos od 30.000,00 kuna, svrha plaćanja: „</w:t>
      </w:r>
      <w:r w:rsidR="002877A5" w:rsidRPr="00E16A81">
        <w:rPr>
          <w:bCs/>
        </w:rPr>
        <w:t xml:space="preserve">za pokriće troškova prethodnoga i otvorenoga stečajnog postupka </w:t>
      </w:r>
      <w:r w:rsidR="006313C6">
        <w:t>pod brojem: 4.</w:t>
      </w:r>
      <w:r w:rsidR="002877A5" w:rsidRPr="007C0926">
        <w:t>St-</w:t>
      </w:r>
      <w:r>
        <w:t>125</w:t>
      </w:r>
      <w:r w:rsidR="00D02461">
        <w:t>/2015</w:t>
      </w:r>
      <w:r w:rsidR="002877A5" w:rsidRPr="007C0926">
        <w:t>”, te ovom sudu dostaviti dokaz o uplati traženog predujma, nakon čega će se stečajni postupak nad dužniko</w:t>
      </w:r>
      <w:r w:rsidR="002877A5">
        <w:t xml:space="preserve">m otvoriti te zakazati ispitno i izvještajno ročište vjerovnika i vjerovnici pozvati prijaviti svoje tražbine u stečajni postupak. </w:t>
      </w:r>
    </w:p>
    <w:p w:rsidRDefault="00E16A81" w:rsidP="00E16A81" w:rsidR="00E16A81">
      <w:pPr>
        <w:jc w:val="both"/>
      </w:pPr>
    </w:p>
    <w:p w:rsidRDefault="00E16A81" w:rsidP="00E16A81" w:rsidR="002877A5">
      <w:pPr>
        <w:jc w:val="both"/>
        <w:rPr>
          <w:bCs/>
        </w:rPr>
      </w:pPr>
      <w:r>
        <w:t xml:space="preserve">II. </w:t>
      </w:r>
      <w:r w:rsidR="002877A5">
        <w:t xml:space="preserve">Ako se ovaj zatraženi predujam ne uplati u ostavljenom roku, sud će nakon proteka tog roka donijeti rješenje o otvaranju i istovremenom zaključenju ovoga stečajnog postupka i brisanju stečajnog dužnika iz sudskog registra temeljem članka 63. Stečajnog zakona, iz razloga </w:t>
      </w:r>
      <w:r w:rsidR="002877A5" w:rsidRPr="00E16A81">
        <w:rPr>
          <w:bCs/>
        </w:rPr>
        <w:t>što je u dosadašnjem tijeku prethodnog postupka utvrđeno kako stečajni dužnik nema imovine koja bi bila dostatna za namirenje troškova prethodnoga i otvorenoga stečajnog postupka.</w:t>
      </w:r>
    </w:p>
    <w:p w:rsidRDefault="00E16A81" w:rsidP="00E16A81" w:rsidR="00E16A81">
      <w:pPr>
        <w:jc w:val="both"/>
        <w:rPr>
          <w:bCs/>
        </w:rPr>
      </w:pPr>
    </w:p>
    <w:p w:rsidRDefault="00E16A81" w:rsidP="007E0DE0" w:rsidR="004821E9">
      <w:pPr>
        <w:jc w:val="both"/>
      </w:pPr>
      <w:r>
        <w:rPr>
          <w:bCs/>
        </w:rPr>
        <w:t xml:space="preserve">III. </w:t>
      </w:r>
      <w:r w:rsidR="002877A5">
        <w:t xml:space="preserve">Ovo će se rješenje objaviti na </w:t>
      </w:r>
      <w:r w:rsidR="00D02461">
        <w:t>e-</w:t>
      </w:r>
      <w:r w:rsidR="002877A5">
        <w:t>oglasnoj ploči suda.</w:t>
      </w:r>
    </w:p>
    <w:p w:rsidRDefault="002877A5" w:rsidP="00CE1E99" w:rsidR="00F748C4">
      <w:pPr>
        <w:pStyle w:val="Tijeloteksta"/>
        <w:rPr>
          <w:b/>
          <w:i/>
        </w:rPr>
      </w:pPr>
      <w:r w:rsidRPr="006429DC">
        <w:rPr>
          <w:b/>
          <w:i/>
        </w:rPr>
        <w:t xml:space="preserve">                     </w:t>
      </w:r>
      <w:r w:rsidR="00843D26">
        <w:rPr>
          <w:b/>
          <w:i/>
        </w:rPr>
        <w:t xml:space="preserve">                               </w:t>
      </w:r>
    </w:p>
    <w:p w:rsidRDefault="002877A5" w:rsidP="00F748C4" w:rsidR="004821E9">
      <w:pPr>
        <w:pStyle w:val="Tijeloteksta"/>
        <w:jc w:val="center"/>
      </w:pPr>
      <w:r w:rsidRPr="002877A5">
        <w:t>Obrazloženje</w:t>
      </w:r>
    </w:p>
    <w:p w:rsidRDefault="00CE1E99" w:rsidP="00CE1E99" w:rsidR="00CE1E99">
      <w:pPr>
        <w:pStyle w:val="Tijeloteksta"/>
      </w:pPr>
    </w:p>
    <w:p w:rsidRDefault="00843D26" w:rsidP="00843D26" w:rsidR="00843D26">
      <w:pPr>
        <w:ind w:firstLine="708"/>
        <w:jc w:val="both"/>
      </w:pPr>
      <w:r>
        <w:t xml:space="preserve">Pred ovim sudom dana 27. kolovoza 2015. zaprimljen je prijedlog predlagatelja HANSA-FLEX CROATIA d.o.o., III </w:t>
      </w:r>
      <w:proofErr w:type="spellStart"/>
      <w:r>
        <w:t>Resnik</w:t>
      </w:r>
      <w:proofErr w:type="spellEnd"/>
      <w:r>
        <w:t xml:space="preserve"> 9, Zagreb, OIB: 60365429880 za otvaranje stečajnog postupka nad dužnikom LEADER' S, d.o.o., </w:t>
      </w:r>
      <w:proofErr w:type="spellStart"/>
      <w:r>
        <w:t>Spinčićeva</w:t>
      </w:r>
      <w:proofErr w:type="spellEnd"/>
      <w:r>
        <w:t xml:space="preserve"> 12, Split, OIB: 16157433135.</w:t>
      </w:r>
    </w:p>
    <w:p w:rsidRDefault="00843D26" w:rsidP="00843D26" w:rsidR="00843D26">
      <w:pPr>
        <w:ind w:firstLine="708"/>
        <w:jc w:val="both"/>
      </w:pPr>
    </w:p>
    <w:p w:rsidRDefault="00843D26" w:rsidP="00843D26" w:rsidR="00843D26">
      <w:pPr>
        <w:ind w:firstLine="708"/>
        <w:jc w:val="both"/>
      </w:pPr>
      <w:r>
        <w:t xml:space="preserve">U prijedlogu predlagatelj je naveo da društvo LEADER' S, d.o.o., </w:t>
      </w:r>
      <w:proofErr w:type="spellStart"/>
      <w:r>
        <w:t>Spinčićeva</w:t>
      </w:r>
      <w:proofErr w:type="spellEnd"/>
      <w:r>
        <w:t xml:space="preserve"> 12, Split, OIB: 16157433135 duguje predlagatelju iznos od 2.105.784,53 kune uvećano za kamate i to </w:t>
      </w:r>
      <w:r>
        <w:lastRenderedPageBreak/>
        <w:t>iznos 2.034.565,78 kuna uvećano za kamate na ime duge i iznos od 71.218,75 kuna uvećano za zakonsku kamatu za ime troškova parničnog postupka, a sve u skladu s presudom zbog izostanka Trgovačkog suda u Splitu pod poslovnim brojem P-88/14 od 9. lipnja 2015. koja je postala pravomoćna dana 24. srpnja 2015., a ovršna dana 3. kolovoza 2015. Dužnik je nesposoban za plaćanje jer ima u Očevidniku redoslijeda osnova za plaćanje koji vodi Financijska agencija evidentirane neizvršene osnove za plaćanje u razdoblju duljem od 60 dana, a koje je trebalo, na temelju valjanih osnova za plaćanje, bez daljnjeg pristanka dužnika naplatiti s bilo kojeg od njegovih računa. Kao dokaz svojih tvrdnji predla</w:t>
      </w:r>
      <w:r w:rsidR="00BD42E4">
        <w:t>ga</w:t>
      </w:r>
      <w:r>
        <w:t xml:space="preserve">telj je uz prijedlog priložio navedenu presudu zbog izostanka te potvrdu FINE od 12. kolovoza 2015. </w:t>
      </w:r>
    </w:p>
    <w:p w:rsidRDefault="00843D26" w:rsidP="00843D26" w:rsidR="00843D26">
      <w:pPr>
        <w:ind w:firstLine="708"/>
        <w:jc w:val="both"/>
      </w:pPr>
    </w:p>
    <w:p w:rsidRDefault="00843D26" w:rsidP="00843D26" w:rsidR="00843D26">
      <w:pPr>
        <w:ind w:firstLine="708"/>
        <w:jc w:val="both"/>
      </w:pPr>
      <w:r w:rsidRPr="001E4CFB">
        <w:t xml:space="preserve">Kako je predlagatelj podnesenim prijedlogom učinio vjerojatnim postojanje stečajnog razloga nesposobnosti za plaćanje na strani dužnika, rješenjem ovog suda </w:t>
      </w:r>
      <w:proofErr w:type="spellStart"/>
      <w:r w:rsidRPr="001E4CFB">
        <w:t>posl</w:t>
      </w:r>
      <w:proofErr w:type="spellEnd"/>
      <w:r w:rsidRPr="001E4CFB">
        <w:t>. br</w:t>
      </w:r>
      <w:r w:rsidRPr="00AD02D8">
        <w:t xml:space="preserve">. </w:t>
      </w:r>
      <w:r>
        <w:t>4.</w:t>
      </w:r>
      <w:r w:rsidRPr="00AD02D8">
        <w:t>St-</w:t>
      </w:r>
      <w:r>
        <w:t xml:space="preserve">125/2015 </w:t>
      </w:r>
      <w:r w:rsidRPr="00AD02D8">
        <w:t xml:space="preserve">od </w:t>
      </w:r>
      <w:r>
        <w:t>29. srpnja 2016</w:t>
      </w:r>
      <w:r w:rsidRPr="00AD02D8">
        <w:t>. pokrenut je prethodni postupak radi utvrđivanja uvjeta za otvaranje s</w:t>
      </w:r>
      <w:r>
        <w:t xml:space="preserve">tečajnog postupka nad dužnikom te je određeno ročište za 26. kolovoza 2016., a na koje nije pristupio zakonski zastupnik dužnika. </w:t>
      </w:r>
    </w:p>
    <w:p w:rsidRDefault="00843D26" w:rsidP="00843D26" w:rsidR="00843D26">
      <w:pPr>
        <w:ind w:firstLine="708"/>
        <w:jc w:val="both"/>
      </w:pPr>
    </w:p>
    <w:p w:rsidRDefault="00843D26" w:rsidP="00843D26" w:rsidR="00843D26">
      <w:pPr>
        <w:ind w:firstLine="708"/>
        <w:jc w:val="both"/>
      </w:pPr>
      <w:r>
        <w:t>Rješenjem ovog suda pod gornjim poslovni brojem od 31. kolovoza 2016. sud je odredio mjeru osiguranja tako što je dužnik</w:t>
      </w:r>
      <w:r w:rsidR="00BD42E4">
        <w:t>u</w:t>
      </w:r>
      <w:r>
        <w:t xml:space="preserve"> postavljena privremena stečajna upraviteljica Ljiljana </w:t>
      </w:r>
      <w:proofErr w:type="spellStart"/>
      <w:r>
        <w:t>Poljanić</w:t>
      </w:r>
      <w:proofErr w:type="spellEnd"/>
      <w:r>
        <w:t xml:space="preserve"> iz Splita, Vinkovačka 25. </w:t>
      </w:r>
    </w:p>
    <w:p w:rsidRDefault="00843D26" w:rsidP="00843D26" w:rsidR="00843D26">
      <w:pPr>
        <w:ind w:firstLine="708"/>
        <w:jc w:val="both"/>
      </w:pPr>
    </w:p>
    <w:p w:rsidRDefault="00843D26" w:rsidP="00843D26" w:rsidR="00843D26">
      <w:pPr>
        <w:ind w:firstLine="708"/>
        <w:jc w:val="both"/>
      </w:pPr>
      <w:r>
        <w:t xml:space="preserve">Na ročištu održanom dana 3. listopada 2016. privremena stečajna upraviteljica je istaknula da nije uspjela stupiti u kontakt sa zakonskim zastupnikom stečajnog dužnika niti saznati tko je vodio poslovne knjige i gdje se nalazi poslovna dokumentacija obzirom da na adresi sjedišta upisanoj u registraciji dužnika u Splitu, </w:t>
      </w:r>
      <w:proofErr w:type="spellStart"/>
      <w:r>
        <w:t>Spinčićeva</w:t>
      </w:r>
      <w:proofErr w:type="spellEnd"/>
      <w:r>
        <w:t xml:space="preserve"> 12 nema nikakvih prostorija dužnika osim što je na ulaznom </w:t>
      </w:r>
      <w:proofErr w:type="spellStart"/>
      <w:r>
        <w:t>parlafonu</w:t>
      </w:r>
      <w:proofErr w:type="spellEnd"/>
      <w:r>
        <w:t xml:space="preserve"> stanara napisano prezime Perić na koji se nitko ne javlja. Dužnik je dostavio na javnu objavu financijska izvješća zaključno za 2013. godine u kojima je u Bilanci za 2013. godine evidentirana materijalna imovina od 7.093.691,00 kuna. Obzirom da nije mogla doći do bilo kakve poslovne dokumentacija ne može se utvrditi da je iskazana imovina stvarna i što sačinjava tu imovinu te da li je i dalje u vlasništvu dužnika. Predložila sudu da pozove zakonskog zastupnika Damjana Perića radi očitovanja o imovini i ostalim neophodnim podacima potrebnim za utvrđivanje uvjeta i razloga za otvaranje stečajnog postupka nad navedenim dužnikom. Prema dostupnim informacijama </w:t>
      </w:r>
      <w:proofErr w:type="spellStart"/>
      <w:r>
        <w:t>zz</w:t>
      </w:r>
      <w:proofErr w:type="spellEnd"/>
      <w:r>
        <w:t xml:space="preserve"> dužnika Damjan Perić je evidentiran na slijedećim adresama: Između Dolaca 2, Dubrovnik, M. Gubca 16/A, Mostar i </w:t>
      </w:r>
      <w:proofErr w:type="spellStart"/>
      <w:r>
        <w:t>Spinčićeva</w:t>
      </w:r>
      <w:proofErr w:type="spellEnd"/>
      <w:r>
        <w:t xml:space="preserve"> 12, Split. </w:t>
      </w:r>
    </w:p>
    <w:p w:rsidRDefault="00BD42E4" w:rsidP="00843D26" w:rsidR="00BD42E4">
      <w:pPr>
        <w:ind w:firstLine="708"/>
        <w:jc w:val="both"/>
      </w:pPr>
    </w:p>
    <w:p w:rsidRDefault="001F63D1" w:rsidP="00843D26" w:rsidR="00BD42E4">
      <w:pPr>
        <w:ind w:firstLine="708"/>
        <w:jc w:val="both"/>
      </w:pPr>
      <w:r>
        <w:t xml:space="preserve">Sud je dopisom od 3. listopada 2016. zatražio podatak o adresi zakonskog zastupnika stečajnog dužnika </w:t>
      </w:r>
      <w:r w:rsidR="00252C4C">
        <w:t xml:space="preserve">te je Županijski sud u Splitu podneskom od 14. listopada 2016. izvijestio ovaj sud da je adresa zakonskog zastupnika stečajnog dužnika </w:t>
      </w:r>
      <w:proofErr w:type="spellStart"/>
      <w:r w:rsidR="00252C4C">
        <w:t>Vinikovićeva</w:t>
      </w:r>
      <w:proofErr w:type="spellEnd"/>
      <w:r w:rsidR="00252C4C">
        <w:t xml:space="preserve"> 3 Zagreb. Sud je navedeni podnesak dostavio privremenoj stečajnoj upraviteljici na znanje. </w:t>
      </w:r>
    </w:p>
    <w:p w:rsidRDefault="00252C4C" w:rsidP="00843D26" w:rsidR="00252C4C">
      <w:pPr>
        <w:ind w:firstLine="708"/>
        <w:jc w:val="both"/>
      </w:pPr>
    </w:p>
    <w:p w:rsidRDefault="00252C4C" w:rsidP="00843D26" w:rsidR="00252C4C">
      <w:pPr>
        <w:ind w:firstLine="708"/>
        <w:jc w:val="both"/>
      </w:pPr>
      <w:r>
        <w:t>Podneskom od 13. prosinca 2016. predlagatelj je izvijestio sud da se povremena korespondencija predlagatelja sa stečajnim dužnikom vrši s adrese Slavonska avenija 15, Zagreb te da se odgovorna osoba stečajnog dužnika odaziva na mail adrese. Isti podnesak dostavljen je privremenoj stečajnoj upraviteljici na znanje.</w:t>
      </w:r>
    </w:p>
    <w:p w:rsidRDefault="00252C4C" w:rsidP="00843D26" w:rsidR="00252C4C">
      <w:pPr>
        <w:ind w:firstLine="708"/>
        <w:jc w:val="both"/>
      </w:pPr>
    </w:p>
    <w:p w:rsidRDefault="007E0DE0" w:rsidP="00252C4C" w:rsidR="00252C4C">
      <w:pPr>
        <w:ind w:firstLine="708"/>
        <w:jc w:val="both"/>
      </w:pPr>
      <w:r>
        <w:t>Podneskom</w:t>
      </w:r>
      <w:r w:rsidR="00252C4C">
        <w:t xml:space="preserve"> </w:t>
      </w:r>
      <w:r>
        <w:t xml:space="preserve">od 27. veljače 2017. predlagatelj je predložio sudu donijeti rješenje o otvaranju i zaključenju stečajnog postupka. </w:t>
      </w:r>
    </w:p>
    <w:p w:rsidRDefault="00843D26" w:rsidP="00843D26" w:rsidR="00843D26">
      <w:pPr>
        <w:jc w:val="both"/>
      </w:pPr>
    </w:p>
    <w:p w:rsidRDefault="00843D26" w:rsidP="00843D26" w:rsidR="00843D26" w:rsidRPr="00843D26">
      <w:pPr>
        <w:ind w:firstLine="708"/>
        <w:jc w:val="both"/>
        <w:rPr>
          <w:b/>
        </w:rPr>
      </w:pPr>
      <w:r>
        <w:t>U svom pisanom izvješću zaprimljenima na ovaj sud 11. travnja 2017. privr</w:t>
      </w:r>
      <w:r w:rsidR="00E56538">
        <w:t xml:space="preserve">emena stečajna upraviteljica je, među ostalim, navela da je analiza financijskih rezultata dužnika </w:t>
      </w:r>
      <w:r w:rsidR="00E56538">
        <w:lastRenderedPageBreak/>
        <w:t xml:space="preserve">izvršena isključivo na temelju dokumentacije prikupljene javnom objavom za 2013. obzirom da nije uspjela stupiti u kontakt s zakonskim zastupnikom dužnika. Predmetna izvješća za 2013. pokazuju imovinu dužnika u iznosu od 11.434.088 kuna, međutim, pretpostavka je, da se navedena vrijednost odnosi na iskazanu vrijednost ugovora o financijskom </w:t>
      </w:r>
      <w:proofErr w:type="spellStart"/>
      <w:r w:rsidR="00E56538">
        <w:t>leasingu</w:t>
      </w:r>
      <w:proofErr w:type="spellEnd"/>
      <w:r w:rsidR="00E56538">
        <w:t xml:space="preserve"> nekretnine koju dužnik nije stekao u vlasništvu obzirom da nije ispunjavao obveze po ugovoru o </w:t>
      </w:r>
      <w:proofErr w:type="spellStart"/>
      <w:r w:rsidR="00E56538">
        <w:t>leasingu</w:t>
      </w:r>
      <w:proofErr w:type="spellEnd"/>
      <w:r w:rsidR="00E56538">
        <w:t xml:space="preserve"> te na iskazanu vrijednost poslovnih udjela za što je utvrđeno da su većina povezanih društva brisana iz sudskih registara. Temeljem navedenog može se zaključiti da dužnik nema nikakve materijalne imovine koja bi bila unovčiva i predstavljala stečajnu masu, a potraživanja su zbog proteka vremena jer su nastala prije 2013. najvjerojatnije pala u zastaru ako nisu utužena. Obveze su iskazane u iznosu od 17.219.783 kuna i odnose se na najvećim dijelom na obveze prema bankama i financijskim institucijama, a nisu iskazane obveze po osnovi PDV-a u iznosu od 2.797.140 kuna. Ukupne obveze dužnika u znatnom prelaze vrijednost imovine što pokazuje da je dužnik prezadužen i iskazao je gubitak iznad visine kapitala u 2013. u iznosu od 5.785.695 kuna. Poslovni računi dužnika su u višegodišnjoj blokadi, a prema dostupnim podacima nema zaposlenika niti obavlja poslovanje niti ostvaruje prihode kojima bi pokrio obveze prema vjerovnicima. Sukladno navedenom ispunjeni su kumulativno svi stečajni razlozi i to da je dužniku blokiran poslovni račun više godina te je isti nesposoban za plaćanje, da je dužnik poslovnu 2013. završio s gubitkom iznad visine kapitala te su mu obveze znatno veće od imovine te da vjerovnik-predlagatelj traži naplatu iznosa od 2.105.784,53 kuna </w:t>
      </w:r>
      <w:r w:rsidR="004121AD">
        <w:t xml:space="preserve">uvećane za kamate po pravomoćnoj i ovršnoj presudi Trgovačkog suda u Splitu pod brojem P-88/14 od 9. lipnja 2015. Obzirom da dužnik nema ni dugotrajne ni kratkotrajne imovine koja bi bila unovčiva i dostatna za pokriće troškova stečajnog postupka ispunjeni su uvjeti za primjenu članka 63. stavak 1. SZ. </w:t>
      </w:r>
    </w:p>
    <w:p w:rsidRDefault="00CE1E99" w:rsidP="00CE1E99" w:rsidR="00CE1E99">
      <w:pPr>
        <w:ind w:firstLine="708"/>
        <w:jc w:val="both"/>
      </w:pPr>
    </w:p>
    <w:p w:rsidRDefault="00CE1E99" w:rsidP="001C604A" w:rsidR="00D02461">
      <w:pPr>
        <w:ind w:firstLine="708"/>
        <w:jc w:val="both"/>
      </w:pPr>
      <w:r>
        <w:t xml:space="preserve">Slijedom navedenog, tijekom ovog prethodnoga postupka sud je utvrdio da </w:t>
      </w:r>
      <w:r w:rsidR="007D197D">
        <w:t>dužnik ne raspolaže imovin</w:t>
      </w:r>
      <w:r w:rsidR="002B3BD6">
        <w:t>om</w:t>
      </w:r>
      <w:r>
        <w:t xml:space="preserve"> koja bi ušla u stečajnu masu, pa je odlučeno temeljem čl. 63. st.1. SZ kao u izreci na način da se u primjerenom roku pozivaju vjerovnici na uplatu dostatnog iznosa novca za pokriće troškova prethodnog postupka i otvorenog stečajnog postupka, te će sud po proteku toga roka odlučiti na način da će, ako ne budu predujmljeni troškovi, donijeti odluku o otvaranju i zaključenju stečajnog postupka, ili provoditi redovan stečajni postupak ako troškovi budu predujmljeni u zatraženom roku i iznosu. </w:t>
      </w:r>
    </w:p>
    <w:p w:rsidRDefault="004121AD" w:rsidP="004121AD" w:rsidR="004121AD">
      <w:pPr>
        <w:spacing w:before="160"/>
        <w:jc w:val="center"/>
      </w:pPr>
      <w:r>
        <w:t xml:space="preserve">U Splitu </w:t>
      </w:r>
      <w:r w:rsidR="00BD42E4">
        <w:t>22</w:t>
      </w:r>
      <w:r>
        <w:t>. siječnja 2018.</w:t>
      </w:r>
    </w:p>
    <w:p w:rsidRDefault="004121AD" w:rsidP="001C604A" w:rsidR="004121AD">
      <w:pPr>
        <w:spacing w:before="10"/>
        <w:ind w:left="6373"/>
        <w:jc w:val="center"/>
      </w:pPr>
      <w:r>
        <w:t>Sudac</w:t>
      </w:r>
    </w:p>
    <w:p w:rsidRDefault="004121AD" w:rsidP="001C604A" w:rsidR="004121AD">
      <w:pPr>
        <w:spacing w:before="10"/>
      </w:pPr>
    </w:p>
    <w:p w:rsidRDefault="007E0DE0" w:rsidP="001C604A" w:rsidR="007E0DE0">
      <w:pPr>
        <w:spacing w:before="10"/>
      </w:pPr>
    </w:p>
    <w:p w:rsidRDefault="004121AD" w:rsidP="001C604A" w:rsidR="00FB4B9C">
      <w:pPr>
        <w:spacing w:before="10"/>
        <w:ind w:left="6372"/>
        <w:jc w:val="center"/>
      </w:pPr>
      <w:r>
        <w:t>Katarina Mikulić</w:t>
      </w:r>
      <w:r w:rsidR="00FB4B9C">
        <w:t>,v.r.</w:t>
      </w:r>
    </w:p>
    <w:p w:rsidRDefault="00FB4B9C" w:rsidP="0071700F" w:rsidR="00FB4B9C">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 xml:space="preserve">točnost </w:t>
      </w:r>
      <w:proofErr w:type="spellStart"/>
      <w:r>
        <w:rPr>
          <w:rFonts w:cs="Times New Roman" w:hAnsi="Times New Roman" w:ascii="Times New Roman"/>
          <w:sz w:val="24"/>
          <w:szCs w:val="24"/>
        </w:rPr>
        <w:t>otpravka</w:t>
      </w:r>
      <w:proofErr w:type="spellEnd"/>
      <w:r>
        <w:rPr>
          <w:rFonts w:cs="Times New Roman" w:hAnsi="Times New Roman" w:ascii="Times New Roman"/>
          <w:sz w:val="24"/>
          <w:szCs w:val="24"/>
        </w:rPr>
        <w:t xml:space="preserve"> – ovlašteni službenik</w:t>
      </w:r>
    </w:p>
    <w:p w:rsidRDefault="00FB4B9C" w:rsidP="00FB4B9C" w:rsidR="00FB4B9C" w:rsidRPr="0085560D">
      <w:pPr>
        <w:pStyle w:val="Bezproreda"/>
        <w:ind w:firstLine="708" w:left="4956"/>
        <w:jc w:val="center"/>
        <w:rPr>
          <w:rFonts w:cs="Times New Roman" w:hAnsi="Times New Roman" w:ascii="Times New Roman"/>
          <w:sz w:val="24"/>
          <w:szCs w:val="24"/>
        </w:rPr>
      </w:pPr>
      <w:r>
        <w:rPr>
          <w:rFonts w:cs="Times New Roman" w:hAnsi="Times New Roman" w:ascii="Times New Roman"/>
          <w:sz w:val="24"/>
          <w:szCs w:val="24"/>
        </w:rPr>
        <w:t xml:space="preserve">Ivana </w:t>
      </w:r>
      <w:proofErr w:type="spellStart"/>
      <w:r>
        <w:rPr>
          <w:rFonts w:cs="Times New Roman" w:hAnsi="Times New Roman" w:ascii="Times New Roman"/>
          <w:sz w:val="24"/>
          <w:szCs w:val="24"/>
        </w:rPr>
        <w:t>Hajder</w:t>
      </w:r>
      <w:proofErr w:type="spellEnd"/>
      <w:r>
        <w:rPr>
          <w:rFonts w:cs="Times New Roman" w:hAnsi="Times New Roman" w:ascii="Times New Roman"/>
          <w:sz w:val="24"/>
          <w:szCs w:val="24"/>
        </w:rPr>
        <w:t xml:space="preserve"> </w:t>
      </w:r>
    </w:p>
    <w:p w:rsidRDefault="004121AD" w:rsidP="00FB4B9C" w:rsidR="004121AD">
      <w:pPr>
        <w:spacing w:before="10"/>
        <w:ind w:left="6372"/>
        <w:jc w:val="center"/>
      </w:pPr>
      <w:r>
        <w:t xml:space="preserve"> </w:t>
      </w:r>
    </w:p>
    <w:p w:rsidRDefault="006313C6" w:rsidP="006313C6" w:rsidR="006313C6">
      <w:pPr>
        <w:jc w:val="right"/>
      </w:pPr>
    </w:p>
    <w:p w:rsidRDefault="004121AD" w:rsidP="001C604A" w:rsidR="00A25CC8">
      <w:pPr>
        <w:jc w:val="both"/>
      </w:pPr>
      <w:r w:rsidRPr="00522D8F">
        <w:t>Pravna pouka</w:t>
      </w:r>
      <w:r w:rsidR="005379CC" w:rsidRPr="00522D8F">
        <w:t>:</w:t>
      </w:r>
      <w:r w:rsidR="005379CC">
        <w:t xml:space="preserve"> Protiv ovog rješenja može izjaviti žalbu osoba koja ima pravni interes i to u roku od osam dana. Žalba se podnosi Trgovačkom sudu u Splitu u tri primjerka, a o žalbi u drugom stupnju odlučuje Visoki trgovački sud Republike Hrvatske u Zagrebu.</w:t>
      </w:r>
    </w:p>
    <w:p w:rsidRDefault="001C604A" w:rsidP="00722C2A" w:rsidR="001C604A"/>
    <w:p w:rsidRDefault="005379CC" w:rsidP="00FB4B9C" w:rsidR="002877A5">
      <w:r>
        <w:t xml:space="preserve"> </w:t>
      </w:r>
    </w:p>
    <w:sectPr w:rsidSect="008772DC" w:rsidR="002877A5">
      <w:headerReference w:type="even" r:id="rId11"/>
      <w:headerReference w:type="default" r:id="rId12"/>
      <w:footerReference w:type="even" r:id="rId13"/>
      <w:footerReference w:type="default" r:id="rId14"/>
      <w:headerReference w:type="first" r:id="rId15"/>
      <w:footerReference w:type="first" r:id="rId16"/>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D0178" w:rsidP="003D0178" w:rsidR="003D0178">
      <w:r>
        <w:separator/>
      </w:r>
    </w:p>
  </w:endnote>
  <w:endnote w:id="0" w:type="continuationSeparator">
    <w:p w:rsidRDefault="003D0178" w:rsidP="003D0178" w:rsidR="003D017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72DC" w:rsidR="008772DC">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7EDB" w:rsidP="00EA7EDB" w:rsidR="00EA7EDB">
    <w:pPr>
      <w:pStyle w:val="Podnoje"/>
      <w:jc w:val="center"/>
    </w:pPr>
  </w:p>
  <w:p w:rsidRDefault="00EA7EDB" w:rsidR="00EA7EDB">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7EDB" w:rsidP="00EA7EDB" w:rsidR="00EA7EDB">
    <w:pPr>
      <w:pStyle w:val="Podnoje"/>
      <w:jc w:val="center"/>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D0178" w:rsidP="003D0178" w:rsidR="003D0178">
      <w:r>
        <w:separator/>
      </w:r>
    </w:p>
  </w:footnote>
  <w:footnote w:id="0" w:type="continuationSeparator">
    <w:p w:rsidRDefault="003D0178" w:rsidP="003D0178" w:rsidR="003D017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72DC" w:rsidR="008772D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72DC" w:rsidR="008772DC">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55472701"/>
      <w:docPartObj>
        <w:docPartGallery w:val="Page Numbers (Top of Page)"/>
        <w:docPartUnique/>
      </w:docPartObj>
    </w:sdtPr>
    <w:sdtEndPr/>
    <w:sdtContent>
      <w:p w:rsidRDefault="008772DC" w:rsidR="008772DC">
        <w:pPr>
          <w:pStyle w:val="Zaglavlje"/>
          <w:jc w:val="center"/>
        </w:pPr>
        <w:r>
          <w:fldChar w:fldCharType="begin"/>
        </w:r>
        <w:r>
          <w:instrText>PAGE   \* MERGEFORMAT</w:instrText>
        </w:r>
        <w:r>
          <w:fldChar w:fldCharType="separate"/>
        </w:r>
        <w:r>
          <w:rPr>
            <w:noProof/>
          </w:rPr>
          <w:t>1</w:t>
        </w:r>
        <w:r>
          <w:fldChar w:fldCharType="end"/>
        </w:r>
      </w:p>
    </w:sdtContent>
  </w:sdt>
  <w:p w:rsidRDefault="00EA7EDB" w:rsidP="00EA7EDB" w:rsidR="00EA7EDB">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E57E8D"/>
    <w:multiLevelType w:val="hybridMultilevel"/>
    <w:tmpl w:val="662C2B1E"/>
    <w:lvl w:tplc="6450A9DA" w:ilvl="0">
      <w:start w:val="1"/>
      <w:numFmt w:val="decimal"/>
      <w:lvlText w:val="%1."/>
      <w:lvlJc w:val="left"/>
      <w:pPr>
        <w:ind w:hanging="360" w:left="1211"/>
      </w:pPr>
      <w:rPr>
        <w:rFonts w:hint="default"/>
        <w:b w:val="false"/>
      </w:rPr>
    </w:lvl>
    <w:lvl w:tentative="true" w:tplc="041A0019" w:ilvl="1">
      <w:start w:val="1"/>
      <w:numFmt w:val="lowerLetter"/>
      <w:lvlText w:val="%2."/>
      <w:lvlJc w:val="left"/>
      <w:pPr>
        <w:ind w:hanging="360" w:left="1931"/>
      </w:pPr>
    </w:lvl>
    <w:lvl w:tentative="true" w:tplc="041A001B" w:ilvl="2">
      <w:start w:val="1"/>
      <w:numFmt w:val="lowerRoman"/>
      <w:lvlText w:val="%3."/>
      <w:lvlJc w:val="right"/>
      <w:pPr>
        <w:ind w:hanging="180" w:left="2651"/>
      </w:pPr>
    </w:lvl>
    <w:lvl w:tentative="true" w:tplc="041A000F" w:ilvl="3">
      <w:start w:val="1"/>
      <w:numFmt w:val="decimal"/>
      <w:lvlText w:val="%4."/>
      <w:lvlJc w:val="left"/>
      <w:pPr>
        <w:ind w:hanging="360" w:left="3371"/>
      </w:pPr>
    </w:lvl>
    <w:lvl w:tentative="true" w:tplc="041A0019" w:ilvl="4">
      <w:start w:val="1"/>
      <w:numFmt w:val="lowerLetter"/>
      <w:lvlText w:val="%5."/>
      <w:lvlJc w:val="left"/>
      <w:pPr>
        <w:ind w:hanging="360" w:left="4091"/>
      </w:pPr>
    </w:lvl>
    <w:lvl w:tentative="true" w:tplc="041A001B" w:ilvl="5">
      <w:start w:val="1"/>
      <w:numFmt w:val="lowerRoman"/>
      <w:lvlText w:val="%6."/>
      <w:lvlJc w:val="right"/>
      <w:pPr>
        <w:ind w:hanging="180" w:left="4811"/>
      </w:pPr>
    </w:lvl>
    <w:lvl w:tentative="true" w:tplc="041A000F" w:ilvl="6">
      <w:start w:val="1"/>
      <w:numFmt w:val="decimal"/>
      <w:lvlText w:val="%7."/>
      <w:lvlJc w:val="left"/>
      <w:pPr>
        <w:ind w:hanging="360" w:left="5531"/>
      </w:pPr>
    </w:lvl>
    <w:lvl w:tentative="true" w:tplc="041A0019" w:ilvl="7">
      <w:start w:val="1"/>
      <w:numFmt w:val="lowerLetter"/>
      <w:lvlText w:val="%8."/>
      <w:lvlJc w:val="left"/>
      <w:pPr>
        <w:ind w:hanging="360" w:left="6251"/>
      </w:pPr>
    </w:lvl>
    <w:lvl w:tentative="true" w:tplc="041A001B" w:ilvl="8">
      <w:start w:val="1"/>
      <w:numFmt w:val="lowerRoman"/>
      <w:lvlText w:val="%9."/>
      <w:lvlJc w:val="right"/>
      <w:pPr>
        <w:ind w:hanging="180" w:left="6971"/>
      </w:pPr>
    </w:lvl>
  </w:abstractNum>
  <w:abstractNum w:abstractNumId="1">
    <w:nsid w:val="521B18BF"/>
    <w:multiLevelType w:val="hybridMultilevel"/>
    <w:tmpl w:val="DCB243F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1AD3"/>
    <w:rsid w:val="0000597C"/>
    <w:rsid w:val="0002603F"/>
    <w:rsid w:val="000810CF"/>
    <w:rsid w:val="000D289B"/>
    <w:rsid w:val="000D7350"/>
    <w:rsid w:val="001C604A"/>
    <w:rsid w:val="001F63D1"/>
    <w:rsid w:val="00201BEB"/>
    <w:rsid w:val="00241CB7"/>
    <w:rsid w:val="00252C4C"/>
    <w:rsid w:val="00255D37"/>
    <w:rsid w:val="002877A5"/>
    <w:rsid w:val="002B3BD6"/>
    <w:rsid w:val="002C5E5E"/>
    <w:rsid w:val="002C6DD6"/>
    <w:rsid w:val="002D76A7"/>
    <w:rsid w:val="00304419"/>
    <w:rsid w:val="0036696F"/>
    <w:rsid w:val="003718BD"/>
    <w:rsid w:val="003C037B"/>
    <w:rsid w:val="003D0178"/>
    <w:rsid w:val="003E1AD3"/>
    <w:rsid w:val="003F34CF"/>
    <w:rsid w:val="004121AD"/>
    <w:rsid w:val="004268D5"/>
    <w:rsid w:val="00442B98"/>
    <w:rsid w:val="004821E9"/>
    <w:rsid w:val="004C7EBE"/>
    <w:rsid w:val="00522D8F"/>
    <w:rsid w:val="00530032"/>
    <w:rsid w:val="005379CC"/>
    <w:rsid w:val="0057178E"/>
    <w:rsid w:val="00597BD7"/>
    <w:rsid w:val="005B71FB"/>
    <w:rsid w:val="00604B46"/>
    <w:rsid w:val="006313C6"/>
    <w:rsid w:val="006345AB"/>
    <w:rsid w:val="006557EE"/>
    <w:rsid w:val="006B0C8B"/>
    <w:rsid w:val="00722C2A"/>
    <w:rsid w:val="0072657E"/>
    <w:rsid w:val="0075009E"/>
    <w:rsid w:val="007A651A"/>
    <w:rsid w:val="007D197D"/>
    <w:rsid w:val="007E0DE0"/>
    <w:rsid w:val="00843D26"/>
    <w:rsid w:val="008772DC"/>
    <w:rsid w:val="008E50CE"/>
    <w:rsid w:val="00976342"/>
    <w:rsid w:val="00981621"/>
    <w:rsid w:val="009833EF"/>
    <w:rsid w:val="009D1955"/>
    <w:rsid w:val="00A25CC8"/>
    <w:rsid w:val="00A2792B"/>
    <w:rsid w:val="00A31E0B"/>
    <w:rsid w:val="00A37261"/>
    <w:rsid w:val="00A86DEA"/>
    <w:rsid w:val="00A96C73"/>
    <w:rsid w:val="00AA0E7C"/>
    <w:rsid w:val="00AA4809"/>
    <w:rsid w:val="00AF6E20"/>
    <w:rsid w:val="00B409CE"/>
    <w:rsid w:val="00B40AFB"/>
    <w:rsid w:val="00B74D39"/>
    <w:rsid w:val="00BD42E4"/>
    <w:rsid w:val="00BF5957"/>
    <w:rsid w:val="00C85885"/>
    <w:rsid w:val="00CB5EDA"/>
    <w:rsid w:val="00CB73F0"/>
    <w:rsid w:val="00CD161C"/>
    <w:rsid w:val="00CD3094"/>
    <w:rsid w:val="00CE1E99"/>
    <w:rsid w:val="00D02461"/>
    <w:rsid w:val="00D72D1E"/>
    <w:rsid w:val="00D931D2"/>
    <w:rsid w:val="00DB01E2"/>
    <w:rsid w:val="00E16A81"/>
    <w:rsid w:val="00E4114E"/>
    <w:rsid w:val="00E56538"/>
    <w:rsid w:val="00EA2C6E"/>
    <w:rsid w:val="00EA7EDB"/>
    <w:rsid w:val="00ED2B25"/>
    <w:rsid w:val="00ED6CEB"/>
    <w:rsid w:val="00EE0F17"/>
    <w:rsid w:val="00EE7044"/>
    <w:rsid w:val="00F022DA"/>
    <w:rsid w:val="00F34CA9"/>
    <w:rsid w:val="00F36A97"/>
    <w:rsid w:val="00F6266D"/>
    <w:rsid w:val="00F65D96"/>
    <w:rsid w:val="00F70532"/>
    <w:rsid w:val="00F748C4"/>
    <w:rsid w:val="00F8073D"/>
    <w:rsid w:val="00FA28B5"/>
    <w:rsid w:val="00FB4B9C"/>
    <w:rsid w:val="00FC231D"/>
    <w:rsid w:val="00FC299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40AFB"/>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Char" w:type="character">
    <w:name w:val="Tijelo teksta Char"/>
    <w:aliases w:val="uvlaka 3 Char,uvlaka 2 Char"/>
    <w:basedOn w:val="Zadanifontodlomka"/>
    <w:link w:val="Tijeloteksta"/>
    <w:locked/>
    <w:rsid w:val="00B40AFB"/>
    <w:rPr>
      <w:rFonts w:cs="Times New Roman" w:eastAsia="Times New Roman" w:hAnsi="Times New Roman" w:ascii="Times New Roman"/>
      <w:sz w:val="24"/>
      <w:szCs w:val="24"/>
      <w:lang w:eastAsia="hr-HR"/>
    </w:rPr>
  </w:style>
  <w:style w:styleId="Tijeloteksta" w:type="paragraph">
    <w:name w:val="Body Text"/>
    <w:aliases w:val="uvlaka 3,uvlaka 2"/>
    <w:basedOn w:val="Normal"/>
    <w:link w:val="TijelotekstaChar"/>
    <w:unhideWhenUsed/>
    <w:rsid w:val="00B40AFB"/>
    <w:pPr>
      <w:jc w:val="both"/>
    </w:pPr>
  </w:style>
  <w:style w:customStyle="true" w:styleId="TijelotekstaChar1" w:type="character">
    <w:name w:val="Tijelo teksta Char1"/>
    <w:basedOn w:val="Zadanifontodlomka"/>
    <w:uiPriority w:val="99"/>
    <w:semiHidden/>
    <w:rsid w:val="00B40AFB"/>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FC2991"/>
    <w:pPr>
      <w:ind w:left="720"/>
      <w:contextualSpacing/>
    </w:pPr>
  </w:style>
  <w:style w:styleId="Zaglavlje" w:type="paragraph">
    <w:name w:val="header"/>
    <w:basedOn w:val="Normal"/>
    <w:link w:val="ZaglavljeChar"/>
    <w:uiPriority w:val="99"/>
    <w:unhideWhenUsed/>
    <w:rsid w:val="003D0178"/>
    <w:pPr>
      <w:tabs>
        <w:tab w:pos="4536" w:val="center"/>
        <w:tab w:pos="9072" w:val="right"/>
      </w:tabs>
    </w:pPr>
  </w:style>
  <w:style w:customStyle="true" w:styleId="ZaglavljeChar" w:type="character">
    <w:name w:val="Zaglavlje Char"/>
    <w:basedOn w:val="Zadanifontodlomka"/>
    <w:link w:val="Zaglavlje"/>
    <w:uiPriority w:val="99"/>
    <w:rsid w:val="003D0178"/>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3D0178"/>
    <w:pPr>
      <w:tabs>
        <w:tab w:pos="4536" w:val="center"/>
        <w:tab w:pos="9072" w:val="right"/>
      </w:tabs>
    </w:pPr>
  </w:style>
  <w:style w:customStyle="true" w:styleId="PodnojeChar" w:type="character">
    <w:name w:val="Podnožje Char"/>
    <w:basedOn w:val="Zadanifontodlomka"/>
    <w:link w:val="Podnoje"/>
    <w:uiPriority w:val="99"/>
    <w:rsid w:val="003D0178"/>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3D017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D0178"/>
    <w:rPr>
      <w:rFonts w:cs="Tahoma" w:eastAsia="Times New Roman" w:hAnsi="Tahoma" w:ascii="Tahoma"/>
      <w:sz w:val="16"/>
      <w:szCs w:val="16"/>
      <w:lang w:eastAsia="hr-HR"/>
    </w:rPr>
  </w:style>
  <w:style w:styleId="Bezproreda" w:type="paragraph">
    <w:name w:val="No Spacing"/>
    <w:uiPriority w:val="1"/>
    <w:qFormat/>
    <w:rsid w:val="00722C2A"/>
    <w:pPr>
      <w:spacing w:lineRule="auto" w:line="240" w:after="0"/>
    </w:pPr>
  </w:style>
  <w:style w:styleId="Reetkatablice" w:type="table">
    <w:name w:val="Table Grid"/>
    <w:basedOn w:val="Obinatablica"/>
    <w:uiPriority w:val="59"/>
    <w:rsid w:val="008772DC"/>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FB4B9C"/>
    <w:rPr>
      <w:color w:val="808080"/>
      <w:bdr w:space="0" w:sz="0" w:color="auto" w:val="none"/>
      <w:shd w:fill="auto" w:color="auto" w:val="clear"/>
    </w:rPr>
  </w:style>
  <w:style w:customStyle="true" w:styleId="eSPISCCParagraphDefaultFont" w:type="character">
    <w:name w:val="eSPIS_CC_Paragraph Default Font"/>
    <w:basedOn w:val="Zadanifontodlomka"/>
    <w:rsid w:val="00FB4B9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B4B9C"/>
    <w:rPr>
      <w:bdr w:space="0" w:sz="0" w:color="auto" w:val="none"/>
      <w:shd w:fill="FFFFCC" w:color="auto" w:val="clear"/>
      <w:lang w:val="hr-HR"/>
    </w:rPr>
  </w:style>
  <w:style w:customStyle="true" w:styleId="PozadinaSvijetloCrvena" w:type="character">
    <w:name w:val="Pozadina_SvijetloCrvena"/>
    <w:basedOn w:val="eSPISCCParagraphDefaultFont"/>
    <w:rsid w:val="00FB4B9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B4B9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40AFB"/>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Char" w:type="character">
    <w:name w:val="Tijelo teksta Char"/>
    <w:aliases w:val="uvlaka 3 Char,uvlaka 2 Char"/>
    <w:basedOn w:val="Zadanifontodlomka"/>
    <w:link w:val="Tijeloteksta"/>
    <w:locked/>
    <w:rsid w:val="00B40AFB"/>
    <w:rPr>
      <w:rFonts w:ascii="Times New Roman" w:cs="Times New Roman" w:eastAsia="Times New Roman" w:hAnsi="Times New Roman"/>
      <w:sz w:val="24"/>
      <w:szCs w:val="24"/>
      <w:lang w:eastAsia="hr-HR"/>
    </w:rPr>
  </w:style>
  <w:style w:styleId="Tijeloteksta" w:type="paragraph">
    <w:name w:val="Body Text"/>
    <w:aliases w:val="uvlaka 3,uvlaka 2"/>
    <w:basedOn w:val="Normal"/>
    <w:link w:val="TijelotekstaChar"/>
    <w:unhideWhenUsed/>
    <w:rsid w:val="00B40AFB"/>
    <w:pPr>
      <w:jc w:val="both"/>
    </w:pPr>
  </w:style>
  <w:style w:customStyle="1" w:styleId="TijelotekstaChar1" w:type="character">
    <w:name w:val="Tijelo teksta Char1"/>
    <w:basedOn w:val="Zadanifontodlomka"/>
    <w:uiPriority w:val="99"/>
    <w:semiHidden/>
    <w:rsid w:val="00B40AFB"/>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FC2991"/>
    <w:pPr>
      <w:ind w:left="720"/>
      <w:contextualSpacing/>
    </w:pPr>
  </w:style>
  <w:style w:styleId="Zaglavlje" w:type="paragraph">
    <w:name w:val="header"/>
    <w:basedOn w:val="Normal"/>
    <w:link w:val="ZaglavljeChar"/>
    <w:uiPriority w:val="99"/>
    <w:unhideWhenUsed/>
    <w:rsid w:val="003D0178"/>
    <w:pPr>
      <w:tabs>
        <w:tab w:pos="4536" w:val="center"/>
        <w:tab w:pos="9072" w:val="right"/>
      </w:tabs>
    </w:pPr>
  </w:style>
  <w:style w:customStyle="1" w:styleId="ZaglavljeChar" w:type="character">
    <w:name w:val="Zaglavlje Char"/>
    <w:basedOn w:val="Zadanifontodlomka"/>
    <w:link w:val="Zaglavlje"/>
    <w:uiPriority w:val="99"/>
    <w:rsid w:val="003D0178"/>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3D0178"/>
    <w:pPr>
      <w:tabs>
        <w:tab w:pos="4536" w:val="center"/>
        <w:tab w:pos="9072" w:val="right"/>
      </w:tabs>
    </w:pPr>
  </w:style>
  <w:style w:customStyle="1" w:styleId="PodnojeChar" w:type="character">
    <w:name w:val="Podnožje Char"/>
    <w:basedOn w:val="Zadanifontodlomka"/>
    <w:link w:val="Podnoje"/>
    <w:uiPriority w:val="99"/>
    <w:rsid w:val="003D0178"/>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3D0178"/>
    <w:rPr>
      <w:rFonts w:ascii="Tahoma" w:cs="Tahoma" w:hAnsi="Tahoma"/>
      <w:sz w:val="16"/>
      <w:szCs w:val="16"/>
    </w:rPr>
  </w:style>
  <w:style w:customStyle="1" w:styleId="TekstbaloniaChar" w:type="character">
    <w:name w:val="Tekst balončića Char"/>
    <w:basedOn w:val="Zadanifontodlomka"/>
    <w:link w:val="Tekstbalonia"/>
    <w:uiPriority w:val="99"/>
    <w:semiHidden/>
    <w:rsid w:val="003D0178"/>
    <w:rPr>
      <w:rFonts w:ascii="Tahoma" w:cs="Tahoma" w:eastAsia="Times New Roman" w:hAnsi="Tahoma"/>
      <w:sz w:val="16"/>
      <w:szCs w:val="16"/>
      <w:lang w:eastAsia="hr-HR"/>
    </w:rPr>
  </w:style>
  <w:style w:styleId="Bezproreda" w:type="paragraph">
    <w:name w:val="No Spacing"/>
    <w:uiPriority w:val="1"/>
    <w:qFormat/>
    <w:rsid w:val="00722C2A"/>
    <w:pPr>
      <w:spacing w:after="0" w:line="240" w:lineRule="auto"/>
    </w:pPr>
  </w:style>
  <w:style w:styleId="Reetkatablice" w:type="table">
    <w:name w:val="Table Grid"/>
    <w:basedOn w:val="Obinatablica"/>
    <w:uiPriority w:val="59"/>
    <w:rsid w:val="008772DC"/>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FB4B9C"/>
    <w:rPr>
      <w:color w:val="808080"/>
      <w:bdr w:color="auto" w:space="0" w:sz="0" w:val="none"/>
      <w:shd w:color="auto" w:fill="auto" w:val="clear"/>
    </w:rPr>
  </w:style>
  <w:style w:customStyle="1" w:styleId="eSPISCCParagraphDefaultFont" w:type="character">
    <w:name w:val="eSPIS_CC_Paragraph Default Font"/>
    <w:basedOn w:val="Zadanifontodlomka"/>
    <w:rsid w:val="00FB4B9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B4B9C"/>
    <w:rPr>
      <w:bdr w:color="auto" w:space="0" w:sz="0" w:val="none"/>
      <w:shd w:color="auto" w:fill="FFFFCC" w:val="clear"/>
      <w:lang w:val="hr-HR"/>
    </w:rPr>
  </w:style>
  <w:style w:customStyle="1" w:styleId="PozadinaSvijetloCrvena" w:type="character">
    <w:name w:val="Pozadina_SvijetloCrvena"/>
    <w:basedOn w:val="eSPISCCParagraphDefaultFont"/>
    <w:rsid w:val="00FB4B9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B4B9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216982">
      <w:bodyDiv w:val="true"/>
      <w:marLeft w:val="0"/>
      <w:marRight w:val="0"/>
      <w:marTop w:val="0"/>
      <w:marBottom w:val="0"/>
      <w:divBdr>
        <w:top w:space="0" w:sz="0" w:color="auto" w:val="none"/>
        <w:left w:space="0" w:sz="0" w:color="auto" w:val="none"/>
        <w:bottom w:space="0" w:sz="0" w:color="auto" w:val="none"/>
        <w:right w:space="0" w:sz="0" w:color="auto" w:val="none"/>
      </w:divBdr>
    </w:div>
    <w:div w:id="505748120">
      <w:bodyDiv w:val="true"/>
      <w:marLeft w:val="0"/>
      <w:marRight w:val="0"/>
      <w:marTop w:val="0"/>
      <w:marBottom w:val="0"/>
      <w:divBdr>
        <w:top w:space="0" w:sz="0" w:color="auto" w:val="none"/>
        <w:left w:space="0" w:sz="0" w:color="auto" w:val="none"/>
        <w:bottom w:space="0" w:sz="0" w:color="auto" w:val="none"/>
        <w:right w:space="0" w:sz="0" w:color="auto" w:val="none"/>
      </w:divBdr>
    </w:div>
    <w:div w:id="837429446">
      <w:bodyDiv w:val="true"/>
      <w:marLeft w:val="0"/>
      <w:marRight w:val="0"/>
      <w:marTop w:val="0"/>
      <w:marBottom w:val="0"/>
      <w:divBdr>
        <w:top w:space="0" w:sz="0" w:color="auto" w:val="none"/>
        <w:left w:space="0" w:sz="0" w:color="auto" w:val="none"/>
        <w:bottom w:space="0" w:sz="0" w:color="auto" w:val="none"/>
        <w:right w:space="0" w:sz="0" w:color="auto" w:val="none"/>
      </w:divBdr>
    </w:div>
    <w:div w:id="1095592497">
      <w:bodyDiv w:val="true"/>
      <w:marLeft w:val="0"/>
      <w:marRight w:val="0"/>
      <w:marTop w:val="0"/>
      <w:marBottom w:val="0"/>
      <w:divBdr>
        <w:top w:space="0" w:sz="0" w:color="auto" w:val="none"/>
        <w:left w:space="0" w:sz="0" w:color="auto" w:val="none"/>
        <w:bottom w:space="0" w:sz="0" w:color="auto" w:val="none"/>
        <w:right w:space="0" w:sz="0" w:color="auto" w:val="none"/>
      </w:divBdr>
    </w:div>
    <w:div w:id="1162620486">
      <w:bodyDiv w:val="true"/>
      <w:marLeft w:val="0"/>
      <w:marRight w:val="0"/>
      <w:marTop w:val="0"/>
      <w:marBottom w:val="0"/>
      <w:divBdr>
        <w:top w:space="0" w:sz="0" w:color="auto" w:val="none"/>
        <w:left w:space="0" w:sz="0" w:color="auto" w:val="none"/>
        <w:bottom w:space="0" w:sz="0" w:color="auto" w:val="none"/>
        <w:right w:space="0" w:sz="0" w:color="auto" w:val="none"/>
      </w:divBdr>
    </w:div>
    <w:div w:id="1438330592">
      <w:bodyDiv w:val="true"/>
      <w:marLeft w:val="0"/>
      <w:marRight w:val="0"/>
      <w:marTop w:val="0"/>
      <w:marBottom w:val="0"/>
      <w:divBdr>
        <w:top w:space="0" w:sz="0" w:color="auto" w:val="none"/>
        <w:left w:space="0" w:sz="0" w:color="auto" w:val="none"/>
        <w:bottom w:space="0" w:sz="0" w:color="auto" w:val="none"/>
        <w:right w:space="0" w:sz="0" w:color="auto" w:val="none"/>
      </w:divBdr>
    </w:div>
    <w:div w:id="14952213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siječnja 2018.</izvorni_sadrzaj>
    <derivirana_varijabla naziv="DomainObject.DatumDonosenjaOdluke_1">22.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125</izvorni_sadrzaj>
    <derivirana_varijabla naziv="DomainObject.Predmet.Broj_1">125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kolovoza 2015.</izvorni_sadrzaj>
    <derivirana_varijabla naziv="DomainObject.Predmet.DatumOsnivanja_1">27.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St-125/2015</izvorni_sadrzaj>
    <derivirana_varijabla naziv="DomainObject.Predmet.OznakaBroj_1">St-125/2015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LEADER' S, d.o.o. za trgovinu, turizam i ugostiteljstvo</izvorni_sadrzaj>
    <derivirana_varijabla naziv="DomainObject.Predmet.ProtustrankaFormated_1">  LEADER' S, d.o.o. za trgovinu, turizam i ugostiteljstvo</derivirana_varijabla>
  </DomainObject.Predmet.ProtustrankaFormated>
  <DomainObject.Predmet.ProtustrankaFormatedOIB>
    <izvorni_sadrzaj>  LEADER' S, d.o.o. za trgovinu, turizam i ugostiteljstvo, OIB 16157433135</izvorni_sadrzaj>
    <derivirana_varijabla naziv="DomainObject.Predmet.ProtustrankaFormatedOIB_1">  LEADER' S, d.o.o. za trgovinu, turizam i ugostiteljstvo, OIB 16157433135</derivirana_varijabla>
  </DomainObject.Predmet.ProtustrankaFormatedOIB>
  <DomainObject.Predmet.ProtustrankaFormatedWithAdress>
    <izvorni_sadrzaj> LEADER' S, d.o.o. za trgovinu, turizam i ugostiteljstvo, Spinčićeva 12, 21000 Split</izvorni_sadrzaj>
    <derivirana_varijabla naziv="DomainObject.Predmet.ProtustrankaFormatedWithAdress_1"> LEADER' S, d.o.o. za trgovinu, turizam i ugostiteljstvo, Spinčićeva 12, 21000 Split</derivirana_varijabla>
  </DomainObject.Predmet.ProtustrankaFormatedWithAdress>
  <DomainObject.Predmet.ProtustrankaFormatedWithAdressOIB>
    <izvorni_sadrzaj> LEADER' S, d.o.o. za trgovinu, turizam i ugostiteljstvo, OIB 16157433135, Spinčićeva 12, 21000 Split</izvorni_sadrzaj>
    <derivirana_varijabla naziv="DomainObject.Predmet.ProtustrankaFormatedWithAdressOIB_1"> LEADER' S, d.o.o. za trgovinu, turizam i ugostiteljstvo, OIB 16157433135, Spinčićeva 12, 21000 Split</derivirana_varijabla>
  </DomainObject.Predmet.ProtustrankaFormatedWithAdressOIB>
  <DomainObject.Predmet.ProtustrankaWithAdress>
    <izvorni_sadrzaj>LEADER' S, d.o.o. za trgovinu, turizam i ugostiteljstvo Spinčićeva 12, 21000 Split</izvorni_sadrzaj>
    <derivirana_varijabla naziv="DomainObject.Predmet.ProtustrankaWithAdress_1">LEADER' S, d.o.o. za trgovinu, turizam i ugostiteljstvo Spinčićeva 12, 21000 Split</derivirana_varijabla>
  </DomainObject.Predmet.ProtustrankaWithAdress>
  <DomainObject.Predmet.ProtustrankaWithAdressOIB>
    <izvorni_sadrzaj>LEADER' S, d.o.o. za trgovinu, turizam i ugostiteljstvo, OIB 16157433135, Spinčićeva 12, 21000 Split</izvorni_sadrzaj>
    <derivirana_varijabla naziv="DomainObject.Predmet.ProtustrankaWithAdressOIB_1">LEADER' S, d.o.o. za trgovinu, turizam i ugostiteljstvo, OIB 16157433135, Spinčićeva 12, 21000 Split</derivirana_varijabla>
  </DomainObject.Predmet.ProtustrankaWithAdressOIB>
  <DomainObject.Predmet.ProtustrankaNazivFormated>
    <izvorni_sadrzaj>LEADER' S, d.o.o. za trgovinu, turizam i ugostiteljstvo</izvorni_sadrzaj>
    <derivirana_varijabla naziv="DomainObject.Predmet.ProtustrankaNazivFormated_1">LEADER' S, d.o.o. za trgovinu, turizam i ugostiteljstvo</derivirana_varijabla>
  </DomainObject.Predmet.ProtustrankaNazivFormated>
  <DomainObject.Predmet.ProtustrankaNazivFormatedOIB>
    <izvorni_sadrzaj>LEADER' S, d.o.o. za trgovinu, turizam i ugostiteljstvo, OIB 16157433135</izvorni_sadrzaj>
    <derivirana_varijabla naziv="DomainObject.Predmet.ProtustrankaNazivFormatedOIB_1">LEADER' S, d.o.o. za trgovinu, turizam i ugostiteljstvo, OIB 16157433135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HANSA-FLEX CROATIA, d.o.o. za proizvodnju i trgovinu zastupanog po punomoćniku Helena Mihaljević</izvorni_sadrzaj>
    <derivirana_varijabla naziv="DomainObject.Predmet.StrankaFormated_1">  HANSA-FLEX CROATIA, d.o.o. za proizvodnju i trgovinu zastupanog po punomoćniku Helena Mihaljević</derivirana_varijabla>
  </DomainObject.Predmet.StrankaFormated>
  <DomainObject.Predmet.StrankaFormatedOIB>
    <izvorni_sadrzaj>  HANSA-FLEX CROATIA, d.o.o. za proizvodnju i trgovinu, OIB 60365429880 zastupanog po punomoćniku Helena Mihaljević</izvorni_sadrzaj>
    <derivirana_varijabla naziv="DomainObject.Predmet.StrankaFormatedOIB_1">  HANSA-FLEX CROATIA, d.o.o. za proizvodnju i trgovinu, OIB 60365429880 zastupanog po punomoćniku Helena Mihaljević</derivirana_varijabla>
  </DomainObject.Predmet.StrankaFormatedOIB>
  <DomainObject.Predmet.StrankaFormatedWithAdress>
    <izvorni_sadrzaj> HANSA-FLEX CROATIA, d.o.o. za proizvodnju i trgovinu, III Resnik 9, 10000 Zagreb zastupanog po punomoćniku Helena Mihaljević</izvorni_sadrzaj>
    <derivirana_varijabla naziv="DomainObject.Predmet.StrankaFormatedWithAdress_1"> HANSA-FLEX CROATIA, d.o.o. za proizvodnju i trgovinu, III Resnik 9, 10000 Zagreb zastupanog po punomoćniku Helena Mihaljević</derivirana_varijabla>
  </DomainObject.Predmet.StrankaFormatedWithAdress>
  <DomainObject.Predmet.StrankaFormatedWithAdressOIB>
    <izvorni_sadrzaj> HANSA-FLEX CROATIA, d.o.o. za proizvodnju i trgovinu, OIB 60365429880, III Resnik 9, 10000 Zagreb zastupanog po punomoćniku Helena Mihaljević</izvorni_sadrzaj>
    <derivirana_varijabla naziv="DomainObject.Predmet.StrankaFormatedWithAdressOIB_1"> HANSA-FLEX CROATIA, d.o.o. za proizvodnju i trgovinu, OIB 60365429880, III Resnik 9, 10000 Zagreb zastupanog po punomoćniku Helena Mihaljević</derivirana_varijabla>
  </DomainObject.Predmet.StrankaFormatedWithAdressOIB>
  <DomainObject.Predmet.StrankaWithAdress>
    <izvorni_sadrzaj>HANSA-FLEX CROATIA, d.o.o. za proizvodnju i trgovinu III Resnik 9,10000 Zagreb</izvorni_sadrzaj>
    <derivirana_varijabla naziv="DomainObject.Predmet.StrankaWithAdress_1">HANSA-FLEX CROATIA, d.o.o. za proizvodnju i trgovinu III Resnik 9,10000 Zagreb</derivirana_varijabla>
  </DomainObject.Predmet.StrankaWithAdress>
  <DomainObject.Predmet.StrankaWithAdressOIB>
    <izvorni_sadrzaj>HANSA-FLEX CROATIA, d.o.o. za proizvodnju i trgovinu, OIB 60365429880, III Resnik 9,10000 Zagreb</izvorni_sadrzaj>
    <derivirana_varijabla naziv="DomainObject.Predmet.StrankaWithAdressOIB_1">HANSA-FLEX CROATIA, d.o.o. za proizvodnju i trgovinu, OIB 60365429880, III Resnik 9,10000 Zagreb</derivirana_varijabla>
  </DomainObject.Predmet.StrankaWithAdressOIB>
  <DomainObject.Predmet.StrankaNazivFormated>
    <izvorni_sadrzaj>HANSA-FLEX CROATIA, d.o.o. za proizvodnju i trgovinu</izvorni_sadrzaj>
    <derivirana_varijabla naziv="DomainObject.Predmet.StrankaNazivFormated_1">HANSA-FLEX CROATIA, d.o.o. za proizvodnju i trgovinu</derivirana_varijabla>
  </DomainObject.Predmet.StrankaNazivFormated>
  <DomainObject.Predmet.StrankaNazivFormatedOIB>
    <izvorni_sadrzaj>HANSA-FLEX CROATIA, d.o.o. za proizvodnju i trgovinu, OIB 60365429880</izvorni_sadrzaj>
    <derivirana_varijabla naziv="DomainObject.Predmet.StrankaNazivFormatedOIB_1">HANSA-FLEX CROATIA, d.o.o. za proizvodnju i trgovinu, OIB 60365429880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HANSA-FLEX CROATIA, d.o.o. za proizvodnju i trgovinu zastupanog po punomoćniku Helena Mihaljević</item>
    </izvorni_sadrzaj>
    <derivirana_varijabla naziv="DomainObject.Predmet.StrankaListFormated_1">
      <item>HANSA-FLEX CROATIA, d.o.o. za proizvodnju i trgovinu zastupanog po punomoćniku Helena Mihaljević</item>
    </derivirana_varijabla>
  </DomainObject.Predmet.StrankaListFormated>
  <DomainObject.Predmet.StrankaListFormatedOIB>
    <izvorni_sadrzaj>
      <item>HANSA-FLEX CROATIA, d.o.o. za proizvodnju i trgovinu, OIB 60365429880 zastupanog po punomoćniku Helena Mihaljević</item>
    </izvorni_sadrzaj>
    <derivirana_varijabla naziv="DomainObject.Predmet.StrankaListFormatedOIB_1">
      <item>HANSA-FLEX CROATIA, d.o.o. za proizvodnju i trgovinu, OIB 60365429880 zastupanog po punomoćniku Helena Mihaljević</item>
    </derivirana_varijabla>
  </DomainObject.Predmet.StrankaListFormatedOIB>
  <DomainObject.Predmet.StrankaListFormatedWithAdress>
    <izvorni_sadrzaj>
      <item>HANSA-FLEX CROATIA, d.o.o. za proizvodnju i trgovinu, III Resnik 9, 10000 Zagreb zastupanog po punomoćniku Helena Mihaljević</item>
    </izvorni_sadrzaj>
    <derivirana_varijabla naziv="DomainObject.Predmet.StrankaListFormatedWithAdress_1">
      <item>HANSA-FLEX CROATIA, d.o.o. za proizvodnju i trgovinu, III Resnik 9, 10000 Zagreb zastupanog po punomoćniku Helena Mihaljević</item>
    </derivirana_varijabla>
  </DomainObject.Predmet.StrankaListFormatedWithAdress>
  <DomainObject.Predmet.StrankaListFormatedWithAdressOIB>
    <izvorni_sadrzaj>
      <item>HANSA-FLEX CROATIA, d.o.o. za proizvodnju i trgovinu, OIB 60365429880, III Resnik 9, 10000 Zagreb zastupanog po punomoćniku Helena Mihaljević</item>
    </izvorni_sadrzaj>
    <derivirana_varijabla naziv="DomainObject.Predmet.StrankaListFormatedWithAdressOIB_1">
      <item>HANSA-FLEX CROATIA, d.o.o. za proizvodnju i trgovinu, OIB 60365429880, III Resnik 9, 10000 Zagreb zastupanog po punomoćniku Helena Mihaljević</item>
    </derivirana_varijabla>
  </DomainObject.Predmet.StrankaListFormatedWithAdressOIB>
  <DomainObject.Predmet.StrankaListNazivFormated>
    <izvorni_sadrzaj>
      <item>HANSA-FLEX CROATIA, d.o.o. za proizvodnju i trgovinu</item>
    </izvorni_sadrzaj>
    <derivirana_varijabla naziv="DomainObject.Predmet.StrankaListNazivFormated_1">
      <item>HANSA-FLEX CROATIA, d.o.o. za proizvodnju i trgovinu</item>
    </derivirana_varijabla>
  </DomainObject.Predmet.StrankaListNazivFormated>
  <DomainObject.Predmet.StrankaListNazivFormatedOIB>
    <izvorni_sadrzaj>
      <item>HANSA-FLEX CROATIA, d.o.o. za proizvodnju i trgovinu, OIB 60365429880</item>
    </izvorni_sadrzaj>
    <derivirana_varijabla naziv="DomainObject.Predmet.StrankaListNazivFormatedOIB_1">
      <item>HANSA-FLEX CROATIA, d.o.o. za proizvodnju i trgovinu, OIB 60365429880</item>
    </derivirana_varijabla>
  </DomainObject.Predmet.StrankaListNazivFormatedOIB>
  <DomainObject.Predmet.ProtuStrankaListFormated>
    <izvorni_sadrzaj>
      <item>LEADER' S, d.o.o. za trgovinu, turizam i ugostiteljstvo</item>
    </izvorni_sadrzaj>
    <derivirana_varijabla naziv="DomainObject.Predmet.ProtuStrankaListFormated_1">
      <item>LEADER' S, d.o.o. za trgovinu, turizam i ugostiteljstvo</item>
    </derivirana_varijabla>
  </DomainObject.Predmet.ProtuStrankaListFormated>
  <DomainObject.Predmet.ProtuStrankaListFormatedOIB>
    <izvorni_sadrzaj>
      <item>LEADER' S, d.o.o. za trgovinu, turizam i ugostiteljstvo, OIB 16157433135</item>
    </izvorni_sadrzaj>
    <derivirana_varijabla naziv="DomainObject.Predmet.ProtuStrankaListFormatedOIB_1">
      <item>LEADER' S, d.o.o. za trgovinu, turizam i ugostiteljstvo, OIB 16157433135</item>
    </derivirana_varijabla>
  </DomainObject.Predmet.ProtuStrankaListFormatedOIB>
  <DomainObject.Predmet.ProtuStrankaListFormatedWithAdress>
    <izvorni_sadrzaj>
      <item>LEADER' S, d.o.o. za trgovinu, turizam i ugostiteljstvo, Spinčićeva 12, 21000 Split</item>
    </izvorni_sadrzaj>
    <derivirana_varijabla naziv="DomainObject.Predmet.ProtuStrankaListFormatedWithAdress_1">
      <item>LEADER' S, d.o.o. za trgovinu, turizam i ugostiteljstvo, Spinčićeva 12, 21000 Split</item>
    </derivirana_varijabla>
  </DomainObject.Predmet.ProtuStrankaListFormatedWithAdress>
  <DomainObject.Predmet.ProtuStrankaListFormatedWithAdressOIB>
    <izvorni_sadrzaj>
      <item>LEADER' S, d.o.o. za trgovinu, turizam i ugostiteljstvo, OIB 16157433135, Spinčićeva 12, 21000 Split</item>
    </izvorni_sadrzaj>
    <derivirana_varijabla naziv="DomainObject.Predmet.ProtuStrankaListFormatedWithAdressOIB_1">
      <item>LEADER' S, d.o.o. za trgovinu, turizam i ugostiteljstvo, OIB 16157433135, Spinčićeva 12, 21000 Split</item>
    </derivirana_varijabla>
  </DomainObject.Predmet.ProtuStrankaListFormatedWithAdressOIB>
  <DomainObject.Predmet.ProtuStrankaListNazivFormated>
    <izvorni_sadrzaj>
      <item>LEADER' S, d.o.o. za trgovinu, turizam i ugostiteljstvo</item>
    </izvorni_sadrzaj>
    <derivirana_varijabla naziv="DomainObject.Predmet.ProtuStrankaListNazivFormated_1">
      <item>LEADER' S, d.o.o. za trgovinu, turizam i ugostiteljstvo</item>
    </derivirana_varijabla>
  </DomainObject.Predmet.ProtuStrankaListNazivFormated>
  <DomainObject.Predmet.ProtuStrankaListNazivFormatedOIB>
    <izvorni_sadrzaj>
      <item>LEADER' S, d.o.o. za trgovinu, turizam i ugostiteljstvo, OIB 16157433135</item>
    </izvorni_sadrzaj>
    <derivirana_varijabla naziv="DomainObject.Predmet.ProtuStrankaListNazivFormatedOIB_1">
      <item>LEADER' S, d.o.o. za trgovinu, turizam i ugostiteljstvo, OIB 16157433135</item>
    </derivirana_varijabla>
  </DomainObject.Predmet.ProtuStrankaListNazivFormatedOIB>
  <DomainObject.Predmet.OstaliListFormated>
    <izvorni_sadrzaj>
      <item>Helena Mihaljević punomoćnik sudionika u postupku HANSA-FLEX CROATIA, d.o.o. za proizvodnju i trgovinu</item>
      <item>Damjan Perić</item>
    </izvorni_sadrzaj>
    <derivirana_varijabla naziv="DomainObject.Predmet.OstaliListFormated_1">
      <item>Helena Mihaljević punomoćnik sudionika u postupku HANSA-FLEX CROATIA, d.o.o. za proizvodnju i trgovinu</item>
      <item>Damjan Perić</item>
    </derivirana_varijabla>
  </DomainObject.Predmet.OstaliListFormated>
  <DomainObject.Predmet.OstaliListFormatedOIB>
    <izvorni_sadrzaj>
      <item>Helena Mihaljević, OIB 57624895395 punomoćnik sudionika u postupku HANSA-FLEX CROATIA, d.o.o. za proizvodnju i trgovinu</item>
      <item>Damjan Perić, OIB 20962785187</item>
    </izvorni_sadrzaj>
    <derivirana_varijabla naziv="DomainObject.Predmet.OstaliListFormatedOIB_1">
      <item>Helena Mihaljević, OIB 57624895395 punomoćnik sudionika u postupku HANSA-FLEX CROATIA, d.o.o. za proizvodnju i trgovinu</item>
      <item>Damjan Perić, OIB 20962785187</item>
    </derivirana_varijabla>
  </DomainObject.Predmet.OstaliListFormatedOIB>
  <DomainObject.Predmet.OstaliListFormatedWithAdress>
    <izvorni_sadrzaj>
      <item>Helena Mihaljević, Lopašićeva ulica 14, 10000 Zagreb punomoćnik sudionika u postupku HANSA-FLEX CROATIA, d.o.o. za proizvodnju i trgovinu</item>
      <item>Damjan Perić, Barutanski Jarak 153, 10000 Zagreb</item>
    </izvorni_sadrzaj>
    <derivirana_varijabla naziv="DomainObject.Predmet.OstaliListFormatedWithAdress_1">
      <item>Helena Mihaljević, Lopašićeva ulica 14, 10000 Zagreb punomoćnik sudionika u postupku HANSA-FLEX CROATIA, d.o.o. za proizvodnju i trgovinu</item>
      <item>Damjan Perić, Barutanski Jarak 153, 10000 Zagreb</item>
    </derivirana_varijabla>
  </DomainObject.Predmet.OstaliListFormatedWithAdress>
  <DomainObject.Predmet.OstaliListFormatedWithAdressOIB>
    <izvorni_sadrzaj>
      <item>Helena Mihaljević, OIB 57624895395, Lopašićeva ulica 14, 10000 Zagreb punomoćnik sudionika u postupku HANSA-FLEX CROATIA, d.o.o. za proizvodnju i trgovinu</item>
      <item>Damjan Perić, OIB 20962785187, Barutanski Jarak 153, 10000 Zagreb</item>
    </izvorni_sadrzaj>
    <derivirana_varijabla naziv="DomainObject.Predmet.OstaliListFormatedWithAdressOIB_1">
      <item>Helena Mihaljević, OIB 57624895395, Lopašićeva ulica 14, 10000 Zagreb punomoćnik sudionika u postupku HANSA-FLEX CROATIA, d.o.o. za proizvodnju i trgovinu</item>
      <item>Damjan Perić, OIB 20962785187, Barutanski Jarak 153, 10000 Zagreb</item>
    </derivirana_varijabla>
  </DomainObject.Predmet.OstaliListFormatedWithAdressOIB>
  <DomainObject.Predmet.OstaliListNazivFormated>
    <izvorni_sadrzaj>
      <item>Helena Mihaljević</item>
      <item>Damjan Perić</item>
    </izvorni_sadrzaj>
    <derivirana_varijabla naziv="DomainObject.Predmet.OstaliListNazivFormated_1">
      <item>Helena Mihaljević</item>
      <item>Damjan Perić</item>
    </derivirana_varijabla>
  </DomainObject.Predmet.OstaliListNazivFormated>
  <DomainObject.Predmet.OstaliListNazivFormatedOIB>
    <izvorni_sadrzaj>
      <item>Helena Mihaljević, OIB 57624895395</item>
      <item>Damjan Perić, OIB 20962785187</item>
    </izvorni_sadrzaj>
    <derivirana_varijabla naziv="DomainObject.Predmet.OstaliListNazivFormatedOIB_1">
      <item>Helena Mihaljević, OIB 57624895395</item>
      <item>Damjan Perić, OIB 20962785187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siječnja 2018.</izvorni_sadrzaj>
    <derivirana_varijabla naziv="DomainObject.Datum_1">22. siječnja 2018.</derivirana_varijabla>
  </DomainObject.Datum>
  <DomainObject.PoslovniBrojDokumenta>
    <izvorni_sadrzaj/>
    <derivirana_varijabla naziv="DomainObject.PoslovniBrojDokumenta_1"/>
  </DomainObject.PoslovniBrojDokumenta>
  <DomainObject.Predmet.StrankaIDrugi>
    <izvorni_sadrzaj>HANSA-FLEX CROATIA, d.o.o. za proizvodnju i trgovinu</izvorni_sadrzaj>
    <derivirana_varijabla naziv="DomainObject.Predmet.StrankaIDrugi_1">HANSA-FLEX CROATIA, d.o.o. za proizvodnju i trgovinu</derivirana_varijabla>
  </DomainObject.Predmet.StrankaIDrugi>
  <DomainObject.Predmet.ProtustrankaIDrugi>
    <izvorni_sadrzaj>LEADER' S, d.o.o. za trgovinu, turizam i ugostiteljstvo</izvorni_sadrzaj>
    <derivirana_varijabla naziv="DomainObject.Predmet.ProtustrankaIDrugi_1">LEADER' S, d.o.o. za trgovinu, turizam i ugostiteljstvo</derivirana_varijabla>
  </DomainObject.Predmet.ProtustrankaIDrugi>
  <DomainObject.Predmet.StrankaIDrugiAdressOIB>
    <izvorni_sadrzaj>HANSA-FLEX CROATIA, d.o.o. za proizvodnju i trgovinu, OIB 60365429880, III Resnik 9, 10000 Zagreb</izvorni_sadrzaj>
    <derivirana_varijabla naziv="DomainObject.Predmet.StrankaIDrugiAdressOIB_1">HANSA-FLEX CROATIA, d.o.o. za proizvodnju i trgovinu, OIB 60365429880, III Resnik 9, 10000 Zagreb</derivirana_varijabla>
  </DomainObject.Predmet.StrankaIDrugiAdressOIB>
  <DomainObject.Predmet.ProtustrankaIDrugiAdressOIB>
    <izvorni_sadrzaj>LEADER' S, d.o.o. za trgovinu, turizam i ugostiteljstvo, OIB 16157433135, Spinčićeva 12, 21000 Split</izvorni_sadrzaj>
    <derivirana_varijabla naziv="DomainObject.Predmet.ProtustrankaIDrugiAdressOIB_1">LEADER' S, d.o.o. za trgovinu, turizam i ugostiteljstvo, OIB 16157433135, Spinčićeva 12,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HANSA-FLEX CROATIA, d.o.o. za proizvodnju i trgovinu</item>
      <item>LEADER' S, d.o.o. za trgovinu, turizam i ugostiteljstvo</item>
      <item>Helena Mihaljević</item>
      <item>Damjan Perić</item>
    </izvorni_sadrzaj>
    <derivirana_varijabla naziv="DomainObject.Predmet.SudioniciListNaziv_1">
      <item>HANSA-FLEX CROATIA, d.o.o. za proizvodnju i trgovinu</item>
      <item>LEADER' S, d.o.o. za trgovinu, turizam i ugostiteljstvo</item>
      <item>Helena Mihaljević</item>
      <item>Damjan Perić</item>
    </derivirana_varijabla>
  </DomainObject.Predmet.SudioniciListNaziv>
  <DomainObject.Predmet.SudioniciListAdressOIB>
    <izvorni_sadrzaj>
      <item>HANSA-FLEX CROATIA, d.o.o. za proizvodnju i trgovinu, OIB 60365429880, III Resnik 9,10000 Zagreb</item>
      <item>LEADER' S, d.o.o. za trgovinu, turizam i ugostiteljstvo, OIB 16157433135, Spinčićeva 12,21000 Split</item>
      <item>Helena Mihaljević, OIB 57624895395, Lopašićeva ulica 14,10000 Zagreb</item>
      <item>Damjan Perić, OIB 20962785187, Barutanski Jarak 153,10000 Zagreb</item>
    </izvorni_sadrzaj>
    <derivirana_varijabla naziv="DomainObject.Predmet.SudioniciListAdressOIB_1">
      <item>HANSA-FLEX CROATIA, d.o.o. za proizvodnju i trgovinu, OIB 60365429880, III Resnik 9,10000 Zagreb</item>
      <item>LEADER' S, d.o.o. za trgovinu, turizam i ugostiteljstvo, OIB 16157433135, Spinčićeva 12,21000 Split</item>
      <item>Helena Mihaljević, OIB 57624895395, Lopašićeva ulica 14,10000 Zagreb</item>
      <item>Damjan Perić, OIB 20962785187, Barutanski Jarak 153,10000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60365429880</item>
      <item>, OIB 16157433135</item>
      <item>, OIB 57624895395</item>
      <item>, OIB 20962785187</item>
    </izvorni_sadrzaj>
    <derivirana_varijabla naziv="DomainObject.Predmet.SudioniciListNazivOIB_1">
      <item>, OIB 60365429880</item>
      <item>, OIB 16157433135</item>
      <item>, OIB 57624895395</item>
      <item>, OIB 20962785187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Poljanić, OIB 73648398828, Vinkovačka 25 Split</item>
    </izvorni_sadrzaj>
    <derivirana_varijabla naziv="DomainObject.Predmet.StecajniUpraviteljiListAddressOIB_1">
      <item>Ljiljana Poljanić, OIB 73648398828, Vinkovačka 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865E827-05A0-4AAA-8BBE-5745E3BFD4A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1346</properties:Words>
  <properties:Characters>7688</properties:Characters>
  <properties:Lines>143</properties:Lines>
  <properties:Paragraphs>28</properties:Paragraphs>
  <properties:TotalTime>254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9076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2014-04-28T08:37:00Z</dcterms:created>
  <dc:creator>wsadmin</dc:creator>
  <cp:lastModifiedBy>Katarina Mikulić</cp:lastModifiedBy>
  <cp:lastPrinted>2018-01-22T08:48:00Z</cp:lastPrinted>
  <dcterms:modified xmlns:xsi="http://www.w3.org/2001/XMLSchema-instance" xsi:type="dcterms:W3CDTF">2018-01-22T08:48:00Z</dcterms:modified>
  <cp:revision>46</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