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8125" w14:paraId="12a8125" w:rsidRDefault="007F417B" w:rsidP="007F417B" w:rsidR="007F417B">
      <w:pPr>
        <w:jc w:val="right"/>
        <w15:collapsed w:val="false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6</w:t>
      </w:r>
      <w:r w:rsidRPr="007F417B">
        <w:rPr>
          <w:bCs/>
          <w:kern w:val="36"/>
          <w:lang w:eastAsia="en-US"/>
        </w:rPr>
        <w:t xml:space="preserve"> St-</w:t>
      </w:r>
      <w:r w:rsidR="00FF054D">
        <w:rPr>
          <w:bCs/>
          <w:kern w:val="36"/>
          <w:lang w:eastAsia="en-US"/>
        </w:rPr>
        <w:t>297/17-2</w:t>
      </w:r>
    </w:p>
    <w:p w:rsidRDefault="003323D7" w:rsidP="003323D7" w:rsidR="003323D7">
      <w:r>
        <w:rPr>
          <w:rStyle w:val="Naglaeno"/>
        </w:rPr>
        <w:t xml:space="preserve">             </w:t>
      </w:r>
      <w:r w:rsidR="002E721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23D7" w:rsidP="003323D7" w:rsidR="003323D7" w:rsidRPr="00D21A2C"/>
    <w:p w:rsidRDefault="003323D7" w:rsidP="003323D7" w:rsidR="003323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323D7" w:rsidP="003323D7" w:rsidR="003323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D4724A" w:rsidP="007F417B" w:rsidR="007F417B">
      <w:pPr>
        <w:jc w:val="center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REPUBLIK</w:t>
      </w:r>
      <w:r w:rsidR="00344DAD">
        <w:rPr>
          <w:bCs/>
          <w:kern w:val="36"/>
          <w:lang w:eastAsia="en-US"/>
        </w:rPr>
        <w:t>A</w:t>
      </w:r>
      <w:r w:rsidR="007F417B" w:rsidRPr="007F417B">
        <w:rPr>
          <w:bCs/>
          <w:kern w:val="36"/>
          <w:lang w:eastAsia="en-US"/>
        </w:rPr>
        <w:t xml:space="preserve"> HRVATSK</w:t>
      </w:r>
      <w:r w:rsidR="00344DAD">
        <w:rPr>
          <w:bCs/>
          <w:kern w:val="36"/>
          <w:lang w:eastAsia="en-US"/>
        </w:rPr>
        <w:t>A</w:t>
      </w: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R J E Š E N J E</w:t>
      </w:r>
    </w:p>
    <w:p w:rsidRDefault="007F417B" w:rsidP="007F417B" w:rsid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0054DC" w:rsidP="000054DC" w:rsidR="000054DC" w:rsidRPr="00F3679A">
      <w:pPr>
        <w:ind w:firstLine="708"/>
        <w:jc w:val="both"/>
        <w:rPr>
          <w:bCs/>
          <w:kern w:val="36"/>
          <w:lang w:eastAsia="en-US"/>
        </w:rPr>
      </w:pPr>
      <w:r w:rsidRPr="00F3679A">
        <w:t>Trgovački sud u Osijeku, po stečajno</w:t>
      </w:r>
      <w:r>
        <w:t xml:space="preserve">j sutkinji </w:t>
      </w:r>
      <w:r w:rsidRPr="00F3679A">
        <w:t xml:space="preserve">Nadi Roso, u stečajnom predmetu predlagatelja </w:t>
      </w:r>
      <w:r w:rsidR="00CA61A4">
        <w:rPr>
          <w:bCs/>
          <w:kern w:val="36"/>
          <w:lang w:eastAsia="en-US"/>
        </w:rPr>
        <w:t xml:space="preserve">FINA RC </w:t>
      </w:r>
      <w:r w:rsidR="00FF054D">
        <w:rPr>
          <w:bCs/>
          <w:kern w:val="36"/>
          <w:lang w:eastAsia="en-US"/>
        </w:rPr>
        <w:t xml:space="preserve">ZAGREB  Podružnica Zagreb za pokretanje skraćenog </w:t>
      </w:r>
      <w:r w:rsidRPr="00F3679A">
        <w:t xml:space="preserve">stečajnog postupka nad dužnikom </w:t>
      </w:r>
      <w:r w:rsidR="00FF054D">
        <w:rPr>
          <w:b/>
          <w:bCs/>
          <w:kern w:val="36"/>
          <w:lang w:eastAsia="en-US"/>
        </w:rPr>
        <w:t>MAGOS d.o.o. Popovec, Varaždinska 61, 10360 Sesvete, OIB: 03165894182</w:t>
      </w:r>
      <w:r w:rsidRPr="00F3679A">
        <w:rPr>
          <w:b/>
          <w:bCs/>
          <w:kern w:val="36"/>
          <w:lang w:eastAsia="en-US"/>
        </w:rPr>
        <w:t>,</w:t>
      </w:r>
      <w:r w:rsidRPr="00F3679A">
        <w:rPr>
          <w:b/>
        </w:rPr>
        <w:t xml:space="preserve"> </w:t>
      </w:r>
      <w:r w:rsidRPr="00F3679A">
        <w:t xml:space="preserve">dana </w:t>
      </w:r>
      <w:r w:rsidR="00FF054D">
        <w:t>13. veljače 2017. g.,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CA61A4" w:rsidR="007F417B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r i j e š i o    j e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Određuje se prekid postupka u ovoj pravnoj stvari.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CA61A4" w:rsidR="003323D7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Postupak će se nastaviti ako prvi, ranije podneseni, pr</w:t>
      </w:r>
      <w:r>
        <w:rPr>
          <w:bCs/>
          <w:kern w:val="36"/>
          <w:lang w:eastAsia="en-US"/>
        </w:rPr>
        <w:t xml:space="preserve">ijedlog od strane </w:t>
      </w:r>
      <w:r w:rsidR="008F258C">
        <w:rPr>
          <w:bCs/>
          <w:kern w:val="36"/>
          <w:lang w:eastAsia="en-US"/>
        </w:rPr>
        <w:t>predlagatelja FINE</w:t>
      </w:r>
      <w:r w:rsidRPr="007F417B">
        <w:rPr>
          <w:bCs/>
          <w:kern w:val="36"/>
          <w:lang w:eastAsia="en-US"/>
        </w:rPr>
        <w:t>, za otvaranje</w:t>
      </w:r>
      <w:r w:rsidR="008F258C">
        <w:rPr>
          <w:bCs/>
          <w:kern w:val="36"/>
          <w:lang w:eastAsia="en-US"/>
        </w:rPr>
        <w:t xml:space="preserve"> skraćenog</w:t>
      </w:r>
      <w:r w:rsidRPr="007F417B">
        <w:rPr>
          <w:bCs/>
          <w:kern w:val="36"/>
          <w:lang w:eastAsia="en-US"/>
        </w:rPr>
        <w:t xml:space="preserve"> stečajnog postupka </w:t>
      </w:r>
      <w:r w:rsidR="00B7541F" w:rsidRPr="00B7541F">
        <w:rPr>
          <w:bCs/>
          <w:kern w:val="36"/>
          <w:lang w:eastAsia="en-US"/>
        </w:rPr>
        <w:t xml:space="preserve">nad dužnikom </w:t>
      </w:r>
      <w:r w:rsidR="00FF054D">
        <w:rPr>
          <w:b/>
          <w:bCs/>
          <w:kern w:val="36"/>
          <w:lang w:eastAsia="en-US"/>
        </w:rPr>
        <w:t>MAGOS d.o.o. Popovec, Varaždinska 61, 10360 Sesvete, OIB: 03165894182</w:t>
      </w:r>
      <w:r w:rsidRPr="007F417B">
        <w:rPr>
          <w:bCs/>
          <w:kern w:val="36"/>
          <w:lang w:eastAsia="en-US"/>
        </w:rPr>
        <w:t xml:space="preserve">, koji se vodi kod Trgovačkog suda u </w:t>
      </w:r>
      <w:r w:rsidR="00D15DFA">
        <w:rPr>
          <w:bCs/>
          <w:kern w:val="36"/>
          <w:lang w:eastAsia="en-US"/>
        </w:rPr>
        <w:t xml:space="preserve">Osijeku </w:t>
      </w:r>
      <w:r w:rsidR="00FF054D">
        <w:rPr>
          <w:bCs/>
          <w:kern w:val="36"/>
          <w:lang w:eastAsia="en-US"/>
        </w:rPr>
        <w:t xml:space="preserve">Stalna služba Slavonski Brod </w:t>
      </w:r>
      <w:r w:rsidR="00D15DFA">
        <w:rPr>
          <w:bCs/>
          <w:kern w:val="36"/>
          <w:lang w:eastAsia="en-US"/>
        </w:rPr>
        <w:t xml:space="preserve">pod poslovnim brojem </w:t>
      </w:r>
      <w:r w:rsidR="00FF054D">
        <w:rPr>
          <w:bCs/>
          <w:kern w:val="36"/>
          <w:lang w:eastAsia="en-US"/>
        </w:rPr>
        <w:t>2</w:t>
      </w:r>
      <w:r w:rsidR="00D22345">
        <w:rPr>
          <w:bCs/>
          <w:kern w:val="36"/>
          <w:lang w:eastAsia="en-US"/>
        </w:rPr>
        <w:t xml:space="preserve"> St-</w:t>
      </w:r>
      <w:r w:rsidR="00FF054D">
        <w:rPr>
          <w:bCs/>
          <w:kern w:val="36"/>
          <w:lang w:eastAsia="en-US"/>
        </w:rPr>
        <w:t>1350/16</w:t>
      </w:r>
      <w:r w:rsidRPr="007F417B">
        <w:rPr>
          <w:bCs/>
          <w:kern w:val="36"/>
          <w:lang w:eastAsia="en-US"/>
        </w:rPr>
        <w:t xml:space="preserve">, bude pravomoćno </w:t>
      </w:r>
      <w:r w:rsidR="00FF054D">
        <w:rPr>
          <w:bCs/>
          <w:kern w:val="36"/>
          <w:lang w:eastAsia="en-US"/>
        </w:rPr>
        <w:t>riješen</w:t>
      </w:r>
      <w:r w:rsidRPr="007F417B">
        <w:rPr>
          <w:bCs/>
          <w:kern w:val="36"/>
          <w:lang w:eastAsia="en-US"/>
        </w:rPr>
        <w:t>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CA61A4" w:rsidR="003323D7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 xml:space="preserve">Ako povodom prvog zaprimljenog prijedloga za otvaranje stečajnog postupka nad dužnikom </w:t>
      </w:r>
      <w:r w:rsidR="00FF054D">
        <w:rPr>
          <w:b/>
          <w:bCs/>
          <w:kern w:val="36"/>
          <w:lang w:eastAsia="en-US"/>
        </w:rPr>
        <w:t>MAGOS d.o.o. Popovec, Varaždinska 61, 10360 Sesvete, OIB: 03165894182</w:t>
      </w:r>
      <w:r w:rsidRPr="007F417B">
        <w:rPr>
          <w:bCs/>
          <w:kern w:val="36"/>
          <w:lang w:eastAsia="en-US"/>
        </w:rPr>
        <w:t xml:space="preserve">, koji se kod ovog suda vodi pod poslovnim brojem </w:t>
      </w:r>
      <w:r w:rsidR="00FF054D">
        <w:rPr>
          <w:bCs/>
          <w:kern w:val="36"/>
          <w:lang w:eastAsia="en-US"/>
        </w:rPr>
        <w:t>2</w:t>
      </w:r>
      <w:r w:rsidR="00CA61A4">
        <w:rPr>
          <w:bCs/>
          <w:kern w:val="36"/>
          <w:lang w:eastAsia="en-US"/>
        </w:rPr>
        <w:t xml:space="preserve"> </w:t>
      </w:r>
      <w:r w:rsidR="001D1D09">
        <w:rPr>
          <w:bCs/>
          <w:kern w:val="36"/>
          <w:lang w:eastAsia="en-US"/>
        </w:rPr>
        <w:t>St-</w:t>
      </w:r>
      <w:r w:rsidR="00FF054D">
        <w:rPr>
          <w:bCs/>
          <w:kern w:val="36"/>
          <w:lang w:eastAsia="en-US"/>
        </w:rPr>
        <w:t>1350</w:t>
      </w:r>
      <w:r w:rsidR="00717F74">
        <w:rPr>
          <w:bCs/>
          <w:kern w:val="36"/>
          <w:lang w:eastAsia="en-US"/>
        </w:rPr>
        <w:t>/</w:t>
      </w:r>
      <w:r w:rsidR="00D22345">
        <w:rPr>
          <w:bCs/>
          <w:kern w:val="36"/>
          <w:lang w:eastAsia="en-US"/>
        </w:rPr>
        <w:t>16</w:t>
      </w:r>
      <w:r w:rsidRPr="007F417B">
        <w:rPr>
          <w:bCs/>
          <w:kern w:val="36"/>
          <w:lang w:eastAsia="en-US"/>
        </w:rPr>
        <w:t>, sud pravomoćno otvori stečajni postupak nad dužnikom, odbacit će sve kasnije zaprimljene prijedloge za otvaranje stečajnog postupka.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Obrazloženje</w:t>
      </w:r>
    </w:p>
    <w:p w:rsidRDefault="003323D7" w:rsidP="00CA61A4" w:rsidR="003323D7" w:rsidRPr="007F417B">
      <w:pPr>
        <w:rPr>
          <w:bCs/>
          <w:kern w:val="36"/>
          <w:lang w:eastAsia="en-US"/>
        </w:rPr>
      </w:pPr>
    </w:p>
    <w:p w:rsidRDefault="003323D7" w:rsidP="00CA61A4" w:rsidR="00CA61A4">
      <w:pPr>
        <w:pStyle w:val="Tijeloteksta"/>
        <w:ind w:firstLine="708"/>
        <w:rPr>
          <w:bCs/>
          <w:kern w:val="36"/>
          <w:lang w:val="hr-HR"/>
        </w:rPr>
      </w:pPr>
      <w:r w:rsidRPr="00B7541F">
        <w:rPr>
          <w:bCs/>
          <w:kern w:val="36"/>
          <w:lang w:val="hr-HR"/>
        </w:rPr>
        <w:t xml:space="preserve">Predlagatelj </w:t>
      </w:r>
      <w:r w:rsidR="00CA61A4">
        <w:rPr>
          <w:bCs/>
          <w:kern w:val="36"/>
          <w:lang w:val="hr-HR"/>
        </w:rPr>
        <w:t xml:space="preserve">FINA RC </w:t>
      </w:r>
      <w:r w:rsidR="00FF054D">
        <w:rPr>
          <w:bCs/>
          <w:kern w:val="36"/>
          <w:lang w:val="hr-HR"/>
        </w:rPr>
        <w:t>Zagreb, Podružnica Zagreb</w:t>
      </w:r>
      <w:r w:rsidR="00CA61A4">
        <w:rPr>
          <w:bCs/>
          <w:kern w:val="36"/>
          <w:lang w:val="hr-HR"/>
        </w:rPr>
        <w:t xml:space="preserve"> </w:t>
      </w:r>
      <w:r w:rsidRPr="00B7541F">
        <w:rPr>
          <w:bCs/>
          <w:kern w:val="36"/>
          <w:lang w:val="hr-HR"/>
        </w:rPr>
        <w:t xml:space="preserve">je dana </w:t>
      </w:r>
      <w:r w:rsidR="00FF054D">
        <w:rPr>
          <w:bCs/>
          <w:kern w:val="36"/>
          <w:lang w:val="hr-HR"/>
        </w:rPr>
        <w:t>10. studenog</w:t>
      </w:r>
      <w:r w:rsidR="00717F74">
        <w:rPr>
          <w:bCs/>
          <w:kern w:val="36"/>
          <w:lang w:val="hr-HR"/>
        </w:rPr>
        <w:t xml:space="preserve"> </w:t>
      </w:r>
      <w:r w:rsidR="00D22345">
        <w:rPr>
          <w:bCs/>
          <w:kern w:val="36"/>
          <w:lang w:val="hr-HR"/>
        </w:rPr>
        <w:t>2016. g.</w:t>
      </w:r>
      <w:r w:rsidR="00F25BB4" w:rsidRPr="00B7541F">
        <w:rPr>
          <w:bCs/>
          <w:kern w:val="36"/>
          <w:lang w:val="hr-HR"/>
        </w:rPr>
        <w:t xml:space="preserve"> </w:t>
      </w:r>
      <w:r w:rsidRPr="00B7541F">
        <w:rPr>
          <w:bCs/>
          <w:kern w:val="36"/>
          <w:lang w:val="hr-HR"/>
        </w:rPr>
        <w:t xml:space="preserve">podnio  </w:t>
      </w:r>
      <w:r w:rsidR="00FF054D">
        <w:rPr>
          <w:bCs/>
          <w:kern w:val="36"/>
          <w:lang w:val="hr-HR"/>
        </w:rPr>
        <w:t>zahtjev za provedbu skraćenog</w:t>
      </w:r>
      <w:r w:rsidRPr="00B7541F">
        <w:rPr>
          <w:bCs/>
          <w:kern w:val="36"/>
          <w:lang w:val="hr-HR"/>
        </w:rPr>
        <w:t xml:space="preserve"> stečajnog postupka nad dužnikom </w:t>
      </w:r>
      <w:r w:rsidR="00FF054D">
        <w:rPr>
          <w:b/>
          <w:bCs/>
          <w:kern w:val="36"/>
        </w:rPr>
        <w:t>MAGOS d.o.o. Popovec, Varaždinska 61, 10360 Sesvete, OIB: 03165894182</w:t>
      </w:r>
      <w:r w:rsidR="00370652" w:rsidRPr="00B7541F">
        <w:rPr>
          <w:bCs/>
          <w:kern w:val="36"/>
          <w:lang w:val="hr-HR"/>
        </w:rPr>
        <w:t>,</w:t>
      </w:r>
      <w:r w:rsidRPr="00B7541F">
        <w:rPr>
          <w:bCs/>
          <w:kern w:val="36"/>
          <w:lang w:val="hr-HR"/>
        </w:rPr>
        <w:t xml:space="preserve"> </w:t>
      </w:r>
      <w:r w:rsidR="00CA61A4" w:rsidRPr="00B7541F">
        <w:rPr>
          <w:bCs/>
          <w:kern w:val="36"/>
          <w:lang w:val="hr-HR"/>
        </w:rPr>
        <w:t>u kojem navodi da</w:t>
      </w:r>
      <w:r w:rsidR="00CA61A4">
        <w:rPr>
          <w:bCs/>
          <w:kern w:val="36"/>
          <w:lang w:val="hr-HR"/>
        </w:rPr>
        <w:t xml:space="preserve"> dužnik na dan </w:t>
      </w:r>
      <w:r w:rsidR="00FF054D">
        <w:rPr>
          <w:bCs/>
          <w:kern w:val="36"/>
          <w:lang w:val="hr-HR"/>
        </w:rPr>
        <w:t>8.11.2016. g.</w:t>
      </w:r>
      <w:r w:rsidR="00CA61A4">
        <w:rPr>
          <w:bCs/>
          <w:kern w:val="36"/>
          <w:lang w:val="hr-HR"/>
        </w:rPr>
        <w:t xml:space="preserve"> ima evidentirane neizvršene osnove za plaćanje u neprekinutom razdoblju od </w:t>
      </w:r>
      <w:r w:rsidR="00FF054D">
        <w:rPr>
          <w:bCs/>
          <w:kern w:val="36"/>
          <w:lang w:val="hr-HR"/>
        </w:rPr>
        <w:t>120</w:t>
      </w:r>
      <w:r w:rsidR="00CA61A4">
        <w:rPr>
          <w:bCs/>
          <w:kern w:val="36"/>
          <w:lang w:val="hr-HR"/>
        </w:rPr>
        <w:t xml:space="preserve"> dana u ukupnom iznosu od </w:t>
      </w:r>
      <w:r w:rsidR="00FF054D">
        <w:rPr>
          <w:bCs/>
          <w:kern w:val="36"/>
          <w:lang w:val="hr-HR"/>
        </w:rPr>
        <w:t>1.427.807,03</w:t>
      </w:r>
      <w:r w:rsidR="00CA61A4">
        <w:rPr>
          <w:bCs/>
          <w:kern w:val="36"/>
          <w:lang w:val="hr-HR"/>
        </w:rPr>
        <w:t xml:space="preserve"> kn a da dužnik </w:t>
      </w:r>
      <w:r w:rsidR="00FF054D">
        <w:rPr>
          <w:bCs/>
          <w:kern w:val="36"/>
          <w:lang w:val="hr-HR"/>
        </w:rPr>
        <w:t>nema</w:t>
      </w:r>
      <w:r w:rsidR="00CA61A4">
        <w:rPr>
          <w:bCs/>
          <w:kern w:val="36"/>
          <w:lang w:val="hr-HR"/>
        </w:rPr>
        <w:t xml:space="preserve"> zaposlenika.</w:t>
      </w:r>
    </w:p>
    <w:p w:rsidRDefault="00FF054D" w:rsidP="00CA61A4" w:rsidR="00FF054D">
      <w:pPr>
        <w:pStyle w:val="Tijeloteksta"/>
        <w:ind w:firstLine="708"/>
        <w:rPr>
          <w:bCs/>
          <w:kern w:val="36"/>
          <w:lang w:val="hr-HR"/>
        </w:rPr>
      </w:pPr>
    </w:p>
    <w:p w:rsidRDefault="00FF054D" w:rsidP="00CA61A4" w:rsidR="00CA61A4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Nadalje, sud je uvidom u stečajni upisnik Trgovačkog suda u Osijeku Stalna služba Slavonski Brod utvrdio da je kod navedenog suda podnesen prijedlog za provedbu skraćenog stečajnog postupka </w:t>
      </w:r>
      <w:r w:rsidR="00AB1661">
        <w:rPr>
          <w:lang w:val="hr-HR"/>
        </w:rPr>
        <w:t>nad gore navedenim dužnikom slijedom čega</w:t>
      </w:r>
      <w:r>
        <w:rPr>
          <w:lang w:val="hr-HR"/>
        </w:rPr>
        <w:t xml:space="preserve"> je doneseno Rješenje kojim je obustavljen</w:t>
      </w:r>
      <w:r w:rsidR="00AB1661">
        <w:rPr>
          <w:lang w:val="hr-HR"/>
        </w:rPr>
        <w:t xml:space="preserve"> skraćeni stečajni postupak</w:t>
      </w:r>
      <w:r>
        <w:rPr>
          <w:lang w:val="hr-HR"/>
        </w:rPr>
        <w:t xml:space="preserve"> Rješenjem </w:t>
      </w:r>
      <w:r w:rsidR="00AB1661">
        <w:rPr>
          <w:lang w:val="hr-HR"/>
        </w:rPr>
        <w:t xml:space="preserve">poslovni broj </w:t>
      </w:r>
      <w:r>
        <w:rPr>
          <w:lang w:val="hr-HR"/>
        </w:rPr>
        <w:t xml:space="preserve">2 St-1350/16 dana 4. </w:t>
      </w:r>
      <w:r>
        <w:rPr>
          <w:lang w:val="hr-HR"/>
        </w:rPr>
        <w:lastRenderedPageBreak/>
        <w:t>siječnja 2017. g. te je ujedno određeno da će se nastaviti stečajni postupak kod nadležnog suda –Trgovačkog suda u Zagrebu</w:t>
      </w:r>
      <w:r w:rsidR="00AB1661">
        <w:rPr>
          <w:lang w:val="hr-HR"/>
        </w:rPr>
        <w:t>.</w:t>
      </w:r>
      <w:r>
        <w:rPr>
          <w:lang w:val="hr-HR"/>
        </w:rPr>
        <w:t xml:space="preserve"> </w:t>
      </w:r>
    </w:p>
    <w:p w:rsidRDefault="00FF054D" w:rsidP="00CA61A4" w:rsidR="00FF054D" w:rsidRPr="00253E3E">
      <w:pPr>
        <w:pStyle w:val="Tijeloteksta"/>
        <w:ind w:firstLine="708"/>
        <w:rPr>
          <w:lang w:val="hr-HR"/>
        </w:rPr>
      </w:pPr>
    </w:p>
    <w:p w:rsidRDefault="00D15DFA" w:rsidP="00CA61A4" w:rsidR="00D15DFA" w:rsidRPr="007F417B">
      <w:pPr>
        <w:ind w:firstLine="708"/>
        <w:jc w:val="both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Ako su podnesena dva ili više prijedloga za otvaranje predstečajnog ili stečajnog postupka, sud će za sve prijedloge provesti jedinstveni postupak i donijeti zajedničku odluku (čl. 16 st. 6 Stečajnog zakona – NN 71/15).</w:t>
      </w:r>
    </w:p>
    <w:p w:rsidRDefault="003323D7" w:rsidP="00CA61A4" w:rsidR="003323D7" w:rsidRPr="007F417B">
      <w:pPr>
        <w:jc w:val="center"/>
        <w:rPr>
          <w:bCs/>
          <w:kern w:val="36"/>
          <w:lang w:eastAsia="en-US"/>
        </w:rPr>
      </w:pPr>
    </w:p>
    <w:p w:rsidRDefault="003323D7" w:rsidP="003323D7" w:rsidR="003323D7" w:rsidRPr="007F417B">
      <w:pPr>
        <w:ind w:firstLine="708"/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 xml:space="preserve">Sud je stoga prekinuo postupak po kasnije zaprimljenom prijedlogu, temeljem čl. 213. u svezi s čl. 12. ZPP-a te čl. </w:t>
      </w:r>
      <w:r w:rsidR="00D15DFA">
        <w:rPr>
          <w:bCs/>
          <w:kern w:val="36"/>
          <w:lang w:eastAsia="en-US"/>
        </w:rPr>
        <w:t>10</w:t>
      </w:r>
      <w:r w:rsidRPr="007F417B">
        <w:rPr>
          <w:bCs/>
          <w:kern w:val="36"/>
          <w:lang w:eastAsia="en-US"/>
        </w:rPr>
        <w:t>. SZ-a,  do pravomoćnosti odluke o prvom zaprimljenom prijedlogu</w:t>
      </w:r>
      <w:r w:rsidR="001D1D09">
        <w:rPr>
          <w:bCs/>
          <w:kern w:val="36"/>
          <w:lang w:eastAsia="en-US"/>
        </w:rPr>
        <w:t xml:space="preserve"> koji se vodi kod </w:t>
      </w:r>
      <w:r w:rsidR="00AB1661">
        <w:rPr>
          <w:bCs/>
          <w:kern w:val="36"/>
          <w:lang w:eastAsia="en-US"/>
        </w:rPr>
        <w:t>Trgovačkog suda u Zagreb</w:t>
      </w:r>
      <w:r w:rsidR="001D1D09">
        <w:rPr>
          <w:bCs/>
          <w:kern w:val="36"/>
          <w:lang w:eastAsia="en-US"/>
        </w:rPr>
        <w:t xml:space="preserve"> a u kojem je </w:t>
      </w:r>
      <w:r w:rsidR="00BA0F61">
        <w:rPr>
          <w:bCs/>
          <w:kern w:val="36"/>
          <w:lang w:eastAsia="en-US"/>
        </w:rPr>
        <w:t>u tijeku stečajni postupak.</w:t>
      </w:r>
      <w:r w:rsidR="001D1D09">
        <w:rPr>
          <w:bCs/>
          <w:kern w:val="36"/>
          <w:lang w:eastAsia="en-US"/>
        </w:rPr>
        <w:t xml:space="preserve"> Naime</w:t>
      </w:r>
      <w:r w:rsidRPr="007F417B">
        <w:rPr>
          <w:bCs/>
          <w:kern w:val="36"/>
          <w:lang w:eastAsia="en-US"/>
        </w:rPr>
        <w:t xml:space="preserve">, pravomoćnost rješenja o prvom zaprimljenom prijedlogu prethodno </w:t>
      </w:r>
      <w:r w:rsidR="00CA61A4">
        <w:rPr>
          <w:bCs/>
          <w:kern w:val="36"/>
          <w:lang w:eastAsia="en-US"/>
        </w:rPr>
        <w:t xml:space="preserve">je </w:t>
      </w:r>
      <w:r w:rsidRPr="007F417B">
        <w:rPr>
          <w:bCs/>
          <w:kern w:val="36"/>
          <w:lang w:eastAsia="en-US"/>
        </w:rPr>
        <w:t>pitanje za ocjenu dopustivosti svih kasnijih prijedloga.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>
      <w:pPr>
        <w:jc w:val="both"/>
        <w:rPr>
          <w:bCs/>
          <w:kern w:val="36"/>
          <w:lang w:eastAsia="en-US"/>
        </w:rPr>
      </w:pPr>
    </w:p>
    <w:p w:rsidRDefault="003323D7" w:rsidP="003323D7" w:rsidR="003323D7">
      <w:pPr>
        <w:jc w:val="both"/>
      </w:pPr>
    </w:p>
    <w:p w:rsidRDefault="003323D7" w:rsidP="003323D7" w:rsidR="003323D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AB1661">
        <w:rPr>
          <w:bCs/>
        </w:rPr>
        <w:t>13. veljače 2017. g.</w:t>
      </w:r>
    </w:p>
    <w:p w:rsidRDefault="00AB1661" w:rsidP="00AB1661" w:rsidR="003323D7">
      <w:pPr>
        <w:tabs>
          <w:tab w:pos="5505" w:val="left"/>
        </w:tabs>
        <w:jc w:val="both"/>
        <w:rPr>
          <w:bCs/>
        </w:rPr>
      </w:pPr>
      <w:r>
        <w:rPr>
          <w:bCs/>
        </w:rPr>
        <w:tab/>
      </w:r>
    </w:p>
    <w:p w:rsidRDefault="003323D7" w:rsidP="003323D7" w:rsidR="003323D7">
      <w:pPr>
        <w:jc w:val="both"/>
        <w:rPr>
          <w:b/>
          <w:bCs/>
        </w:rPr>
      </w:pPr>
    </w:p>
    <w:p w:rsidRDefault="003323D7" w:rsidP="003323D7" w:rsidR="003323D7">
      <w:pPr>
        <w:ind w:firstLine="708" w:left="1416"/>
        <w:jc w:val="both"/>
        <w:rPr>
          <w:b/>
          <w:bCs/>
        </w:rPr>
      </w:pPr>
    </w:p>
    <w:p w:rsidRDefault="003323D7" w:rsidP="003323D7" w:rsidR="003323D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3323D7" w:rsidP="003323D7" w:rsidR="003323D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3323D7" w:rsidP="003323D7" w:rsidR="003323D7" w:rsidRPr="007E0330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>
        <w:rPr>
          <w:lang w:val="hr-HR"/>
        </w:rPr>
        <w:tab/>
      </w:r>
      <w:r w:rsidR="001D1D09">
        <w:rPr>
          <w:b w:val="false"/>
          <w:lang w:val="hr-HR"/>
        </w:rPr>
        <w:t>STEČAJNA SUTKINJA</w:t>
      </w:r>
    </w:p>
    <w:p w:rsidRDefault="003323D7" w:rsidP="003323D7" w:rsidR="003323D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</w:t>
      </w:r>
      <w:r>
        <w:rPr>
          <w:b w:val="false"/>
          <w:lang w:val="hr-HR"/>
        </w:rPr>
        <w:tab/>
        <w:t xml:space="preserve">            Nada Roso</w:t>
      </w:r>
    </w:p>
    <w:p w:rsidRDefault="003323D7" w:rsidP="003323D7" w:rsidR="003323D7">
      <w:pPr>
        <w:pStyle w:val="Naslov2"/>
        <w:rPr>
          <w:b w:val="false"/>
          <w:lang w:val="hr-HR"/>
        </w:rPr>
      </w:pPr>
    </w:p>
    <w:p w:rsidRDefault="003323D7" w:rsidP="003323D7" w:rsidR="003323D7" w:rsidRPr="00CC5FC7">
      <w:pPr>
        <w:pStyle w:val="Naslov2"/>
        <w:rPr>
          <w:b w:val="false"/>
          <w:lang w:val="hr-HR"/>
        </w:rPr>
      </w:pPr>
    </w:p>
    <w:p w:rsidRDefault="003323D7" w:rsidP="003323D7" w:rsidR="003323D7">
      <w:pPr>
        <w:jc w:val="both"/>
        <w:rPr>
          <w:b/>
          <w:bCs/>
        </w:rPr>
      </w:pPr>
    </w:p>
    <w:p w:rsidRDefault="003323D7" w:rsidP="003323D7" w:rsidR="003323D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3323D7" w:rsidP="003323D7" w:rsidR="003323D7">
      <w:pPr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3323D7" w:rsidP="003323D7" w:rsidR="003323D7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3323D7" w:rsidP="003323D7" w:rsidR="003323D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3323D7" w:rsidP="003323D7" w:rsidR="003323D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5D6B84" w:rsidP="003323D7" w:rsidR="00370652" w:rsidRPr="00B7541F">
      <w:pPr>
        <w:numPr>
          <w:ilvl w:val="0"/>
          <w:numId w:val="8"/>
        </w:numPr>
        <w:jc w:val="both"/>
      </w:pPr>
      <w:r>
        <w:rPr>
          <w:bCs/>
          <w:kern w:val="36"/>
          <w:lang w:eastAsia="en-US"/>
        </w:rPr>
        <w:t xml:space="preserve">predlagatelj – </w:t>
      </w:r>
      <w:r w:rsidR="00CA61A4">
        <w:rPr>
          <w:bCs/>
          <w:kern w:val="36"/>
          <w:lang w:eastAsia="en-US"/>
        </w:rPr>
        <w:t>FINA</w:t>
      </w:r>
      <w:r w:rsidR="00AB1661">
        <w:rPr>
          <w:bCs/>
          <w:kern w:val="36"/>
          <w:lang w:eastAsia="en-US"/>
        </w:rPr>
        <w:t xml:space="preserve"> RC Zagreb, Podružnica Zagreb, Trg svibanjskih žrtava 1995. 1 Zagreb</w:t>
      </w:r>
    </w:p>
    <w:p w:rsidRDefault="00D93DEF" w:rsidP="003323D7" w:rsidR="001D1D09">
      <w:pPr>
        <w:numPr>
          <w:ilvl w:val="0"/>
          <w:numId w:val="8"/>
        </w:numPr>
        <w:jc w:val="both"/>
      </w:pPr>
      <w:r>
        <w:t>e-ogl. pl</w:t>
      </w:r>
      <w:r w:rsidR="00370652">
        <w:t xml:space="preserve">. uz prijedlog </w:t>
      </w:r>
      <w:r w:rsidR="00717F74">
        <w:t xml:space="preserve">od </w:t>
      </w:r>
      <w:r w:rsidR="00AB1661">
        <w:t>10.11</w:t>
      </w:r>
      <w:r w:rsidR="00717F74">
        <w:t xml:space="preserve">.2016. g. (str. </w:t>
      </w:r>
      <w:r w:rsidR="00AB1661">
        <w:t>2</w:t>
      </w:r>
      <w:r w:rsidR="00717F74">
        <w:t xml:space="preserve"> spisa)</w:t>
      </w:r>
    </w:p>
    <w:p w:rsidRDefault="003323D7" w:rsidP="003323D7" w:rsidR="003323D7">
      <w:pPr>
        <w:numPr>
          <w:ilvl w:val="0"/>
          <w:numId w:val="8"/>
        </w:numPr>
        <w:jc w:val="both"/>
      </w:pPr>
      <w:r>
        <w:t xml:space="preserve">kal. </w:t>
      </w:r>
      <w:r w:rsidR="00AB1661">
        <w:t>13.3.</w:t>
      </w:r>
    </w:p>
    <w:p w:rsidRDefault="003323D7" w:rsidP="000F6BEE" w:rsidR="003323D7">
      <w:pPr>
        <w:ind w:firstLine="708"/>
        <w:jc w:val="both"/>
      </w:pPr>
    </w:p>
    <w:p w:rsidRDefault="003323D7" w:rsidP="003323D7" w:rsidR="003323D7">
      <w:pPr>
        <w:jc w:val="both"/>
      </w:pPr>
    </w:p>
    <w:p w:rsidRDefault="003323D7" w:rsidP="003323D7" w:rsidR="003323D7">
      <w:pPr>
        <w:jc w:val="both"/>
      </w:pPr>
    </w:p>
    <w:p w:rsidRDefault="007E0330" w:rsidP="007E0330" w:rsidR="007E0330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B63BCB" w:rsidP="007E0330" w:rsidR="00B63BCB">
      <w:pPr>
        <w:jc w:val="both"/>
      </w:pPr>
    </w:p>
    <w:p w:rsidRDefault="00B63BCB" w:rsidP="007E0330" w:rsidR="00B63BCB">
      <w:pPr>
        <w:jc w:val="both"/>
      </w:pPr>
    </w:p>
    <w:p w:rsidRDefault="00B63BCB" w:rsidP="007E0330" w:rsidR="00B63BCB">
      <w:pPr>
        <w:jc w:val="both"/>
      </w:pPr>
    </w:p>
    <w:p w:rsidRDefault="00253E3E" w:rsidP="007E0330" w:rsidR="00253E3E">
      <w:pPr>
        <w:jc w:val="both"/>
      </w:pPr>
    </w:p>
    <w:p w:rsidRDefault="00253E3E" w:rsidP="007E0330" w:rsidR="00253E3E">
      <w:pPr>
        <w:jc w:val="both"/>
      </w:pPr>
    </w:p>
    <w:p w:rsidRDefault="00253E3E" w:rsidP="007E0330" w:rsidR="00253E3E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CA61A4" w:rsidP="007E0330" w:rsidR="00CA61A4">
      <w:pPr>
        <w:jc w:val="both"/>
      </w:pPr>
    </w:p>
    <w:p w:rsidRDefault="00CA61A4" w:rsidP="007E0330" w:rsidR="00CA61A4">
      <w:pPr>
        <w:jc w:val="both"/>
      </w:pPr>
    </w:p>
    <w:p w:rsidRDefault="00CA61A4" w:rsidP="007E0330" w:rsidR="00CA61A4">
      <w:pPr>
        <w:jc w:val="both"/>
      </w:pPr>
    </w:p>
    <w:p w:rsidRDefault="00CA61A4" w:rsidP="007E0330" w:rsidR="00CA61A4">
      <w:pPr>
        <w:jc w:val="both"/>
      </w:pPr>
    </w:p>
    <w:p w:rsidRDefault="007E0330" w:rsidP="007E0330" w:rsidR="007E0330">
      <w:pPr>
        <w:jc w:val="both"/>
      </w:pPr>
    </w:p>
    <w:p w:rsidRDefault="001D1D09" w:rsidP="00F934A2" w:rsidR="006D0475">
      <w:pPr>
        <w:jc w:val="both"/>
      </w:pPr>
      <w:r>
        <w:t xml:space="preserve">                                                                                                           </w:t>
      </w:r>
      <w:bookmarkStart w:name="_GoBack" w:id="0"/>
      <w:bookmarkEnd w:id="0"/>
    </w:p>
    <w:p w:rsidRDefault="006D0475" w:rsidP="006D0475" w:rsidR="006D0475">
      <w:pPr>
        <w:jc w:val="both"/>
      </w:pPr>
    </w:p>
    <w:p w:rsidRDefault="0060564C" w:rsidP="0060564C" w:rsidR="0060564C"/>
    <w:p w:rsidRDefault="0060564C" w:rsidP="0060564C" w:rsidR="0060564C"/>
    <w:p w:rsidRDefault="0060564C" w:rsidP="00ED165C" w:rsidR="006056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822E62" w:rsidR="0060564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DA1" w:rsidR="00213DA1">
      <w:r>
        <w:separator/>
      </w:r>
    </w:p>
  </w:endnote>
  <w:endnote w:id="0" w:type="continuationSeparator">
    <w:p w:rsidRDefault="00213DA1" w:rsidR="00213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DA1" w:rsidR="00213DA1">
      <w:r>
        <w:separator/>
      </w:r>
    </w:p>
  </w:footnote>
  <w:footnote w:id="0" w:type="continuationSeparator">
    <w:p w:rsidRDefault="00213DA1" w:rsidR="00213D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7ABA" w:rsidR="00107A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34A2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AB1661" w:rsidP="00AB1661" w:rsidR="00AB1661">
    <w:pPr>
      <w:jc w:val="right"/>
      <w:rPr>
        <w:bCs/>
        <w:kern w:val="36"/>
        <w:lang w:eastAsia="en-US"/>
      </w:rPr>
    </w:pPr>
    <w:r>
      <w:rPr>
        <w:bCs/>
        <w:kern w:val="36"/>
        <w:lang w:eastAsia="en-US"/>
      </w:rPr>
      <w:t>6</w:t>
    </w:r>
    <w:r w:rsidRPr="007F417B">
      <w:rPr>
        <w:bCs/>
        <w:kern w:val="36"/>
        <w:lang w:eastAsia="en-US"/>
      </w:rPr>
      <w:t xml:space="preserve"> St-</w:t>
    </w:r>
    <w:r>
      <w:rPr>
        <w:bCs/>
        <w:kern w:val="36"/>
        <w:lang w:eastAsia="en-US"/>
      </w:rPr>
      <w:t>297/17-2</w:t>
    </w:r>
  </w:p>
  <w:p w:rsidRDefault="00107ABA" w:rsidP="00D15DFA" w:rsidR="00107AB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473C7"/>
    <w:multiLevelType w:val="hybridMultilevel"/>
    <w:tmpl w:val="121E69D4"/>
    <w:lvl w:tplc="FDAA1286" w:ilvl="0">
      <w:start w:val="1"/>
      <w:numFmt w:val="decimal"/>
      <w:lvlText w:val="%1"/>
      <w:lvlJc w:val="left"/>
      <w:pPr>
        <w:ind w:hanging="360" w:left="32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48"/>
      </w:pPr>
    </w:lvl>
    <w:lvl w:tentative="true" w:tplc="041A001B" w:ilvl="2">
      <w:start w:val="1"/>
      <w:numFmt w:val="lowerRoman"/>
      <w:lvlText w:val="%3."/>
      <w:lvlJc w:val="right"/>
      <w:pPr>
        <w:ind w:hanging="180" w:left="4668"/>
      </w:pPr>
    </w:lvl>
    <w:lvl w:tentative="true" w:tplc="041A000F" w:ilvl="3">
      <w:start w:val="1"/>
      <w:numFmt w:val="decimal"/>
      <w:lvlText w:val="%4."/>
      <w:lvlJc w:val="left"/>
      <w:pPr>
        <w:ind w:hanging="360" w:left="5388"/>
      </w:pPr>
    </w:lvl>
    <w:lvl w:tentative="true" w:tplc="041A0019" w:ilvl="4">
      <w:start w:val="1"/>
      <w:numFmt w:val="lowerLetter"/>
      <w:lvlText w:val="%5."/>
      <w:lvlJc w:val="left"/>
      <w:pPr>
        <w:ind w:hanging="360" w:left="6108"/>
      </w:pPr>
    </w:lvl>
    <w:lvl w:tentative="true" w:tplc="041A001B" w:ilvl="5">
      <w:start w:val="1"/>
      <w:numFmt w:val="lowerRoman"/>
      <w:lvlText w:val="%6."/>
      <w:lvlJc w:val="right"/>
      <w:pPr>
        <w:ind w:hanging="180" w:left="6828"/>
      </w:pPr>
    </w:lvl>
    <w:lvl w:tentative="true" w:tplc="041A000F" w:ilvl="6">
      <w:start w:val="1"/>
      <w:numFmt w:val="decimal"/>
      <w:lvlText w:val="%7."/>
      <w:lvlJc w:val="left"/>
      <w:pPr>
        <w:ind w:hanging="360" w:left="7548"/>
      </w:pPr>
    </w:lvl>
    <w:lvl w:tentative="true" w:tplc="041A0019" w:ilvl="7">
      <w:start w:val="1"/>
      <w:numFmt w:val="lowerLetter"/>
      <w:lvlText w:val="%8."/>
      <w:lvlJc w:val="left"/>
      <w:pPr>
        <w:ind w:hanging="360" w:left="8268"/>
      </w:pPr>
    </w:lvl>
    <w:lvl w:tentative="true" w:tplc="041A001B" w:ilvl="8">
      <w:start w:val="1"/>
      <w:numFmt w:val="lowerRoman"/>
      <w:lvlText w:val="%9."/>
      <w:lvlJc w:val="right"/>
      <w:pPr>
        <w:ind w:hanging="180" w:left="8988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E1B2531"/>
    <w:multiLevelType w:val="hybridMultilevel"/>
    <w:tmpl w:val="FAD668EC"/>
    <w:lvl w:tplc="CC72E0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5387D52"/>
    <w:multiLevelType w:val="hybridMultilevel"/>
    <w:tmpl w:val="1C3A31C4"/>
    <w:lvl w:tplc="8E328A68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DB458B5"/>
    <w:multiLevelType w:val="hybridMultilevel"/>
    <w:tmpl w:val="1D22EB2C"/>
    <w:lvl w:tplc="47C47E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1BB351B"/>
    <w:multiLevelType w:val="hybridMultilevel"/>
    <w:tmpl w:val="069E2B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98765D"/>
    <w:multiLevelType w:val="hybridMultilevel"/>
    <w:tmpl w:val="07BE73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EE6613C"/>
    <w:multiLevelType w:val="hybridMultilevel"/>
    <w:tmpl w:val="4720FE98"/>
    <w:lvl w:tplc="4BE0643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17D"/>
    <w:rsid w:val="000054DC"/>
    <w:rsid w:val="000065B4"/>
    <w:rsid w:val="00020CEB"/>
    <w:rsid w:val="00040CDF"/>
    <w:rsid w:val="00050418"/>
    <w:rsid w:val="00051F8D"/>
    <w:rsid w:val="000608A7"/>
    <w:rsid w:val="000650C7"/>
    <w:rsid w:val="00076CB1"/>
    <w:rsid w:val="00094DA4"/>
    <w:rsid w:val="000A4109"/>
    <w:rsid w:val="000C23A0"/>
    <w:rsid w:val="000C37D4"/>
    <w:rsid w:val="000D7677"/>
    <w:rsid w:val="000D7CBC"/>
    <w:rsid w:val="000E3D0B"/>
    <w:rsid w:val="000F6BEE"/>
    <w:rsid w:val="001039BD"/>
    <w:rsid w:val="00107ABA"/>
    <w:rsid w:val="00111B1D"/>
    <w:rsid w:val="0013020B"/>
    <w:rsid w:val="00133B74"/>
    <w:rsid w:val="00134F84"/>
    <w:rsid w:val="00141276"/>
    <w:rsid w:val="00166B40"/>
    <w:rsid w:val="00186EDC"/>
    <w:rsid w:val="001960C5"/>
    <w:rsid w:val="001A1292"/>
    <w:rsid w:val="001A3526"/>
    <w:rsid w:val="001C2B91"/>
    <w:rsid w:val="001D1D09"/>
    <w:rsid w:val="001D36AD"/>
    <w:rsid w:val="001D40C4"/>
    <w:rsid w:val="001E065B"/>
    <w:rsid w:val="001F2155"/>
    <w:rsid w:val="001F465A"/>
    <w:rsid w:val="001F6D79"/>
    <w:rsid w:val="00205A9D"/>
    <w:rsid w:val="0020714A"/>
    <w:rsid w:val="00207756"/>
    <w:rsid w:val="00213DA1"/>
    <w:rsid w:val="00225BBF"/>
    <w:rsid w:val="00231391"/>
    <w:rsid w:val="002451C4"/>
    <w:rsid w:val="00253E3E"/>
    <w:rsid w:val="00261A79"/>
    <w:rsid w:val="00264911"/>
    <w:rsid w:val="0026688B"/>
    <w:rsid w:val="002A4A0B"/>
    <w:rsid w:val="002A6004"/>
    <w:rsid w:val="002B6D54"/>
    <w:rsid w:val="002C151E"/>
    <w:rsid w:val="002D30CC"/>
    <w:rsid w:val="002D4749"/>
    <w:rsid w:val="002E7217"/>
    <w:rsid w:val="0030750F"/>
    <w:rsid w:val="00312CA9"/>
    <w:rsid w:val="00321815"/>
    <w:rsid w:val="00323F79"/>
    <w:rsid w:val="003323D7"/>
    <w:rsid w:val="00344DAD"/>
    <w:rsid w:val="00354AE4"/>
    <w:rsid w:val="00370652"/>
    <w:rsid w:val="0038239A"/>
    <w:rsid w:val="003A26FA"/>
    <w:rsid w:val="003B3429"/>
    <w:rsid w:val="003B3E40"/>
    <w:rsid w:val="003B4BB3"/>
    <w:rsid w:val="003B53F9"/>
    <w:rsid w:val="003B6D02"/>
    <w:rsid w:val="003C4015"/>
    <w:rsid w:val="003E11D5"/>
    <w:rsid w:val="003E47D4"/>
    <w:rsid w:val="0040467E"/>
    <w:rsid w:val="0040653B"/>
    <w:rsid w:val="004156C0"/>
    <w:rsid w:val="004221E4"/>
    <w:rsid w:val="0042753F"/>
    <w:rsid w:val="00442C8D"/>
    <w:rsid w:val="00455D21"/>
    <w:rsid w:val="00457683"/>
    <w:rsid w:val="004B5FA5"/>
    <w:rsid w:val="004C3DAC"/>
    <w:rsid w:val="004D3039"/>
    <w:rsid w:val="004E32B6"/>
    <w:rsid w:val="004E730B"/>
    <w:rsid w:val="004F5331"/>
    <w:rsid w:val="0050221B"/>
    <w:rsid w:val="00502B70"/>
    <w:rsid w:val="005249E5"/>
    <w:rsid w:val="005700D2"/>
    <w:rsid w:val="005800DD"/>
    <w:rsid w:val="00586607"/>
    <w:rsid w:val="0059117D"/>
    <w:rsid w:val="00592A1B"/>
    <w:rsid w:val="005A5BB6"/>
    <w:rsid w:val="005A780A"/>
    <w:rsid w:val="005D6B84"/>
    <w:rsid w:val="005F1682"/>
    <w:rsid w:val="005F3EA9"/>
    <w:rsid w:val="005F54C0"/>
    <w:rsid w:val="006002AA"/>
    <w:rsid w:val="0060564C"/>
    <w:rsid w:val="00613044"/>
    <w:rsid w:val="00620836"/>
    <w:rsid w:val="0064470F"/>
    <w:rsid w:val="00650CDE"/>
    <w:rsid w:val="00654092"/>
    <w:rsid w:val="00660E92"/>
    <w:rsid w:val="00665966"/>
    <w:rsid w:val="00665EEB"/>
    <w:rsid w:val="00681D13"/>
    <w:rsid w:val="0069209A"/>
    <w:rsid w:val="006A2BC2"/>
    <w:rsid w:val="006B2A71"/>
    <w:rsid w:val="006B55B8"/>
    <w:rsid w:val="006D0475"/>
    <w:rsid w:val="006D49CB"/>
    <w:rsid w:val="006F7810"/>
    <w:rsid w:val="0070181E"/>
    <w:rsid w:val="00706C55"/>
    <w:rsid w:val="00717F74"/>
    <w:rsid w:val="0072499F"/>
    <w:rsid w:val="00732874"/>
    <w:rsid w:val="00733512"/>
    <w:rsid w:val="0073370A"/>
    <w:rsid w:val="00733D2F"/>
    <w:rsid w:val="007460CC"/>
    <w:rsid w:val="0074655F"/>
    <w:rsid w:val="00754D49"/>
    <w:rsid w:val="00760805"/>
    <w:rsid w:val="007630EC"/>
    <w:rsid w:val="00765997"/>
    <w:rsid w:val="007701B8"/>
    <w:rsid w:val="00777AEA"/>
    <w:rsid w:val="00790689"/>
    <w:rsid w:val="007A135D"/>
    <w:rsid w:val="007A331C"/>
    <w:rsid w:val="007B6055"/>
    <w:rsid w:val="007B647E"/>
    <w:rsid w:val="007C35F2"/>
    <w:rsid w:val="007E0330"/>
    <w:rsid w:val="007F417B"/>
    <w:rsid w:val="0080684A"/>
    <w:rsid w:val="008123D9"/>
    <w:rsid w:val="0081444E"/>
    <w:rsid w:val="00816B3F"/>
    <w:rsid w:val="00822E62"/>
    <w:rsid w:val="00850F22"/>
    <w:rsid w:val="00860FDB"/>
    <w:rsid w:val="00863B65"/>
    <w:rsid w:val="008710A2"/>
    <w:rsid w:val="0087367A"/>
    <w:rsid w:val="008743B6"/>
    <w:rsid w:val="00883B1B"/>
    <w:rsid w:val="00897B6C"/>
    <w:rsid w:val="008A7B4F"/>
    <w:rsid w:val="008D1EC6"/>
    <w:rsid w:val="008F258C"/>
    <w:rsid w:val="0090248E"/>
    <w:rsid w:val="00903B3C"/>
    <w:rsid w:val="00933F7A"/>
    <w:rsid w:val="00943C1B"/>
    <w:rsid w:val="0094634F"/>
    <w:rsid w:val="0095002C"/>
    <w:rsid w:val="0096227F"/>
    <w:rsid w:val="009766E1"/>
    <w:rsid w:val="00994100"/>
    <w:rsid w:val="009A361A"/>
    <w:rsid w:val="009C5D95"/>
    <w:rsid w:val="009F0C36"/>
    <w:rsid w:val="00A0005D"/>
    <w:rsid w:val="00A255EE"/>
    <w:rsid w:val="00A34D3E"/>
    <w:rsid w:val="00A473F0"/>
    <w:rsid w:val="00A55EC0"/>
    <w:rsid w:val="00A709DA"/>
    <w:rsid w:val="00A85F90"/>
    <w:rsid w:val="00A97ED3"/>
    <w:rsid w:val="00AA078B"/>
    <w:rsid w:val="00AB131B"/>
    <w:rsid w:val="00AB1661"/>
    <w:rsid w:val="00AC54B8"/>
    <w:rsid w:val="00AD1D13"/>
    <w:rsid w:val="00AE17D8"/>
    <w:rsid w:val="00B065AF"/>
    <w:rsid w:val="00B2285F"/>
    <w:rsid w:val="00B30C70"/>
    <w:rsid w:val="00B50E07"/>
    <w:rsid w:val="00B63BCB"/>
    <w:rsid w:val="00B7449F"/>
    <w:rsid w:val="00B7541F"/>
    <w:rsid w:val="00B768B5"/>
    <w:rsid w:val="00B81658"/>
    <w:rsid w:val="00BA0F61"/>
    <w:rsid w:val="00BB465D"/>
    <w:rsid w:val="00BC1053"/>
    <w:rsid w:val="00BC10CC"/>
    <w:rsid w:val="00BC1EDA"/>
    <w:rsid w:val="00BC5409"/>
    <w:rsid w:val="00BD3250"/>
    <w:rsid w:val="00C077F8"/>
    <w:rsid w:val="00C11FDA"/>
    <w:rsid w:val="00C13CAC"/>
    <w:rsid w:val="00C219CA"/>
    <w:rsid w:val="00C2311F"/>
    <w:rsid w:val="00C35A1E"/>
    <w:rsid w:val="00C609D1"/>
    <w:rsid w:val="00C63E0B"/>
    <w:rsid w:val="00C6461C"/>
    <w:rsid w:val="00C77F6A"/>
    <w:rsid w:val="00C81EB2"/>
    <w:rsid w:val="00C843A6"/>
    <w:rsid w:val="00C93B1F"/>
    <w:rsid w:val="00C96FB3"/>
    <w:rsid w:val="00CA3C17"/>
    <w:rsid w:val="00CA61A4"/>
    <w:rsid w:val="00CB2526"/>
    <w:rsid w:val="00CD2825"/>
    <w:rsid w:val="00CE1038"/>
    <w:rsid w:val="00CE1853"/>
    <w:rsid w:val="00CE5841"/>
    <w:rsid w:val="00CE6A0A"/>
    <w:rsid w:val="00D129EC"/>
    <w:rsid w:val="00D15DFA"/>
    <w:rsid w:val="00D218EC"/>
    <w:rsid w:val="00D22345"/>
    <w:rsid w:val="00D30DAB"/>
    <w:rsid w:val="00D4724A"/>
    <w:rsid w:val="00D5412E"/>
    <w:rsid w:val="00D621BB"/>
    <w:rsid w:val="00D76E3B"/>
    <w:rsid w:val="00D80D04"/>
    <w:rsid w:val="00D8488D"/>
    <w:rsid w:val="00D93DEF"/>
    <w:rsid w:val="00D96E1F"/>
    <w:rsid w:val="00DA0AA4"/>
    <w:rsid w:val="00DA4A52"/>
    <w:rsid w:val="00DA7A52"/>
    <w:rsid w:val="00DB5301"/>
    <w:rsid w:val="00DB5A5B"/>
    <w:rsid w:val="00DE630B"/>
    <w:rsid w:val="00E065A2"/>
    <w:rsid w:val="00E25372"/>
    <w:rsid w:val="00E31CDB"/>
    <w:rsid w:val="00E36F0D"/>
    <w:rsid w:val="00E412E3"/>
    <w:rsid w:val="00E45CEF"/>
    <w:rsid w:val="00E556A8"/>
    <w:rsid w:val="00E80DAF"/>
    <w:rsid w:val="00E845AD"/>
    <w:rsid w:val="00E9240C"/>
    <w:rsid w:val="00EA09C2"/>
    <w:rsid w:val="00EB4448"/>
    <w:rsid w:val="00EC7C1C"/>
    <w:rsid w:val="00ED165C"/>
    <w:rsid w:val="00ED48E3"/>
    <w:rsid w:val="00EE2E8A"/>
    <w:rsid w:val="00EE32A6"/>
    <w:rsid w:val="00EE5712"/>
    <w:rsid w:val="00EE6C64"/>
    <w:rsid w:val="00F25BB4"/>
    <w:rsid w:val="00F31A1F"/>
    <w:rsid w:val="00F34733"/>
    <w:rsid w:val="00F40942"/>
    <w:rsid w:val="00F469DD"/>
    <w:rsid w:val="00F565B6"/>
    <w:rsid w:val="00F77D96"/>
    <w:rsid w:val="00F934A2"/>
    <w:rsid w:val="00FA5C45"/>
    <w:rsid w:val="00FB7EC6"/>
    <w:rsid w:val="00FC074C"/>
    <w:rsid w:val="00FD7F2C"/>
    <w:rsid w:val="00FE1163"/>
    <w:rsid w:val="00FE61F7"/>
    <w:rsid w:val="00FF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ED16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true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934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4A2"/>
    <w:rPr>
      <w:rFonts w:cs="Times New Roman" w:hAnsi="Times New Roman" w:ascii="Times New Roman"/>
      <w:bCs/>
      <w:kern w:val="36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934A2"/>
    <w:rPr>
      <w:bCs/>
      <w:kern w:val="36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934A2"/>
    <w:rPr>
      <w:rFonts w:cs="Times New Roman" w:hAnsi="Times New Roman" w:ascii="Times New Roman"/>
      <w:bCs w:val="false"/>
      <w:kern w:val="36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934A2"/>
    <w:rPr>
      <w:rFonts w:cs="Times New Roman" w:hAnsi="Times New Roman" w:ascii="Times New Roman"/>
      <w:bCs w:val="false"/>
      <w:kern w:val="36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ED16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1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934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4A2"/>
    <w:rPr>
      <w:rFonts w:ascii="Times New Roman" w:cs="Times New Roman" w:hAnsi="Times New Roman"/>
      <w:bCs/>
      <w:kern w:val="36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934A2"/>
    <w:rPr>
      <w:bCs/>
      <w:kern w:val="36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934A2"/>
    <w:rPr>
      <w:rFonts w:ascii="Times New Roman" w:cs="Times New Roman" w:hAnsi="Times New Roman"/>
      <w:bCs w:val="0"/>
      <w:kern w:val="36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934A2"/>
    <w:rPr>
      <w:rFonts w:ascii="Times New Roman" w:cs="Times New Roman" w:hAnsi="Times New Roman"/>
      <w:bCs w:val="0"/>
      <w:kern w:val="36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St-297/2017</izvorni_sadrzaj>
    <derivirana_varijabla naziv="DomainObject.Predmet.OznakaBroj_1">St-297/2017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MAGOS d.o.o.</izvorni_sadrzaj>
    <derivirana_varijabla naziv="DomainObject.Predmet.ProtustrankaFormated_1">  MAGOS d.o.o.</derivirana_varijabla>
  </DomainObject.Predmet.ProtustrankaFormated>
  <DomainObject.Predmet.ProtustrankaFormatedOIB>
    <izvorni_sadrzaj>  MAGOS d.o.o., OIB 03165894182</izvorni_sadrzaj>
    <derivirana_varijabla naziv="DomainObject.Predmet.ProtustrankaFormatedOIB_1">  MAGOS d.o.o., OIB 03165894182</derivirana_varijabla>
  </DomainObject.Predmet.ProtustrankaFormatedOIB>
  <DomainObject.Predmet.ProtustrankaFormatedWithAdress>
    <izvorni_sadrzaj> MAGOS d.o.o., Popovec, Varaždinska 61, 10360 Sesvete</izvorni_sadrzaj>
    <derivirana_varijabla naziv="DomainObject.Predmet.ProtustrankaFormatedWithAdress_1"> MAGOS d.o.o., Popovec, Varaždinska 61, 10360 Sesvete</derivirana_varijabla>
  </DomainObject.Predmet.ProtustrankaFormatedWithAdress>
  <DomainObject.Predmet.ProtustrankaFormatedWithAdressOIB>
    <izvorni_sadrzaj> MAGOS d.o.o., OIB 03165894182, Popovec, Varaždinska 61, 10360 Sesvete</izvorni_sadrzaj>
    <derivirana_varijabla naziv="DomainObject.Predmet.ProtustrankaFormatedWithAdressOIB_1"> MAGOS d.o.o., OIB 03165894182, Popovec, Varaždinska 61, 10360 Sesvete</derivirana_varijabla>
  </DomainObject.Predmet.ProtustrankaFormatedWithAdressOIB>
  <DomainObject.Predmet.ProtustrankaWithAdress>
    <izvorni_sadrzaj>MAGOS d.o.o. Popovec, Varaždinska 61, 10360 Sesvete</izvorni_sadrzaj>
    <derivirana_varijabla naziv="DomainObject.Predmet.ProtustrankaWithAdress_1">MAGOS d.o.o. Popovec, Varaždinska 61, 10360 Sesvete</derivirana_varijabla>
  </DomainObject.Predmet.ProtustrankaWithAdress>
  <DomainObject.Predmet.ProtustrankaWithAdressOIB>
    <izvorni_sadrzaj>MAGOS d.o.o., OIB 03165894182, Popovec, Varaždinska 61, 10360 Sesvete</izvorni_sadrzaj>
    <derivirana_varijabla naziv="DomainObject.Predmet.ProtustrankaWithAdressOIB_1">MAGOS d.o.o., OIB 03165894182, Popovec, Varaždinska 61, 10360 Sesvete</derivirana_varijabla>
  </DomainObject.Predmet.ProtustrankaWithAdressOIB>
  <DomainObject.Predmet.ProtustrankaNazivFormated>
    <izvorni_sadrzaj>MAGOS d.o.o.</izvorni_sadrzaj>
    <derivirana_varijabla naziv="DomainObject.Predmet.ProtustrankaNazivFormated_1">MAGOS d.o.o.</derivirana_varijabla>
  </DomainObject.Predmet.ProtustrankaNazivFormated>
  <DomainObject.Predmet.ProtustrankaNazivFormatedOIB>
    <izvorni_sadrzaj>MAGOS d.o.o., OIB 03165894182</izvorni_sadrzaj>
    <derivirana_varijabla naziv="DomainObject.Predmet.ProtustrankaNazivFormatedOIB_1">MAGOS d.o.o., OIB 03165894182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MAGOS d.o.o.</item>
    </izvorni_sadrzaj>
    <derivirana_varijabla naziv="DomainObject.Predmet.ProtuStrankaListFormated_1">
      <item>MAGOS d.o.o.</item>
    </derivirana_varijabla>
  </DomainObject.Predmet.ProtuStrankaListFormated>
  <DomainObject.Predmet.ProtuStrankaListFormatedOIB>
    <izvorni_sadrzaj>
      <item>MAGOS d.o.o., OIB 03165894182</item>
    </izvorni_sadrzaj>
    <derivirana_varijabla naziv="DomainObject.Predmet.ProtuStrankaListFormatedOIB_1">
      <item>MAGOS d.o.o., OIB 03165894182</item>
    </derivirana_varijabla>
  </DomainObject.Predmet.ProtuStrankaListFormatedOIB>
  <DomainObject.Predmet.ProtuStrankaListFormatedWithAdress>
    <izvorni_sadrzaj>
      <item>MAGOS d.o.o., Popovec, Varaždinska 61, 10360 Sesvete</item>
    </izvorni_sadrzaj>
    <derivirana_varijabla naziv="DomainObject.Predmet.ProtuStrankaListFormatedWithAdress_1">
      <item>MAGOS d.o.o., Popovec, Varaždinska 61, 10360 Sesvete</item>
    </derivirana_varijabla>
  </DomainObject.Predmet.ProtuStrankaListFormatedWithAdress>
  <DomainObject.Predmet.ProtuStrankaListFormatedWithAdressOIB>
    <izvorni_sadrzaj>
      <item>MAGOS d.o.o., OIB 03165894182, Popovec, Varaždinska 61, 10360 Sesvete</item>
    </izvorni_sadrzaj>
    <derivirana_varijabla naziv="DomainObject.Predmet.ProtuStrankaListFormatedWithAdressOIB_1">
      <item>MAGOS d.o.o., OIB 03165894182, Popovec, Varaždinska 61, 10360 Sesvete</item>
    </derivirana_varijabla>
  </DomainObject.Predmet.ProtuStrankaListFormatedWithAdressOIB>
  <DomainObject.Predmet.ProtuStrankaListNazivFormated>
    <izvorni_sadrzaj>
      <item>MAGOS d.o.o.</item>
    </izvorni_sadrzaj>
    <derivirana_varijabla naziv="DomainObject.Predmet.ProtuStrankaListNazivFormated_1">
      <item>MAGOS d.o.o.</item>
    </derivirana_varijabla>
  </DomainObject.Predmet.ProtuStrankaListNazivFormated>
  <DomainObject.Predmet.ProtuStrankaListNazivFormatedOIB>
    <izvorni_sadrzaj>
      <item>MAGOS d.o.o., OIB 03165894182</item>
    </izvorni_sadrzaj>
    <derivirana_varijabla naziv="DomainObject.Predmet.ProtuStrankaListNazivFormatedOIB_1">
      <item>MAGOS d.o.o., OIB 03165894182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MAGOS d.o.o.</izvorni_sadrzaj>
    <derivirana_varijabla naziv="DomainObject.Predmet.ProtustrankaIDrugi_1">MAGOS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MAGOS d.o.o., OIB 03165894182, Popovec, Varaždinska 61, 10360 Sesvete</izvorni_sadrzaj>
    <derivirana_varijabla naziv="DomainObject.Predmet.ProtustrankaIDrugiAdressOIB_1">MAGOS d.o.o., OIB 03165894182, Popovec, Varaždinska 61,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MAGOS d.o.o.</item>
      <item>FINA Regionalni centar Zagreb</item>
    </izvorni_sadrzaj>
    <derivirana_varijabla naziv="DomainObject.Predmet.SudioniciListNaziv_1">
      <item>MAGOS d.o.o.</item>
      <item>FINA Regionalni centar Zagreb</item>
    </derivirana_varijabla>
  </DomainObject.Predmet.SudioniciListNaziv>
  <DomainObject.Predmet.SudioniciListAdressOIB>
    <izvorni_sadrzaj>
      <item>MAGOS d.o.o., OIB 03165894182, Popovec, Varaždinska 61,10360 Sesvete</item>
      <item>FINA Regionalni centar Zagreb, OIB 85821130368, Trg svibanjskih žrtava 1995. 1,10000 Zagreb</item>
    </izvorni_sadrzaj>
    <derivirana_varijabla naziv="DomainObject.Predmet.SudioniciListAdressOIB_1">
      <item>MAGOS d.o.o., OIB 03165894182, Popovec, Varaždinska 61,10360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03165894182</item>
      <item>, OIB 85821130368</item>
    </izvorni_sadrzaj>
    <derivirana_varijabla naziv="DomainObject.Predmet.SudioniciListNazivOIB_1">
      <item>, OIB 03165894182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98688B-478D-4FD6-ACE8-A6A37C4FF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476</properties:Words>
  <properties:Characters>2646</properties:Characters>
  <properties:Lines>110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Broj: VI-P-5/04-3</vt:lpstr>
      <vt:lpstr>Broj: VI-P-5/04-3</vt:lpstr>
    </vt:vector>
  </properties:TitlesOfParts>
  <properties:LinksUpToDate>false</properties:LinksUpToDate>
  <properties:CharactersWithSpaces>3660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2017-02-13T10:16:00Z</dcterms:created>
  <dc:creator>Korisnik</dc:creator>
  <cp:lastModifiedBy>Danijela Sekulić</cp:lastModifiedBy>
  <cp:lastPrinted>2017-02-13T10:15:00Z</cp:lastPrinted>
  <dcterms:modified xmlns:xsi="http://www.w3.org/2001/XMLSchema-instance" xsi:type="dcterms:W3CDTF">2017-02-13T10:17:00Z</dcterms:modified>
  <cp:revision>3</cp:revision>
  <dc:title>Broj: VI-P-5/04-3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