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bc44" w14:paraId="f56bc44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77039" cx="590550"/>
            <wp:effectExtent b="444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7039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4B8E">
        <w:rPr>
          <w:b/>
        </w:rPr>
        <w:t>Broj: 2/</w:t>
      </w:r>
      <w:r w:rsidR="00EC5F04">
        <w:rPr>
          <w:b/>
        </w:rPr>
        <w:t>St-</w:t>
      </w:r>
      <w:r w:rsidR="001E6418">
        <w:rPr>
          <w:b/>
        </w:rPr>
        <w:t>575</w:t>
      </w:r>
      <w:r>
        <w:rPr>
          <w:b/>
        </w:rPr>
        <w:t>/</w:t>
      </w:r>
      <w:r w:rsidR="001E6418">
        <w:rPr>
          <w:b/>
        </w:rPr>
        <w:t>2016</w:t>
      </w:r>
      <w:r>
        <w:rPr>
          <w:b/>
        </w:rPr>
        <w:t>-</w:t>
      </w:r>
      <w:r w:rsidR="001E6418">
        <w:rPr>
          <w:b/>
        </w:rPr>
        <w:t xml:space="preserve">6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984B8E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1E6418" w:rsidRPr="001E6418">
        <w:t>STOLARIJA PROJEKT j.d.o.o., OIB: 20680796665, sa sjedištem u A. Starčevića 100, 34000 Požega</w:t>
      </w:r>
      <w:r w:rsidR="0064284D">
        <w:t xml:space="preserve">, dana </w:t>
      </w:r>
      <w:r w:rsidR="00984B8E">
        <w:t>24</w:t>
      </w:r>
      <w:r>
        <w:t xml:space="preserve">. </w:t>
      </w:r>
      <w:r w:rsidR="006D4A19">
        <w:t>listopada</w:t>
      </w:r>
      <w:r>
        <w:t xml:space="preserve"> 2017. </w:t>
      </w:r>
      <w:r w:rsidR="00AA7D7C">
        <w:t>godine</w:t>
      </w:r>
    </w:p>
    <w:p w:rsidRDefault="001E6418" w:rsidP="00984B8E" w:rsidR="00984B8E">
      <w:pPr>
        <w:ind w:firstLine="708"/>
        <w:jc w:val="both"/>
      </w:pPr>
      <w:r>
        <w:t xml:space="preserve"> </w:t>
      </w: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EC5F04">
        <w:t>Osijek, Podružnici Slavonski Brod</w:t>
      </w:r>
      <w:r>
        <w:t xml:space="preserve"> iznos od </w:t>
      </w:r>
      <w:r w:rsidR="001E6418">
        <w:t>5.000,00</w:t>
      </w:r>
      <w:r w:rsidR="000E2B6A">
        <w:t xml:space="preserve"> </w:t>
      </w:r>
      <w:r w:rsidR="00984B8E">
        <w:t>k</w:t>
      </w:r>
      <w:r>
        <w:t xml:space="preserve">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1E6418">
        <w:t>5752016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984B8E">
        <w:t>24</w:t>
      </w:r>
      <w:r>
        <w:t xml:space="preserve">. </w:t>
      </w:r>
      <w:r w:rsidR="006D4A19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7375E"/>
    <w:rsid w:val="00082222"/>
    <w:rsid w:val="000E2B6A"/>
    <w:rsid w:val="00115651"/>
    <w:rsid w:val="001E6418"/>
    <w:rsid w:val="002E3DBA"/>
    <w:rsid w:val="00344D29"/>
    <w:rsid w:val="00380189"/>
    <w:rsid w:val="0046555B"/>
    <w:rsid w:val="00531E20"/>
    <w:rsid w:val="0064284D"/>
    <w:rsid w:val="00696261"/>
    <w:rsid w:val="006D4A19"/>
    <w:rsid w:val="00783EBA"/>
    <w:rsid w:val="007C0426"/>
    <w:rsid w:val="007F4F01"/>
    <w:rsid w:val="007F527E"/>
    <w:rsid w:val="00883444"/>
    <w:rsid w:val="00887D4C"/>
    <w:rsid w:val="00984B8E"/>
    <w:rsid w:val="00A16FE1"/>
    <w:rsid w:val="00A35B8A"/>
    <w:rsid w:val="00A474D7"/>
    <w:rsid w:val="00A77A68"/>
    <w:rsid w:val="00AA7D7C"/>
    <w:rsid w:val="00AB6D7B"/>
    <w:rsid w:val="00AD5885"/>
    <w:rsid w:val="00B36B1B"/>
    <w:rsid w:val="00B434E0"/>
    <w:rsid w:val="00C12C61"/>
    <w:rsid w:val="00C400EA"/>
    <w:rsid w:val="00CA02D2"/>
    <w:rsid w:val="00DB052E"/>
    <w:rsid w:val="00EB51CF"/>
    <w:rsid w:val="00EC5F04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St-575/2016-6</izvorni_sadrzaj>
    <derivirana_varijabla naziv="DomainObject.Oznaka_1">St-575/2016-6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studenog 2016.</izvorni_sadrzaj>
    <derivirana_varijabla naziv="DomainObject.Predmet.DatumArhiviranja_1">22.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2016.</izvorni_sadrzaj>
    <derivirana_varijabla naziv="DomainObject.Predmet.DatumRjesavanja_1">20. lipnja 2016.</derivirana_varijabla>
  </DomainObject.Predmet.DatumRjesavanja>
  <DomainObject.Predmet.DatumRokaCuvanja>
    <izvorni_sadrzaj>10. lipnja 2026.</izvorni_sadrzaj>
    <derivirana_varijabla naziv="DomainObject.Predmet.DatumRokaCuvanja_1">10.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studenog 2016.</izvorni_sadrzaj>
    <derivirana_varijabla naziv="DomainObject.Predmet.DatumZatvaranja_1">22.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hr.ibm.icms.common.model.sluzbeneosobe.UstrojstvenaJedinica@55345534[id=1000000655, dbStatus=null, naziv=Sudska arhiva TSOS SS SB, oznaka=null, sudac=null]</izvorni_sadrzaj>
    <derivirana_varijabla naziv="DomainObject.Predmet.MjestoCuvanja_1">hr.ibm.icms.common.model.sluzbeneosobe.UstrojstvenaJedinica@55345534[id=1000000655,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PROJEKT j.d.o.o. za graditeljstvo, projektiranje i usluge</izvorni_sadrzaj>
    <derivirana_varijabla naziv="DomainObject.Predmet.ProtustrankaFormated_1">  STOLARIJA PROJEKT j.d.o.o. za graditeljstvo, projektiranje i usluge</derivirana_varijabla>
  </DomainObject.Predmet.ProtustrankaFormated>
  <DomainObject.Predmet.ProtustrankaFormatedOIB>
    <izvorni_sadrzaj>  STOLARIJA PROJEKT j.d.o.o. za graditeljstvo, projektiranje i usluge, OIB 20680796665</izvorni_sadrzaj>
    <derivirana_varijabla naziv="DomainObject.Predmet.ProtustrankaFormatedOIB_1">  STOLARIJA PROJEKT j.d.o.o. za graditeljstvo, projektiranje i usluge, OIB 20680796665</derivirana_varijabla>
  </DomainObject.Predmet.ProtustrankaFormatedOIB>
  <DomainObject.Predmet.ProtustrankaFormatedWithAdress>
    <izvorni_sadrzaj> STOLARIJA PROJEKT j.d.o.o. za graditeljstvo, projektiranje i usluge, Ante Starčevića 100, 34000 Požega</izvorni_sadrzaj>
    <derivirana_varijabla naziv="DomainObject.Predmet.ProtustrankaFormatedWithAdress_1"> STOLARIJA PROJEKT j.d.o.o. za graditeljstvo, projektiranje i usluge, Ante Starčevića 100, 34000 Požega</derivirana_varijabla>
  </DomainObject.Predmet.ProtustrankaFormatedWithAdress>
  <DomainObject.Predmet.ProtustrankaFormatedWithAdressOIB>
    <izvorni_sadrzaj> STOLARIJA PROJEKT j.d.o.o. za graditeljstvo, projektiranje i usluge, OIB 20680796665, Ante Starčevića 100, 34000 Požega</izvorni_sadrzaj>
    <derivirana_varijabla naziv="DomainObject.Predmet.ProtustrankaFormatedWithAdressOIB_1"> STOLARIJA PROJEKT j.d.o.o. za graditeljstvo, projektiranje i usluge, OIB 20680796665, Ante Starčevića 100, 34000 Požega</derivirana_varijabla>
  </DomainObject.Predmet.ProtustrankaFormatedWithAdressOIB>
  <DomainObject.Predmet.ProtustrankaWithAdress>
    <izvorni_sadrzaj>STOLARIJA PROJEKT j.d.o.o. za graditeljstvo, projektiranje i usluge Ante Starčevića 100, 34000 Požega</izvorni_sadrzaj>
    <derivirana_varijabla naziv="DomainObject.Predmet.ProtustrankaWithAdress_1">STOLARIJA PROJEKT j.d.o.o. za graditeljstvo, projektiranje i usluge Ante Starčevića 100, 34000 Požega</derivirana_varijabla>
  </DomainObject.Predmet.ProtustrankaWithAdress>
  <DomainObject.Predmet.ProtustrankaWithAdressOIB>
    <izvorni_sadrzaj>STOLARIJA PROJEKT j.d.o.o. za graditeljstvo, projektiranje i usluge, OIB 20680796665, Ante Starčevića 100, 34000 Požega</izvorni_sadrzaj>
    <derivirana_varijabla naziv="DomainObject.Predmet.ProtustrankaWithAdressOIB_1">STOLARIJA PROJEKT j.d.o.o. za graditeljstvo, projektiranje i usluge, OIB 20680796665, Ante Starčevića 100, 34000 Požega</derivirana_varijabla>
  </DomainObject.Predmet.ProtustrankaWithAdressOIB>
  <DomainObject.Predmet.ProtustrankaNazivFormated>
    <izvorni_sadrzaj>STOLARIJA PROJEKT j.d.o.o. za graditeljstvo, projektiranje i usluge</izvorni_sadrzaj>
    <derivirana_varijabla naziv="DomainObject.Predmet.ProtustrankaNazivFormated_1">STOLARIJA PROJEKT j.d.o.o. za graditeljstvo, projektiranje i usluge</derivirana_varijabla>
  </DomainObject.Predmet.ProtustrankaNazivFormated>
  <DomainObject.Predmet.ProtustrankaNazivFormatedOIB>
    <izvorni_sadrzaj>STOLARIJA PROJEKT j.d.o.o. za graditeljstvo, projektiranje i usluge, OIB 20680796665</izvorni_sadrzaj>
    <derivirana_varijabla naziv="DomainObject.Predmet.ProtustrankaNazivFormatedOIB_1">STOLARIJA PROJEKT j.d.o.o. za graditeljstvo, projektiranje i usluge, OIB 20680796665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104915.53</izvorni_sadrzaj>
    <derivirana_varijabla naziv="DomainObject.Predmet.TrenutnaVrijednost_1">104915.53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STOLARIJA PROJEKT j.d.o.o. za graditeljstvo, projektiranje i usluge</item>
    </izvorni_sadrzaj>
    <derivirana_varijabla naziv="DomainObject.Predmet.ProtuStrankaListFormated_1">
      <item>STOLARIJA PROJEKT j.d.o.o. za graditeljstvo, projektiranje i usluge</item>
    </derivirana_varijabla>
  </DomainObject.Predmet.ProtuStrankaListFormated>
  <DomainObject.Predmet.ProtuStrankaListFormatedOIB>
    <izvorni_sadrzaj>
      <item>STOLARIJA PROJEKT j.d.o.o. za graditeljstvo, projektiranje i usluge, OIB 20680796665</item>
    </izvorni_sadrzaj>
    <derivirana_varijabla naziv="DomainObject.Predmet.ProtuStrankaListFormatedOIB_1">
      <item>STOLARIJA PROJEKT j.d.o.o. za graditeljstvo, projektiranje i usluge, OIB 20680796665</item>
    </derivirana_varijabla>
  </DomainObject.Predmet.ProtuStrankaListFormatedOIB>
  <DomainObject.Predmet.ProtuStrankaListFormatedWithAdress>
    <izvorni_sadrzaj>
      <item>STOLARIJA PROJEKT j.d.o.o. za graditeljstvo, projektiranje i usluge, Ante Starčevića 100, 34000 Požega</item>
    </izvorni_sadrzaj>
    <derivirana_varijabla naziv="DomainObject.Predmet.ProtuStrankaListFormatedWithAdress_1">
      <item>STOLARIJA PROJEKT j.d.o.o. za graditeljstvo, projektiranje i usluge, Ante Starčevića 100, 34000 Požega</item>
    </derivirana_varijabla>
  </DomainObject.Predmet.ProtuStrankaListFormatedWithAdress>
  <DomainObject.Predmet.ProtuStrankaListFormatedWithAdressOIB>
    <izvorni_sadrzaj>
      <item>STOLARIJA PROJEKT j.d.o.o. za graditeljstvo, projektiranje i usluge, OIB 20680796665, Ante Starčevića 100, 34000 Požega</item>
    </izvorni_sadrzaj>
    <derivirana_varijabla naziv="DomainObject.Predmet.ProtuStrankaListFormatedWithAdressOIB_1">
      <item>STOLARIJA PROJEKT j.d.o.o. za graditeljstvo, projektiranje i usluge, OIB 20680796665, Ante Starčevića 100, 34000 Požega</item>
    </derivirana_varijabla>
  </DomainObject.Predmet.ProtuStrankaListFormatedWithAdressOIB>
  <DomainObject.Predmet.ProtuStrankaListNazivFormated>
    <izvorni_sadrzaj>
      <item>STOLARIJA PROJEKT j.d.o.o. za graditeljstvo, projektiranje i usluge</item>
    </izvorni_sadrzaj>
    <derivirana_varijabla naziv="DomainObject.Predmet.ProtuStrankaListNazivFormated_1">
      <item>STOLARIJA PROJEKT j.d.o.o. za graditeljstvo, projektiranje i usluge</item>
    </derivirana_varijabla>
  </DomainObject.Predmet.ProtuStrankaListNazivFormated>
  <DomainObject.Predmet.ProtuStrankaListNazivFormatedOIB>
    <izvorni_sadrzaj>
      <item>STOLARIJA PROJEKT j.d.o.o. za graditeljstvo, projektiranje i usluge, OIB 20680796665</item>
    </izvorni_sadrzaj>
    <derivirana_varijabla naziv="DomainObject.Predmet.ProtuStrankaListNazivFormatedOIB_1">
      <item>STOLARIJA PROJEKT j.d.o.o. za graditeljstvo, projektiranje i usluge, OIB 20680796665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St-575/2016-6</izvorni_sadrzaj>
    <derivirana_varijabla naziv="DomainObject.PoslovniBrojDokumenta_1">St-575/2016-6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STOLARIJA PROJEKT j.d.o.o. za graditeljstvo, projektiranje i usluge</izvorni_sadrzaj>
    <derivirana_varijabla naziv="DomainObject.Predmet.ProtustrankaIDrugi_1">STOLARIJA PROJEKT j.d.o.o. za graditeljstvo, projektiranje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STOLARIJA PROJEKT j.d.o.o. za graditeljstvo, projektiranje i usluge, OIB 20680796665, Ante Starčevića 100, 34000 Požega</izvorni_sadrzaj>
    <derivirana_varijabla naziv="DomainObject.Predmet.ProtustrankaIDrugiAdressOIB_1">STOLARIJA PROJEKT j.d.o.o. za graditeljstvo, projektiranje i usluge, OIB 20680796665, Ante Starčevića 100,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2016.</izvorni_sadrzaj>
    <derivirana_varijabla naziv="DomainObject.Predmet.OdlukaRjesenje.DatumDonosenjaOdluke_1">24. svibnja 2016.</derivirana_varijabla>
  </DomainObject.Predmet.OdlukaRjesenje.DatumDonosenjaOdluke>
  <DomainObject.Predmet.OdlukaRjesenje.DatumPravomocnosti>
    <izvorni_sadrzaj>10. lipnja 2016.</izvorni_sadrzaj>
    <derivirana_varijabla naziv="DomainObject.Predmet.OdlukaRjesenje.DatumPravomocnosti_1">10. lipnja 2016.</derivirana_varijabla>
  </DomainObject.Predmet.OdlukaRjesenje.DatumPravomocnosti>
  <DomainObject.Predmet.OdlukaRjesenje.Oznaka>
    <izvorni_sadrzaj>St-575/2016-3</izvorni_sadrzaj>
    <derivirana_varijabla naziv="DomainObject.Predmet.OdlukaRjesenje.Oznaka_1">St-575/2016-3</derivirana_varijabla>
  </DomainObject.Predmet.OdlukaRjesenje.Oznaka>
  <DomainObject.Predmet.SudioniciListNaziv>
    <izvorni_sadrzaj>
      <item>Financijska agencija</item>
      <item>STOLARIJA PROJEKT j.d.o.o. za graditeljstvo, projektiranje i usluge</item>
    </izvorni_sadrzaj>
    <derivirana_varijabla naziv="DomainObject.Predmet.SudioniciListNaziv_1">
      <item>Financijska agencija</item>
      <item>STOLARIJA PROJEKT j.d.o.o. za graditeljstvo, projektiranje i usluge</item>
    </derivirana_varijabla>
  </DomainObject.Predmet.SudioniciListNaziv>
  <DomainObject.Predmet.SudioniciListAdressOIB>
    <izvorni_sadrzaj>
      <item>Financijska agencija, OIB 85821130368, Ulica grada Vukovara 70,10000 Zagreb</item>
      <item>STOLARIJA PROJEKT j.d.o.o. za graditeljstvo, projektiranje i usluge, OIB 20680796665, Ante Starčevića 100,34000 Požega</item>
    </izvorni_sadrzaj>
    <derivirana_varijabla naziv="DomainObject.Predmet.SudioniciListAdressOIB_1">
      <item>Financijska agencija, OIB 85821130368, Ulica grada Vukovara 70,10000 Zagreb</item>
      <item>STOLARIJA PROJEKT j.d.o.o. za graditeljstvo, projektiranje i usluge, OIB 20680796665, Ante Starčevića 100,34000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20680796665</item>
    </izvorni_sadrzaj>
    <derivirana_varijabla naziv="DomainObject.Predmet.SudioniciListNazivOIB_1">
      <item>, OIB 85821130368</item>
      <item>, OIB 20680796665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166</properties:Words>
  <properties:Characters>896</properties:Characters>
  <properties:Lines>57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2017-10-24T09:42:00Z</dcterms:created>
  <dc:creator>wsadmin</dc:creator>
  <cp:lastModifiedBy>wsadmin</cp:lastModifiedBy>
  <cp:lastPrinted>2017-10-24T09:43:00Z</cp:lastPrinted>
  <dcterms:modified xmlns:xsi="http://www.w3.org/2001/XMLSchema-instance" xsi:type="dcterms:W3CDTF">2017-10-24T09:51:00Z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St-575/2016-6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