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58078" w14:paraId="be58078" w:rsidRDefault="005F1BFA" w:rsidP="009D1228" w:rsidR="009D1228" w:rsidRPr="00B40A1C">
      <w:pPr>
        <w:ind w:firstLine="708"/>
        <w15:collapsed w:val="false"/>
        <w:rPr>
          <w:szCs w:val="24"/>
        </w:rPr>
      </w:pPr>
      <w:bookmarkStart w:name="_GoBack" w:id="0"/>
      <w:bookmarkEnd w:id="0"/>
      <w:r w:rsidRPr="00B40A1C">
        <w:rPr>
          <w:szCs w:val="24"/>
        </w:rPr>
        <w:t xml:space="preserve">    </w:t>
      </w:r>
      <w:r w:rsidR="004731CA" w:rsidRPr="00B40A1C">
        <w:rPr>
          <w:noProof/>
          <w:szCs w:val="24"/>
          <w:lang w:eastAsia="hr-HR"/>
        </w:rPr>
        <w:drawing>
          <wp:inline distR="0" distL="0" distB="0" distT="0">
            <wp:extent cy="648000" cx="48800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sidR="009D1228" w:rsidRPr="00B40A1C">
        <w:rPr>
          <w:szCs w:val="24"/>
        </w:rPr>
        <w:tab/>
      </w:r>
      <w:r w:rsidR="009D1228" w:rsidRPr="00B40A1C">
        <w:rPr>
          <w:szCs w:val="24"/>
        </w:rPr>
        <w:tab/>
      </w:r>
      <w:r w:rsidR="009D1228" w:rsidRPr="00B40A1C">
        <w:rPr>
          <w:szCs w:val="24"/>
        </w:rPr>
        <w:tab/>
      </w:r>
      <w:r w:rsidR="009D1228" w:rsidRPr="00B40A1C">
        <w:rPr>
          <w:szCs w:val="24"/>
        </w:rPr>
        <w:tab/>
      </w:r>
      <w:r w:rsidR="009D1228" w:rsidRPr="00B40A1C">
        <w:rPr>
          <w:szCs w:val="24"/>
        </w:rPr>
        <w:tab/>
      </w:r>
      <w:r w:rsidR="009D1228" w:rsidRPr="00B40A1C">
        <w:rPr>
          <w:szCs w:val="24"/>
        </w:rPr>
        <w:tab/>
      </w:r>
      <w:r w:rsidR="00B40A1C" w:rsidRPr="00B40A1C">
        <w:rPr>
          <w:szCs w:val="24"/>
        </w:rPr>
        <w:t xml:space="preserve">Poslovni broj: </w:t>
      </w:r>
      <w:r w:rsidR="009D1228" w:rsidRPr="00B40A1C">
        <w:rPr>
          <w:szCs w:val="24"/>
        </w:rPr>
        <w:t>12. St-</w:t>
      </w:r>
      <w:r w:rsidR="00F71A1F">
        <w:rPr>
          <w:szCs w:val="24"/>
        </w:rPr>
        <w:t>276</w:t>
      </w:r>
      <w:r w:rsidR="00BB765E" w:rsidRPr="00B40A1C">
        <w:rPr>
          <w:szCs w:val="24"/>
        </w:rPr>
        <w:t>/20</w:t>
      </w:r>
      <w:r w:rsidR="00CE115B">
        <w:rPr>
          <w:szCs w:val="24"/>
        </w:rPr>
        <w:t>1</w:t>
      </w:r>
      <w:r w:rsidR="00F71A1F">
        <w:rPr>
          <w:szCs w:val="24"/>
        </w:rPr>
        <w:t>7</w:t>
      </w:r>
      <w:r w:rsidR="004A3BB9">
        <w:rPr>
          <w:szCs w:val="24"/>
        </w:rPr>
        <w:t>-</w:t>
      </w:r>
      <w:r w:rsidR="00F71A1F">
        <w:rPr>
          <w:szCs w:val="24"/>
        </w:rPr>
        <w:t>30</w:t>
      </w:r>
    </w:p>
    <w:p w:rsidRDefault="009D1228" w:rsidP="009D1228" w:rsidR="009D1228" w:rsidRPr="00B40A1C">
      <w:pPr>
        <w:rPr>
          <w:szCs w:val="24"/>
        </w:rPr>
      </w:pPr>
      <w:r w:rsidRPr="00B40A1C">
        <w:rPr>
          <w:szCs w:val="24"/>
        </w:rPr>
        <w:t>REPUBLIKA HRVATSKA</w:t>
      </w:r>
    </w:p>
    <w:p w:rsidRDefault="009D1228" w:rsidP="009D1228" w:rsidR="009D1228" w:rsidRPr="00B40A1C">
      <w:pPr>
        <w:rPr>
          <w:szCs w:val="24"/>
        </w:rPr>
      </w:pPr>
      <w:r w:rsidRPr="00B40A1C">
        <w:rPr>
          <w:szCs w:val="24"/>
        </w:rPr>
        <w:t>TRGOVAČKI SUD U SPLITU</w:t>
      </w:r>
    </w:p>
    <w:p w:rsidRDefault="009D1228" w:rsidP="009D1228" w:rsidR="009D1228" w:rsidRPr="00B40A1C">
      <w:pPr>
        <w:rPr>
          <w:szCs w:val="24"/>
        </w:rPr>
      </w:pPr>
      <w:r w:rsidRPr="00B40A1C">
        <w:rPr>
          <w:szCs w:val="24"/>
        </w:rPr>
        <w:t>Split, Sukoišanska br. 6</w:t>
      </w:r>
    </w:p>
    <w:p w:rsidRDefault="009D1228" w:rsidP="009D1228" w:rsidR="009D1228" w:rsidRPr="00B40A1C">
      <w:pPr>
        <w:rPr>
          <w:szCs w:val="24"/>
        </w:rPr>
      </w:pPr>
    </w:p>
    <w:p w:rsidRDefault="009D1228" w:rsidP="009D1228" w:rsidR="009D1228" w:rsidRPr="00B40A1C">
      <w:pPr>
        <w:jc w:val="center"/>
        <w:rPr>
          <w:szCs w:val="24"/>
        </w:rPr>
      </w:pPr>
      <w:r w:rsidRPr="00B40A1C">
        <w:rPr>
          <w:szCs w:val="24"/>
        </w:rPr>
        <w:t>R E P U B L I K A    H R V A T S K A</w:t>
      </w:r>
    </w:p>
    <w:p w:rsidRDefault="009D1228" w:rsidP="009D1228" w:rsidR="009D1228" w:rsidRPr="00B40A1C">
      <w:pPr>
        <w:jc w:val="center"/>
        <w:rPr>
          <w:szCs w:val="24"/>
        </w:rPr>
      </w:pPr>
    </w:p>
    <w:p w:rsidRDefault="009D1228" w:rsidP="009D1228" w:rsidR="009D1228" w:rsidRPr="00B40A1C">
      <w:pPr>
        <w:jc w:val="center"/>
        <w:rPr>
          <w:szCs w:val="24"/>
        </w:rPr>
      </w:pPr>
      <w:r w:rsidRPr="00B40A1C">
        <w:rPr>
          <w:szCs w:val="24"/>
        </w:rPr>
        <w:t>R J E Š E N J E</w:t>
      </w:r>
    </w:p>
    <w:p w:rsidRDefault="009D1228" w:rsidP="009D1228" w:rsidR="009D1228" w:rsidRPr="00B40A1C">
      <w:pPr>
        <w:jc w:val="center"/>
        <w:rPr>
          <w:b/>
          <w:szCs w:val="24"/>
        </w:rPr>
      </w:pPr>
    </w:p>
    <w:p w:rsidRDefault="009D1228" w:rsidP="009D1228" w:rsidR="00C82BA1" w:rsidRPr="00B40A1C">
      <w:pPr>
        <w:jc w:val="both"/>
        <w:rPr>
          <w:szCs w:val="24"/>
        </w:rPr>
      </w:pPr>
      <w:r w:rsidRPr="00B40A1C">
        <w:rPr>
          <w:szCs w:val="24"/>
        </w:rPr>
        <w:tab/>
        <w:t xml:space="preserve">Trgovački sud u Splitu, po sucu tog suda Pašku Bačiću, kao stečajnom sucu, u stečajnom postupku povodom prijedloga </w:t>
      </w:r>
      <w:r w:rsidR="00A60608" w:rsidRPr="00B40A1C">
        <w:rPr>
          <w:szCs w:val="24"/>
        </w:rPr>
        <w:t xml:space="preserve">predlagatelja – </w:t>
      </w:r>
      <w:r w:rsidR="00384DB1" w:rsidRPr="00384DB1">
        <w:rPr>
          <w:szCs w:val="24"/>
        </w:rPr>
        <w:t xml:space="preserve">vjerovnika </w:t>
      </w:r>
      <w:r w:rsidR="0086354E" w:rsidRPr="0086354E">
        <w:rPr>
          <w:szCs w:val="24"/>
        </w:rPr>
        <w:t>REPUBLIKE HRVATSKE, Ministarstva financija, OIB: 18683136487, zastupano</w:t>
      </w:r>
      <w:r w:rsidR="001E71AE">
        <w:rPr>
          <w:szCs w:val="24"/>
        </w:rPr>
        <w:t>g</w:t>
      </w:r>
      <w:r w:rsidR="0086354E" w:rsidRPr="0086354E">
        <w:rPr>
          <w:szCs w:val="24"/>
        </w:rPr>
        <w:t xml:space="preserve"> po Županijskom državnom odvjetništvu u Splitu</w:t>
      </w:r>
      <w:r w:rsidR="00384DB1" w:rsidRPr="00384DB1">
        <w:rPr>
          <w:szCs w:val="24"/>
        </w:rPr>
        <w:t xml:space="preserve">, za otvaranje stečajnog postupka nad dužnikom </w:t>
      </w:r>
      <w:r w:rsidR="00F71A1F" w:rsidRPr="00F71A1F">
        <w:rPr>
          <w:szCs w:val="24"/>
        </w:rPr>
        <w:t>PLANC d.o.o. Split, Ivana Gundulića 26-32, OIB: 85172246236</w:t>
      </w:r>
      <w:r w:rsidR="008A2F5C" w:rsidRPr="00B40A1C">
        <w:rPr>
          <w:szCs w:val="24"/>
        </w:rPr>
        <w:t xml:space="preserve">, </w:t>
      </w:r>
      <w:r w:rsidR="00694AB7">
        <w:rPr>
          <w:szCs w:val="24"/>
        </w:rPr>
        <w:t>5. studenog</w:t>
      </w:r>
      <w:r w:rsidR="00823C00" w:rsidRPr="00B40A1C">
        <w:rPr>
          <w:szCs w:val="24"/>
        </w:rPr>
        <w:t xml:space="preserve"> </w:t>
      </w:r>
      <w:r w:rsidR="005A49E7" w:rsidRPr="00B40A1C">
        <w:rPr>
          <w:szCs w:val="24"/>
        </w:rPr>
        <w:t>201</w:t>
      </w:r>
      <w:r w:rsidR="00BB765E" w:rsidRPr="00B40A1C">
        <w:rPr>
          <w:szCs w:val="24"/>
        </w:rPr>
        <w:t>8</w:t>
      </w:r>
      <w:r w:rsidR="00222A7D" w:rsidRPr="00B40A1C">
        <w:rPr>
          <w:szCs w:val="24"/>
        </w:rPr>
        <w:t>.</w:t>
      </w:r>
      <w:r w:rsidR="001E71AE">
        <w:rPr>
          <w:szCs w:val="24"/>
        </w:rPr>
        <w:t xml:space="preserve"> </w:t>
      </w:r>
    </w:p>
    <w:p w:rsidRDefault="00C82BA1" w:rsidP="00C82BA1" w:rsidR="00C82BA1" w:rsidRPr="00694AB7">
      <w:pPr>
        <w:jc w:val="both"/>
        <w:rPr>
          <w:sz w:val="20"/>
          <w:szCs w:val="20"/>
        </w:rPr>
      </w:pPr>
    </w:p>
    <w:p w:rsidRDefault="00015114" w:rsidP="00C82BA1" w:rsidR="00015114" w:rsidRPr="00B40A1C">
      <w:pPr>
        <w:jc w:val="both"/>
        <w:rPr>
          <w:szCs w:val="24"/>
        </w:rPr>
      </w:pPr>
    </w:p>
    <w:p w:rsidRDefault="00C82BA1" w:rsidP="00C82BA1" w:rsidR="00C82BA1" w:rsidRPr="00B40A1C">
      <w:pPr>
        <w:jc w:val="center"/>
        <w:rPr>
          <w:szCs w:val="24"/>
        </w:rPr>
      </w:pPr>
      <w:r w:rsidRPr="00B40A1C">
        <w:rPr>
          <w:szCs w:val="24"/>
        </w:rPr>
        <w:t>r i j e š i o   j e</w:t>
      </w:r>
    </w:p>
    <w:p w:rsidRDefault="00C82BA1" w:rsidP="00C82BA1" w:rsidR="00C82BA1" w:rsidRPr="00B40A1C">
      <w:pPr>
        <w:jc w:val="center"/>
        <w:rPr>
          <w:szCs w:val="24"/>
        </w:rPr>
      </w:pPr>
    </w:p>
    <w:p w:rsidRDefault="00C07794" w:rsidP="00C07794" w:rsidR="00C07794" w:rsidRPr="00B40A1C">
      <w:pPr>
        <w:ind w:left="360"/>
        <w:jc w:val="both"/>
        <w:rPr>
          <w:szCs w:val="24"/>
        </w:rPr>
      </w:pPr>
      <w:r w:rsidRPr="00B40A1C">
        <w:rPr>
          <w:szCs w:val="24"/>
        </w:rPr>
        <w:t xml:space="preserve">I. Pozivaju se osobe koje imaju pravni interes za redovitim provođenjem stečajnog postupka nad dužnikom </w:t>
      </w:r>
      <w:r w:rsidR="00F71A1F" w:rsidRPr="00F71A1F">
        <w:rPr>
          <w:szCs w:val="24"/>
        </w:rPr>
        <w:t>PLANC d.o.o. Split, Ivana Gundulića 26-32, OIB: 85172246236</w:t>
      </w:r>
      <w:r w:rsidR="008A2F5C" w:rsidRPr="00B40A1C">
        <w:rPr>
          <w:szCs w:val="24"/>
        </w:rPr>
        <w:t xml:space="preserve">, </w:t>
      </w:r>
      <w:r w:rsidRPr="00B40A1C">
        <w:rPr>
          <w:szCs w:val="24"/>
        </w:rPr>
        <w:t xml:space="preserve">da u roku od 15 dana, a koji rok počinje teći istekom osmog dana od dana objave ovog rješenja na mrežnoj stranici e-Oglasna ploča sudova, solidarno uplate predujam u iznosu od </w:t>
      </w:r>
      <w:r w:rsidR="00694AB7">
        <w:rPr>
          <w:szCs w:val="24"/>
        </w:rPr>
        <w:t>2</w:t>
      </w:r>
      <w:r w:rsidR="00823C00" w:rsidRPr="00B40A1C">
        <w:rPr>
          <w:szCs w:val="24"/>
        </w:rPr>
        <w:t>0</w:t>
      </w:r>
      <w:r w:rsidRPr="00B40A1C">
        <w:rPr>
          <w:szCs w:val="24"/>
        </w:rPr>
        <w:t>.000,00 kn za namirenje troškova prethodnog i otvorenog stečajnog postupka na depozitni račun Trgovačkog suda u Splitu broj HR1623900011300000664, otvoren kod Hrvatske poštanske banke d.d. Zagreb, uz svrhu plaćanja "predujam za pokriće troškova s</w:t>
      </w:r>
      <w:r w:rsidR="009D1228" w:rsidRPr="00B40A1C">
        <w:rPr>
          <w:szCs w:val="24"/>
        </w:rPr>
        <w:t>tečajnog postupka br. 12. St-</w:t>
      </w:r>
      <w:r w:rsidR="00F71A1F">
        <w:rPr>
          <w:szCs w:val="24"/>
        </w:rPr>
        <w:t>276</w:t>
      </w:r>
      <w:r w:rsidRPr="00B40A1C">
        <w:rPr>
          <w:szCs w:val="24"/>
        </w:rPr>
        <w:t>/201</w:t>
      </w:r>
      <w:r w:rsidR="00F71A1F">
        <w:rPr>
          <w:szCs w:val="24"/>
        </w:rPr>
        <w:t>7</w:t>
      </w:r>
      <w:r w:rsidRPr="00B40A1C">
        <w:rPr>
          <w:szCs w:val="24"/>
        </w:rPr>
        <w:t xml:space="preserve">" te da u istom roku dostave ovom sudu dokaz o uplati zatraženog predujma.  </w:t>
      </w:r>
    </w:p>
    <w:p w:rsidRDefault="00C07794" w:rsidP="00C07794" w:rsidR="00C07794" w:rsidRPr="00B40A1C">
      <w:pPr>
        <w:jc w:val="both"/>
        <w:rPr>
          <w:szCs w:val="24"/>
        </w:rPr>
      </w:pPr>
    </w:p>
    <w:p w:rsidRDefault="00C07794" w:rsidP="00C07794" w:rsidR="00C07794" w:rsidRPr="00B40A1C">
      <w:pPr>
        <w:ind w:left="360"/>
        <w:jc w:val="both"/>
        <w:rPr>
          <w:szCs w:val="24"/>
        </w:rPr>
      </w:pPr>
      <w:r w:rsidRPr="00B40A1C">
        <w:rPr>
          <w:szCs w:val="24"/>
        </w:rPr>
        <w:t xml:space="preserve">II. Ako u ostavljenom roku ne bude uplaćen zatraženi predujam iz točke I. ovog rješenja, sud će donijeti rješenje o otvaranju i zaključenju stečajnog postupka nad dužnikom. </w:t>
      </w:r>
    </w:p>
    <w:p w:rsidRDefault="00C07794" w:rsidP="00CD43BF" w:rsidR="00C07794" w:rsidRPr="0078753C">
      <w:pPr>
        <w:ind w:left="360"/>
        <w:jc w:val="both"/>
        <w:rPr>
          <w:sz w:val="20"/>
          <w:szCs w:val="20"/>
        </w:rPr>
      </w:pPr>
    </w:p>
    <w:p w:rsidRDefault="0001635B" w:rsidP="00CD43BF" w:rsidR="0001635B" w:rsidRPr="00B40A1C">
      <w:pPr>
        <w:jc w:val="both"/>
        <w:rPr>
          <w:szCs w:val="24"/>
        </w:rPr>
      </w:pPr>
    </w:p>
    <w:p w:rsidRDefault="0001635B" w:rsidP="0001635B" w:rsidR="0001635B" w:rsidRPr="00B40A1C">
      <w:pPr>
        <w:jc w:val="center"/>
        <w:rPr>
          <w:szCs w:val="24"/>
        </w:rPr>
      </w:pPr>
      <w:r w:rsidRPr="00B40A1C">
        <w:rPr>
          <w:szCs w:val="24"/>
        </w:rPr>
        <w:t>Obrazloženje</w:t>
      </w:r>
    </w:p>
    <w:p w:rsidRDefault="0001635B" w:rsidP="0001635B" w:rsidR="0001635B" w:rsidRPr="00B40A1C">
      <w:pPr>
        <w:jc w:val="center"/>
        <w:rPr>
          <w:szCs w:val="24"/>
        </w:rPr>
      </w:pPr>
    </w:p>
    <w:p w:rsidRDefault="00694AB7" w:rsidP="00694AB7" w:rsidR="00694AB7" w:rsidRPr="00283FD8">
      <w:pPr>
        <w:ind w:firstLine="708"/>
        <w:jc w:val="both"/>
        <w:rPr>
          <w:szCs w:val="24"/>
        </w:rPr>
      </w:pPr>
      <w:r w:rsidRPr="0086354E">
        <w:rPr>
          <w:szCs w:val="24"/>
        </w:rPr>
        <w:t>Financijska agencija, Regionalni centar Split</w:t>
      </w:r>
      <w:r>
        <w:rPr>
          <w:szCs w:val="24"/>
        </w:rPr>
        <w:t xml:space="preserve"> (u daljnjem tekstu: FINA)</w:t>
      </w:r>
      <w:r w:rsidRPr="0086354E">
        <w:rPr>
          <w:szCs w:val="24"/>
        </w:rPr>
        <w:t xml:space="preserve"> podnijela je ovom sudu </w:t>
      </w:r>
      <w:r>
        <w:rPr>
          <w:szCs w:val="24"/>
        </w:rPr>
        <w:t>30. listopada 2015</w:t>
      </w:r>
      <w:r w:rsidRPr="00384DB1">
        <w:rPr>
          <w:szCs w:val="24"/>
        </w:rPr>
        <w:t xml:space="preserve">. zahtjev za provedbu skraćenog stečajnog postupka nad </w:t>
      </w:r>
      <w:r>
        <w:rPr>
          <w:szCs w:val="24"/>
        </w:rPr>
        <w:t xml:space="preserve">dužnikom </w:t>
      </w:r>
      <w:r w:rsidRPr="00F71A1F">
        <w:rPr>
          <w:szCs w:val="24"/>
        </w:rPr>
        <w:t>PLANC d.o.o. Split</w:t>
      </w:r>
      <w:r>
        <w:rPr>
          <w:szCs w:val="24"/>
        </w:rPr>
        <w:t xml:space="preserve">, </w:t>
      </w:r>
      <w:r w:rsidRPr="00E92500">
        <w:t xml:space="preserve">a rješenjem ovog suda broj </w:t>
      </w:r>
      <w:r w:rsidRPr="00166D03">
        <w:t>St-</w:t>
      </w:r>
      <w:r>
        <w:t>1487/2015</w:t>
      </w:r>
      <w:r w:rsidRPr="00166D03">
        <w:t xml:space="preserve"> od </w:t>
      </w:r>
      <w:r>
        <w:t xml:space="preserve">3. veljače 2017. </w:t>
      </w:r>
      <w:r w:rsidRPr="00166D03">
        <w:t>obustavljen je skraćeni stečajni postupak te je po pravomoćnosti tog rješenja predmet zaveden po novi poslovni broj St-</w:t>
      </w:r>
      <w:r>
        <w:t>276/2017</w:t>
      </w:r>
      <w:r w:rsidRPr="00166D03">
        <w:t>.</w:t>
      </w:r>
    </w:p>
    <w:p w:rsidRDefault="00694AB7" w:rsidP="00694AB7" w:rsidR="00694AB7">
      <w:pPr>
        <w:jc w:val="both"/>
      </w:pPr>
    </w:p>
    <w:p w:rsidRDefault="00694AB7" w:rsidP="00694AB7" w:rsidR="00694AB7" w:rsidRPr="00DD4870">
      <w:pPr>
        <w:ind w:firstLine="708"/>
        <w:jc w:val="both"/>
      </w:pPr>
      <w:r>
        <w:t xml:space="preserve">Naime, </w:t>
      </w:r>
      <w:r w:rsidRPr="00E10F29">
        <w:t>predlagatelj – vjerovnik Republika Hrvatska, Ministarstvo financija je</w:t>
      </w:r>
      <w:r>
        <w:t xml:space="preserve"> povodom objavljenog oglasa u skraćenom stečajnom postupku pravovremeno, 17. ožujka 2016., podnio</w:t>
      </w:r>
      <w:r w:rsidRPr="00E10F29">
        <w:t xml:space="preserve"> ovom sudu prijedlog za otvaranje stečajnog postupka nad dužnikom </w:t>
      </w:r>
      <w:r w:rsidRPr="00DD4870">
        <w:t xml:space="preserve">navodeći da prema dužniku ima dospjelih, a nenamirenih tražbina u ukupnom iznosu od </w:t>
      </w:r>
      <w:r>
        <w:t>226.995,88</w:t>
      </w:r>
      <w:r w:rsidRPr="00DD4870">
        <w:t xml:space="preserve"> kn.</w:t>
      </w:r>
    </w:p>
    <w:p w:rsidRDefault="00694AB7" w:rsidP="00694AB7" w:rsidR="00694AB7">
      <w:pPr>
        <w:ind w:firstLine="708"/>
        <w:jc w:val="both"/>
      </w:pPr>
    </w:p>
    <w:p w:rsidRDefault="00694AB7" w:rsidP="00694AB7" w:rsidR="00694AB7">
      <w:pPr>
        <w:ind w:firstLine="708"/>
        <w:jc w:val="both"/>
      </w:pPr>
      <w:r w:rsidRPr="00DD4870">
        <w:t xml:space="preserve">U nastavku ovog postupka, rješenjem suda </w:t>
      </w:r>
      <w:r>
        <w:t>broj</w:t>
      </w:r>
      <w:r w:rsidRPr="00DD4870">
        <w:t xml:space="preserve"> 12. St-</w:t>
      </w:r>
      <w:r>
        <w:t>276</w:t>
      </w:r>
      <w:r w:rsidRPr="00DD4870">
        <w:t xml:space="preserve">/2017 od </w:t>
      </w:r>
      <w:r>
        <w:t>10. travnja</w:t>
      </w:r>
      <w:r w:rsidRPr="00DD4870">
        <w:t xml:space="preserve"> 2018. pokrenut je prethodni postupak radi utvrđivanja pretpostavki za otvaranje s</w:t>
      </w:r>
      <w:r>
        <w:t>tečajnog postupka nad dužnikom,</w:t>
      </w:r>
      <w:r w:rsidRPr="00DD4870">
        <w:t xml:space="preserve"> a sve sukladno odredbama čl</w:t>
      </w:r>
      <w:r>
        <w:t>anka</w:t>
      </w:r>
      <w:r w:rsidRPr="00DD4870">
        <w:t xml:space="preserve"> 115. st</w:t>
      </w:r>
      <w:r>
        <w:t>avak</w:t>
      </w:r>
      <w:r w:rsidRPr="00DD4870">
        <w:t xml:space="preserve"> 1. u vezi s čl</w:t>
      </w:r>
      <w:r>
        <w:t>ankom</w:t>
      </w:r>
      <w:r w:rsidRPr="00DD4870">
        <w:t xml:space="preserve"> 433. </w:t>
      </w:r>
      <w:r w:rsidRPr="00E92500">
        <w:t>Stečajnog zakona (Narodne novine broj 71/15 i 104/17, dalje SZ)</w:t>
      </w:r>
      <w:r>
        <w:t>.</w:t>
      </w:r>
    </w:p>
    <w:p w:rsidRDefault="00694AB7" w:rsidP="00694AB7" w:rsidR="00694AB7" w:rsidRPr="00B40A1C">
      <w:pPr>
        <w:ind w:firstLine="708"/>
        <w:jc w:val="both"/>
        <w:rPr>
          <w:szCs w:val="24"/>
        </w:rPr>
      </w:pPr>
      <w:r>
        <w:rPr>
          <w:szCs w:val="24"/>
        </w:rPr>
        <w:lastRenderedPageBreak/>
        <w:t xml:space="preserve">Isto tako, sud je na prijedlog predlagatelja - vjerovnika rješenjem broj </w:t>
      </w:r>
      <w:r w:rsidRPr="00B40A1C">
        <w:rPr>
          <w:szCs w:val="24"/>
        </w:rPr>
        <w:t>12.</w:t>
      </w:r>
      <w:r>
        <w:rPr>
          <w:szCs w:val="24"/>
        </w:rPr>
        <w:t xml:space="preserve"> </w:t>
      </w:r>
      <w:r w:rsidRPr="00B40A1C">
        <w:rPr>
          <w:szCs w:val="24"/>
        </w:rPr>
        <w:t>St-</w:t>
      </w:r>
      <w:r w:rsidR="00206015">
        <w:rPr>
          <w:szCs w:val="24"/>
        </w:rPr>
        <w:t>276</w:t>
      </w:r>
      <w:r w:rsidRPr="00B40A1C">
        <w:rPr>
          <w:szCs w:val="24"/>
        </w:rPr>
        <w:t>/2</w:t>
      </w:r>
      <w:r>
        <w:rPr>
          <w:szCs w:val="24"/>
        </w:rPr>
        <w:t>017 od 27. srpnja 2018. odredio</w:t>
      </w:r>
      <w:r w:rsidRPr="00B40A1C">
        <w:rPr>
          <w:szCs w:val="24"/>
        </w:rPr>
        <w:t xml:space="preserve"> mjere osiguranja te je dužniku postavljen privremeni stečajni upravitelj </w:t>
      </w:r>
      <w:r w:rsidR="00206015">
        <w:rPr>
          <w:szCs w:val="24"/>
        </w:rPr>
        <w:t xml:space="preserve">Marko Bitanga </w:t>
      </w:r>
      <w:r w:rsidR="00206015" w:rsidRPr="00F71A1F">
        <w:rPr>
          <w:szCs w:val="24"/>
        </w:rPr>
        <w:t>iz Podstrane</w:t>
      </w:r>
      <w:r w:rsidRPr="00B40A1C">
        <w:rPr>
          <w:szCs w:val="24"/>
        </w:rPr>
        <w:t>, kojem su ti</w:t>
      </w:r>
      <w:r w:rsidR="00206015">
        <w:rPr>
          <w:szCs w:val="24"/>
        </w:rPr>
        <w:t>m rješenjem određene dužnosti,</w:t>
      </w:r>
      <w:r w:rsidR="001E71AE">
        <w:rPr>
          <w:szCs w:val="24"/>
        </w:rPr>
        <w:t xml:space="preserve"> između ostalog i</w:t>
      </w:r>
      <w:r w:rsidRPr="00B40A1C">
        <w:rPr>
          <w:szCs w:val="24"/>
        </w:rPr>
        <w:t xml:space="preserve"> ispitati s kojom imovinom dužnik raspolaže i je li ta imovina dostatna za namirenje troškova stečajnog postupka. </w:t>
      </w:r>
    </w:p>
    <w:p w:rsidRDefault="00694AB7" w:rsidP="00694AB7" w:rsidR="00694AB7">
      <w:pPr>
        <w:ind w:firstLine="708"/>
        <w:jc w:val="both"/>
      </w:pPr>
    </w:p>
    <w:p w:rsidRDefault="00694AB7" w:rsidP="00694AB7" w:rsidR="00694AB7">
      <w:pPr>
        <w:ind w:firstLine="708"/>
        <w:jc w:val="both"/>
      </w:pPr>
      <w:r>
        <w:t xml:space="preserve">Tijekom prethodnog postupka </w:t>
      </w:r>
      <w:r w:rsidRPr="00AB6038">
        <w:t>utvrđeno</w:t>
      </w:r>
      <w:r>
        <w:t xml:space="preserve"> je</w:t>
      </w:r>
      <w:r w:rsidRPr="00AB6038">
        <w:t xml:space="preserve"> da su se kod dužnika ispunili uvjeti za otvaranje stečajnog postupka, budući da je predlagatelj - vjerovnik učinio vjerojatnim postojanje svoje tražbine prema dužniku, a isto tako je utvrđeno postojanje stečajnog razloga nesposobnosti za plaćanje kod dužnika. </w:t>
      </w:r>
    </w:p>
    <w:p w:rsidRDefault="00694AB7" w:rsidP="00694AB7" w:rsidR="00694AB7">
      <w:pPr>
        <w:ind w:firstLine="708"/>
        <w:jc w:val="both"/>
      </w:pPr>
    </w:p>
    <w:p w:rsidRDefault="00694AB7" w:rsidP="00694AB7" w:rsidR="00694AB7">
      <w:pPr>
        <w:ind w:firstLine="708"/>
        <w:jc w:val="both"/>
      </w:pPr>
      <w:r w:rsidRPr="00A34375">
        <w:t xml:space="preserve">Vjerovnik Republika Hrvatska, Ministarstvo financija je kao dokaz postojanja tražbine prema dužniku dostavio podatke iz evidencije Porezne uprave o stanju računa dužnika kao poreznog obveznika na dan </w:t>
      </w:r>
      <w:r w:rsidR="00206015">
        <w:t>9. ožujka 2016</w:t>
      </w:r>
      <w:r>
        <w:t>.</w:t>
      </w:r>
      <w:r w:rsidRPr="00A34375">
        <w:t xml:space="preserve">, a iz kojih podataka proizlazi postojanje duga dužnika, s osnove poreza i drugih javnih davanja, u ukupnom iznosu od </w:t>
      </w:r>
      <w:r w:rsidR="00206015">
        <w:t>226.995,88</w:t>
      </w:r>
      <w:r w:rsidRPr="00A34375">
        <w:t xml:space="preserve"> kn</w:t>
      </w:r>
      <w:r>
        <w:t>.</w:t>
      </w:r>
      <w:r w:rsidRPr="00A34375">
        <w:t xml:space="preserve"> Postojanje stečajnog razloga nesposobnosti za plaćanje dužnika utvrđeno je uvidom u potvrdu FINE o neizvršenim osno</w:t>
      </w:r>
      <w:r>
        <w:t>v</w:t>
      </w:r>
      <w:r w:rsidR="00206015">
        <w:t>ama za plaćanje dužnika (list 32</w:t>
      </w:r>
      <w:r w:rsidRPr="00A34375">
        <w:t xml:space="preserve"> spisa) kojom</w:t>
      </w:r>
      <w:r>
        <w:t xml:space="preserve"> se potvrđuje da dužnik na dan </w:t>
      </w:r>
      <w:r w:rsidR="00206015">
        <w:t>14.05</w:t>
      </w:r>
      <w:r w:rsidRPr="00A34375">
        <w:t xml:space="preserve">.2018., u Očevidniku redoslijeda osnova za plaćanje, ima evidentirane neizvršne osnove za plaćanje u neprekinutom razdoblju od </w:t>
      </w:r>
      <w:r w:rsidR="00206015">
        <w:t>3461</w:t>
      </w:r>
      <w:r w:rsidRPr="00A34375">
        <w:t xml:space="preserve"> dana. Kako je dakle iz te potvrde FINE razvidno da dužnik u Očevidniku redoslijeda osnova za plaćanje ima evidentirane neizvršne osnove za plaćanje u neprekinutom razdoblju dužem od 60 dana, to je samim time očito da kod istog postoji stečajni razlog nesposobnosti za plaćanje u smislu odredbi čl</w:t>
      </w:r>
      <w:r>
        <w:t>anka</w:t>
      </w:r>
      <w:r w:rsidRPr="00A34375">
        <w:t xml:space="preserve"> 6. st</w:t>
      </w:r>
      <w:r>
        <w:t>avak</w:t>
      </w:r>
      <w:r w:rsidRPr="00A34375">
        <w:t xml:space="preserve"> 1., st</w:t>
      </w:r>
      <w:r>
        <w:t>avak</w:t>
      </w:r>
      <w:r w:rsidRPr="00A34375">
        <w:t xml:space="preserve"> 2. podstavak 1. i st</w:t>
      </w:r>
      <w:r>
        <w:t>avak</w:t>
      </w:r>
      <w:r w:rsidRPr="00A34375">
        <w:t xml:space="preserve"> 4. SZ-a. </w:t>
      </w:r>
    </w:p>
    <w:p w:rsidRDefault="00694AB7" w:rsidP="00694AB7" w:rsidR="00694AB7">
      <w:pPr>
        <w:jc w:val="both"/>
      </w:pPr>
    </w:p>
    <w:p w:rsidRDefault="00694AB7" w:rsidP="00694AB7" w:rsidR="00694AB7" w:rsidRPr="00D96CC2">
      <w:pPr>
        <w:ind w:firstLine="708"/>
        <w:jc w:val="both"/>
      </w:pPr>
      <w:r w:rsidRPr="00D96CC2">
        <w:t xml:space="preserve">Međutim, osim ispunjenja uvjeta za otvaranje stečajnog postupka, </w:t>
      </w:r>
      <w:r>
        <w:t xml:space="preserve">iz rezultata prethodnog </w:t>
      </w:r>
      <w:r w:rsidRPr="00D96CC2">
        <w:t xml:space="preserve">postupka također proizlazi i da </w:t>
      </w:r>
      <w:r>
        <w:t>dužnik nema bilo kakve vrjednije imovine koja bi ušla u stečajnu masu i iz koje bi se mogli podmiriti troškovi stečajnog postupka.</w:t>
      </w:r>
    </w:p>
    <w:p w:rsidRDefault="00A83DB1" w:rsidP="00A83DB1" w:rsidR="00A83DB1" w:rsidRPr="00B40A1C">
      <w:pPr>
        <w:jc w:val="both"/>
        <w:rPr>
          <w:szCs w:val="24"/>
        </w:rPr>
      </w:pPr>
    </w:p>
    <w:p w:rsidRDefault="00A83DB1" w:rsidP="000A5B39" w:rsidR="007A41B2">
      <w:pPr>
        <w:ind w:firstLine="708"/>
        <w:jc w:val="both"/>
        <w:rPr>
          <w:szCs w:val="24"/>
        </w:rPr>
      </w:pPr>
      <w:r w:rsidRPr="00B40A1C">
        <w:rPr>
          <w:szCs w:val="24"/>
        </w:rPr>
        <w:t xml:space="preserve">Naime, </w:t>
      </w:r>
      <w:r w:rsidR="007A41B2">
        <w:rPr>
          <w:szCs w:val="24"/>
        </w:rPr>
        <w:t>na ročištu održanom</w:t>
      </w:r>
      <w:r w:rsidR="000A5B39">
        <w:rPr>
          <w:szCs w:val="24"/>
        </w:rPr>
        <w:t xml:space="preserve"> u prethodnom postupku</w:t>
      </w:r>
      <w:r w:rsidR="007A41B2">
        <w:rPr>
          <w:szCs w:val="24"/>
        </w:rPr>
        <w:t xml:space="preserve"> </w:t>
      </w:r>
      <w:r w:rsidR="007A41B2" w:rsidRPr="007A41B2">
        <w:rPr>
          <w:szCs w:val="24"/>
        </w:rPr>
        <w:t>4. listopada</w:t>
      </w:r>
      <w:r w:rsidR="007A41B2">
        <w:rPr>
          <w:szCs w:val="24"/>
        </w:rPr>
        <w:t xml:space="preserve"> 2018. zastupnik po zakonu dužnika </w:t>
      </w:r>
      <w:r w:rsidR="007A41B2" w:rsidRPr="007A41B2">
        <w:rPr>
          <w:szCs w:val="24"/>
        </w:rPr>
        <w:t>Mladen Plančić iz Kučina</w:t>
      </w:r>
      <w:r w:rsidR="00C505EB">
        <w:rPr>
          <w:szCs w:val="24"/>
        </w:rPr>
        <w:t xml:space="preserve"> </w:t>
      </w:r>
      <w:r w:rsidR="000A5B39">
        <w:rPr>
          <w:szCs w:val="24"/>
        </w:rPr>
        <w:t xml:space="preserve">potvrdio je postojanje nepodmirenih obveza dužnika prema predlagatelju, a isto tako je potvrdio da je račun dužnika u blokadi već više godina. Izjavio je da dužnik nema zaposlenih te da ne posluje već 10 godina, a radi čega se ni ne protivi podnesenom prijedlogu. Nadalje, u svom iskazu je naveo </w:t>
      </w:r>
      <w:r w:rsidR="00C505EB">
        <w:rPr>
          <w:szCs w:val="24"/>
        </w:rPr>
        <w:t>da je d</w:t>
      </w:r>
      <w:r w:rsidR="00C505EB" w:rsidRPr="00C505EB">
        <w:rPr>
          <w:szCs w:val="24"/>
        </w:rPr>
        <w:t>ruštvo Planc d.o.o. osnovano 1998. te</w:t>
      </w:r>
      <w:r w:rsidR="00C505EB">
        <w:rPr>
          <w:szCs w:val="24"/>
        </w:rPr>
        <w:t xml:space="preserve"> da</w:t>
      </w:r>
      <w:r w:rsidR="00C505EB" w:rsidRPr="00C505EB">
        <w:rPr>
          <w:szCs w:val="24"/>
        </w:rPr>
        <w:t xml:space="preserve"> se kao osnovnom djelatnošću bavilo ugostiteljstvom</w:t>
      </w:r>
      <w:r w:rsidR="00C505EB">
        <w:rPr>
          <w:szCs w:val="24"/>
        </w:rPr>
        <w:t>. U</w:t>
      </w:r>
      <w:r w:rsidR="00C505EB" w:rsidRPr="00C505EB">
        <w:rPr>
          <w:szCs w:val="24"/>
        </w:rPr>
        <w:t xml:space="preserve"> naravi </w:t>
      </w:r>
      <w:r w:rsidR="000A5B39">
        <w:rPr>
          <w:szCs w:val="24"/>
        </w:rPr>
        <w:t xml:space="preserve">da </w:t>
      </w:r>
      <w:r w:rsidR="00C505EB" w:rsidRPr="00C505EB">
        <w:rPr>
          <w:szCs w:val="24"/>
        </w:rPr>
        <w:t>se radilo o vođenju jednog restorana imena "Pimpinela" i kafića imena "Felini"</w:t>
      </w:r>
      <w:r w:rsidR="000A5B39">
        <w:rPr>
          <w:szCs w:val="24"/>
        </w:rPr>
        <w:t>,</w:t>
      </w:r>
      <w:r w:rsidR="00C505EB" w:rsidRPr="00C505EB">
        <w:rPr>
          <w:szCs w:val="24"/>
        </w:rPr>
        <w:t xml:space="preserve"> koji su se nalazili u Splitu. </w:t>
      </w:r>
      <w:r w:rsidR="000A5B39">
        <w:rPr>
          <w:szCs w:val="24"/>
        </w:rPr>
        <w:t>Taj</w:t>
      </w:r>
      <w:r w:rsidR="00C505EB" w:rsidRPr="00C505EB">
        <w:rPr>
          <w:szCs w:val="24"/>
        </w:rPr>
        <w:t xml:space="preserve"> restoran i kafić </w:t>
      </w:r>
      <w:r w:rsidR="000A5B39">
        <w:rPr>
          <w:szCs w:val="24"/>
        </w:rPr>
        <w:t>da je</w:t>
      </w:r>
      <w:r w:rsidR="00C505EB" w:rsidRPr="00C505EB">
        <w:rPr>
          <w:szCs w:val="24"/>
        </w:rPr>
        <w:t xml:space="preserve"> vodio sa poslovnim partnerom Željkom Radmanom te </w:t>
      </w:r>
      <w:r w:rsidR="00C505EB">
        <w:rPr>
          <w:szCs w:val="24"/>
        </w:rPr>
        <w:t xml:space="preserve">da </w:t>
      </w:r>
      <w:r w:rsidR="00C505EB" w:rsidRPr="00C505EB">
        <w:rPr>
          <w:szCs w:val="24"/>
        </w:rPr>
        <w:t xml:space="preserve">je </w:t>
      </w:r>
      <w:r w:rsidR="00C505EB">
        <w:rPr>
          <w:szCs w:val="24"/>
        </w:rPr>
        <w:t xml:space="preserve">još </w:t>
      </w:r>
      <w:r w:rsidR="000A5B39">
        <w:rPr>
          <w:szCs w:val="24"/>
        </w:rPr>
        <w:t>prije 10 godina</w:t>
      </w:r>
      <w:r w:rsidR="00C505EB" w:rsidRPr="00C505EB">
        <w:rPr>
          <w:szCs w:val="24"/>
        </w:rPr>
        <w:t xml:space="preserve"> restoran nastavio voditi </w:t>
      </w:r>
      <w:r w:rsidR="00C505EB">
        <w:rPr>
          <w:szCs w:val="24"/>
        </w:rPr>
        <w:t>njegov</w:t>
      </w:r>
      <w:r w:rsidR="00C505EB" w:rsidRPr="00C505EB">
        <w:rPr>
          <w:szCs w:val="24"/>
        </w:rPr>
        <w:t xml:space="preserve"> partner sa svojom firmom. </w:t>
      </w:r>
      <w:r w:rsidR="00C505EB">
        <w:rPr>
          <w:szCs w:val="24"/>
        </w:rPr>
        <w:t xml:space="preserve">Isto tako je napomenuo da je </w:t>
      </w:r>
      <w:r w:rsidR="00C505EB" w:rsidRPr="00C505EB">
        <w:rPr>
          <w:szCs w:val="24"/>
        </w:rPr>
        <w:t>poslovni prostor u kojem je po</w:t>
      </w:r>
      <w:r w:rsidR="000A5B39">
        <w:rPr>
          <w:szCs w:val="24"/>
        </w:rPr>
        <w:t>slovao restoran bio u najmu te</w:t>
      </w:r>
      <w:r w:rsidR="00C505EB">
        <w:rPr>
          <w:szCs w:val="24"/>
        </w:rPr>
        <w:t xml:space="preserve"> je </w:t>
      </w:r>
      <w:r w:rsidR="00C505EB" w:rsidRPr="00C505EB">
        <w:rPr>
          <w:szCs w:val="24"/>
        </w:rPr>
        <w:t>isti bio u potpunosti uređen za poslovanje restorana, jer je ra</w:t>
      </w:r>
      <w:r w:rsidR="001E71AE">
        <w:rPr>
          <w:szCs w:val="24"/>
        </w:rPr>
        <w:t>nije tu poslovao drugi restoran</w:t>
      </w:r>
      <w:r w:rsidR="00C505EB" w:rsidRPr="00C505EB">
        <w:rPr>
          <w:szCs w:val="24"/>
        </w:rPr>
        <w:t xml:space="preserve"> o</w:t>
      </w:r>
      <w:r w:rsidR="00C505EB">
        <w:rPr>
          <w:szCs w:val="24"/>
        </w:rPr>
        <w:t xml:space="preserve">dnosno više njih. Naveo je </w:t>
      </w:r>
      <w:r w:rsidR="000A5B39">
        <w:rPr>
          <w:szCs w:val="24"/>
        </w:rPr>
        <w:t xml:space="preserve">i </w:t>
      </w:r>
      <w:r w:rsidR="00C505EB">
        <w:rPr>
          <w:szCs w:val="24"/>
        </w:rPr>
        <w:t xml:space="preserve">da je </w:t>
      </w:r>
      <w:r w:rsidR="00C505EB" w:rsidRPr="00C505EB">
        <w:rPr>
          <w:szCs w:val="24"/>
        </w:rPr>
        <w:t xml:space="preserve">godinu dana nakon prestanka rada s tim restoranom dužnik prestao voditi </w:t>
      </w:r>
      <w:r w:rsidR="00C505EB">
        <w:rPr>
          <w:szCs w:val="24"/>
        </w:rPr>
        <w:t xml:space="preserve">i </w:t>
      </w:r>
      <w:r w:rsidR="00C505EB" w:rsidRPr="00C505EB">
        <w:rPr>
          <w:szCs w:val="24"/>
        </w:rPr>
        <w:t xml:space="preserve">naprijed navedeni kafić. U odnosu na imovinu dužnika </w:t>
      </w:r>
      <w:r w:rsidR="00C505EB">
        <w:rPr>
          <w:szCs w:val="24"/>
        </w:rPr>
        <w:t xml:space="preserve">izjavio je </w:t>
      </w:r>
      <w:r w:rsidR="00C505EB" w:rsidRPr="00C505EB">
        <w:rPr>
          <w:szCs w:val="24"/>
        </w:rPr>
        <w:t xml:space="preserve">da dužnik nema niti je ikada imao nekretnina, a isto tako </w:t>
      </w:r>
      <w:r w:rsidR="00C505EB">
        <w:rPr>
          <w:szCs w:val="24"/>
        </w:rPr>
        <w:t>da</w:t>
      </w:r>
      <w:r w:rsidR="003B0062">
        <w:rPr>
          <w:szCs w:val="24"/>
        </w:rPr>
        <w:t xml:space="preserve"> nema ni</w:t>
      </w:r>
      <w:r w:rsidR="00C505EB" w:rsidRPr="00C505EB">
        <w:rPr>
          <w:szCs w:val="24"/>
        </w:rPr>
        <w:t xml:space="preserve"> bilo kakvih vrjednijih pok</w:t>
      </w:r>
      <w:r w:rsidR="003B0062">
        <w:rPr>
          <w:szCs w:val="24"/>
        </w:rPr>
        <w:t>retnina, zaliha robe ili opreme te da po njegovim saznanjima ne vodi bilo kakve sudske postupke.</w:t>
      </w:r>
      <w:r w:rsidR="00C505EB" w:rsidRPr="00C505EB">
        <w:rPr>
          <w:szCs w:val="24"/>
        </w:rPr>
        <w:t xml:space="preserve"> </w:t>
      </w:r>
      <w:r w:rsidR="00C505EB">
        <w:rPr>
          <w:szCs w:val="24"/>
        </w:rPr>
        <w:t>Naveo je da je d</w:t>
      </w:r>
      <w:r w:rsidR="00C505EB" w:rsidRPr="00C505EB">
        <w:rPr>
          <w:szCs w:val="24"/>
        </w:rPr>
        <w:t xml:space="preserve">užnik ranije u vlasništvu imao jedan automobil koji je prodan. </w:t>
      </w:r>
    </w:p>
    <w:p w:rsidRDefault="003B0062" w:rsidP="000A5B39" w:rsidR="003B0062">
      <w:pPr>
        <w:ind w:firstLine="708"/>
        <w:jc w:val="both"/>
        <w:rPr>
          <w:szCs w:val="24"/>
        </w:rPr>
      </w:pPr>
    </w:p>
    <w:p w:rsidRDefault="003B0062" w:rsidP="00C7034E" w:rsidR="003B0062">
      <w:pPr>
        <w:ind w:firstLine="708"/>
        <w:jc w:val="both"/>
        <w:rPr>
          <w:szCs w:val="24"/>
        </w:rPr>
      </w:pPr>
      <w:r>
        <w:rPr>
          <w:szCs w:val="24"/>
        </w:rPr>
        <w:t>Dužnik je također 22. listopada</w:t>
      </w:r>
      <w:r w:rsidR="00C7034E">
        <w:rPr>
          <w:szCs w:val="24"/>
        </w:rPr>
        <w:t xml:space="preserve"> 2018.</w:t>
      </w:r>
      <w:r>
        <w:rPr>
          <w:szCs w:val="24"/>
        </w:rPr>
        <w:t xml:space="preserve"> dostavio</w:t>
      </w:r>
      <w:r w:rsidR="00C7034E">
        <w:rPr>
          <w:szCs w:val="24"/>
        </w:rPr>
        <w:t xml:space="preserve"> u spis</w:t>
      </w:r>
      <w:r>
        <w:rPr>
          <w:szCs w:val="24"/>
        </w:rPr>
        <w:t xml:space="preserve"> </w:t>
      </w:r>
      <w:r w:rsidR="00C7034E">
        <w:rPr>
          <w:szCs w:val="24"/>
        </w:rPr>
        <w:t>podnesak u privitku kojeg je, između ostalog, priložena javnobilježnički ovjerena izjava z.z. dužnika Mladena Plančića iz koje proizlazi da dužnik nema bilo kakve imovine koja bi ušla u stečajnu masu, a isto tako dostavljen je i račun broj 1/2009 od 02.02.2009. za prodano vozilo dužnika marke Citroen C3, god. proizvodnje 2003.</w:t>
      </w:r>
    </w:p>
    <w:p w:rsidRDefault="00D95AF7" w:rsidP="00D95AF7" w:rsidR="00D95AF7">
      <w:pPr>
        <w:ind w:firstLine="708"/>
        <w:jc w:val="both"/>
        <w:rPr>
          <w:szCs w:val="24"/>
        </w:rPr>
      </w:pPr>
      <w:r>
        <w:rPr>
          <w:szCs w:val="24"/>
        </w:rPr>
        <w:lastRenderedPageBreak/>
        <w:t>Na kraju, i privremeni stečajni upravitelj, a nakon što je naknadno zaprimio dostupnu dokumentaciju od z.z. dužnika, u dopuni svog izvješća od 26. listopada 2018. zaključio je da dužnik nema imovine koja bi bila dostatna za pokriće troškova stečajnog postupka te je isti predložio sudu zaključiti postupak nad dužnikom.</w:t>
      </w:r>
    </w:p>
    <w:p w:rsidRDefault="005242C8" w:rsidP="005242C8" w:rsidR="005242C8" w:rsidRPr="00B40A1C">
      <w:pPr>
        <w:jc w:val="both"/>
        <w:rPr>
          <w:szCs w:val="24"/>
        </w:rPr>
      </w:pPr>
    </w:p>
    <w:p w:rsidRDefault="000F7DA6" w:rsidP="005242C8" w:rsidR="005242C8" w:rsidRPr="00B40A1C">
      <w:pPr>
        <w:ind w:firstLine="708"/>
        <w:jc w:val="both"/>
        <w:rPr>
          <w:szCs w:val="24"/>
        </w:rPr>
      </w:pPr>
      <w:r w:rsidRPr="00B40A1C">
        <w:rPr>
          <w:szCs w:val="24"/>
        </w:rPr>
        <w:t>Odredbom</w:t>
      </w:r>
      <w:r w:rsidR="005242C8" w:rsidRPr="00B40A1C">
        <w:rPr>
          <w:szCs w:val="24"/>
        </w:rPr>
        <w:t xml:space="preserve"> </w:t>
      </w:r>
      <w:r w:rsidR="00B40A1C">
        <w:rPr>
          <w:szCs w:val="24"/>
        </w:rPr>
        <w:t>članka 132. stavak</w:t>
      </w:r>
      <w:r w:rsidR="005242C8" w:rsidRPr="00B40A1C">
        <w:rPr>
          <w:szCs w:val="24"/>
        </w:rPr>
        <w:t xml:space="preserve"> 1. SZ-a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postupka. Stavkom 2. tog članka SZ-a propisano je da ako osobe iz stavka 1. ovog članka ne predujme zatraženi iznos, sud će donijeti rješenje o otvaranju i zaključenju stečajnog postupka. </w:t>
      </w:r>
    </w:p>
    <w:p w:rsidRDefault="005242C8" w:rsidP="005242C8" w:rsidR="005242C8" w:rsidRPr="00B40A1C">
      <w:pPr>
        <w:ind w:firstLine="708"/>
        <w:jc w:val="both"/>
        <w:rPr>
          <w:szCs w:val="24"/>
        </w:rPr>
      </w:pPr>
    </w:p>
    <w:p w:rsidRDefault="00880622" w:rsidP="00880622" w:rsidR="00880622" w:rsidRPr="00B40A1C">
      <w:pPr>
        <w:ind w:firstLine="708"/>
        <w:jc w:val="both"/>
        <w:rPr>
          <w:szCs w:val="24"/>
        </w:rPr>
      </w:pPr>
      <w:r w:rsidRPr="00B40A1C">
        <w:rPr>
          <w:szCs w:val="24"/>
        </w:rPr>
        <w:t xml:space="preserve">Budući da je tijekom prethodnog postupka utvrđeno da su kod dužnika ispunjene pretpostavke za otvaranje stečajnog postupka, </w:t>
      </w:r>
      <w:r w:rsidR="00D95AF7">
        <w:rPr>
          <w:szCs w:val="24"/>
        </w:rPr>
        <w:t>kao i da dužnik nema imovine</w:t>
      </w:r>
      <w:r w:rsidR="00D95AF7" w:rsidRPr="00854F0D">
        <w:rPr>
          <w:szCs w:val="24"/>
        </w:rPr>
        <w:t xml:space="preserve"> koja bi ušla u stečajnu masu </w:t>
      </w:r>
      <w:r w:rsidR="00D95AF7">
        <w:rPr>
          <w:szCs w:val="24"/>
        </w:rPr>
        <w:t xml:space="preserve">i iz koje bi se </w:t>
      </w:r>
      <w:r w:rsidR="0078753C">
        <w:rPr>
          <w:szCs w:val="24"/>
        </w:rPr>
        <w:t>mogli namiriti</w:t>
      </w:r>
      <w:r w:rsidR="00D95AF7">
        <w:rPr>
          <w:szCs w:val="24"/>
        </w:rPr>
        <w:t xml:space="preserve"> barem</w:t>
      </w:r>
      <w:r w:rsidR="00D95AF7" w:rsidRPr="00854F0D">
        <w:rPr>
          <w:szCs w:val="24"/>
        </w:rPr>
        <w:t xml:space="preserve"> </w:t>
      </w:r>
      <w:r w:rsidR="00D95AF7">
        <w:rPr>
          <w:szCs w:val="24"/>
        </w:rPr>
        <w:t xml:space="preserve">troškovi </w:t>
      </w:r>
      <w:r w:rsidR="00D95AF7" w:rsidRPr="00854F0D">
        <w:rPr>
          <w:szCs w:val="24"/>
        </w:rPr>
        <w:t xml:space="preserve">stečajnog postupka to bi </w:t>
      </w:r>
      <w:r w:rsidR="00D95AF7">
        <w:rPr>
          <w:szCs w:val="24"/>
        </w:rPr>
        <w:t>stoga</w:t>
      </w:r>
      <w:r w:rsidR="00D95AF7" w:rsidRPr="00854F0D">
        <w:rPr>
          <w:szCs w:val="24"/>
        </w:rPr>
        <w:t xml:space="preserve"> u ovom predmetu</w:t>
      </w:r>
      <w:r w:rsidRPr="00B40A1C">
        <w:rPr>
          <w:szCs w:val="24"/>
        </w:rPr>
        <w:t xml:space="preserve"> bili ispunjeni uvjeti za otvaranje i istovremeno zaključenje stečajnog postupka nad dužnikom. Međutim, prethodno tom rješenju, a sukladno </w:t>
      </w:r>
      <w:r w:rsidR="00B40A1C">
        <w:rPr>
          <w:szCs w:val="24"/>
        </w:rPr>
        <w:t>naprijed citiranim odredbama članka</w:t>
      </w:r>
      <w:r w:rsidRPr="00B40A1C">
        <w:rPr>
          <w:szCs w:val="24"/>
        </w:rPr>
        <w:t xml:space="preserve"> 132. SZ-a, potrebno je pozvati vjerovnike odnosno osobe koje imaju pravni interes za provođenje stečajnog postupka nad dužnikom na uplatu predujma za namirenje troškova stečajnog postupka, jer ukoliko takav predujam bude uplaćen tada bi se mogao provesti redovni stečajni postupak nad dužnikom. </w:t>
      </w:r>
    </w:p>
    <w:p w:rsidRDefault="00206015" w:rsidP="00D95AF7" w:rsidR="00206015" w:rsidRPr="00811D6D">
      <w:pPr>
        <w:jc w:val="both"/>
        <w:rPr>
          <w:szCs w:val="24"/>
        </w:rPr>
      </w:pPr>
    </w:p>
    <w:p w:rsidRDefault="00206015" w:rsidP="00206015" w:rsidR="00206015" w:rsidRPr="00BD2D8B">
      <w:pPr>
        <w:ind w:firstLine="708"/>
        <w:jc w:val="both"/>
      </w:pPr>
      <w:r w:rsidRPr="00BD2D8B">
        <w:t xml:space="preserve">U odnosu na visinu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troškove pokretanja i vođenja sudskih i drugih postupaka, </w:t>
      </w:r>
      <w:r>
        <w:t xml:space="preserve">troškove oglašavanja, </w:t>
      </w:r>
      <w:r w:rsidRPr="00BD2D8B">
        <w:t xml:space="preserve">kao i ostale troškove koji se javljaju u gotovo svakom stečajnom postupku. </w:t>
      </w:r>
    </w:p>
    <w:p w:rsidRDefault="00206015" w:rsidP="00206015" w:rsidR="00206015" w:rsidRPr="00BD2D8B">
      <w:pPr>
        <w:jc w:val="both"/>
      </w:pPr>
    </w:p>
    <w:p w:rsidRDefault="00206015" w:rsidP="00206015" w:rsidR="00206015" w:rsidRPr="00BD2D8B">
      <w:pPr>
        <w:ind w:firstLine="708"/>
        <w:jc w:val="both"/>
      </w:pPr>
      <w:r w:rsidRPr="00BD2D8B">
        <w:t xml:space="preserve">S obzirom na navedeno, ovaj sud </w:t>
      </w:r>
      <w:r>
        <w:t>smatra kako iznos predujma od 20</w:t>
      </w:r>
      <w:r w:rsidRPr="00BD2D8B">
        <w:t xml:space="preserve">.000,00 kn za pokriće troškova stečajnog postupka predstavlja očekivani iznos troškova koji bi mogli nastati u slučaju redovitog provođenja stečajnog postupka nad dužnikom, a koji se iz imovine dužnika ne </w:t>
      </w:r>
      <w:r>
        <w:t>mogu</w:t>
      </w:r>
      <w:r w:rsidRPr="00BD2D8B">
        <w:t xml:space="preserve"> podmiriti. </w:t>
      </w:r>
    </w:p>
    <w:p w:rsidRDefault="00206015" w:rsidP="00206015" w:rsidR="00206015" w:rsidRPr="00B40A1C">
      <w:pPr>
        <w:jc w:val="both"/>
        <w:rPr>
          <w:szCs w:val="24"/>
        </w:rPr>
      </w:pPr>
    </w:p>
    <w:p w:rsidRDefault="00206015" w:rsidP="00206015" w:rsidR="00206015" w:rsidRPr="00B40A1C">
      <w:pPr>
        <w:ind w:firstLine="708"/>
        <w:jc w:val="both"/>
        <w:rPr>
          <w:szCs w:val="24"/>
        </w:rPr>
      </w:pPr>
      <w:r w:rsidRPr="00B40A1C">
        <w:rPr>
          <w:szCs w:val="24"/>
        </w:rPr>
        <w:t>Slijedom</w:t>
      </w:r>
      <w:r>
        <w:rPr>
          <w:szCs w:val="24"/>
        </w:rPr>
        <w:t xml:space="preserve"> svega</w:t>
      </w:r>
      <w:r w:rsidRPr="00B40A1C">
        <w:rPr>
          <w:szCs w:val="24"/>
        </w:rPr>
        <w:t xml:space="preserve"> naprijed navedenog, a temeljem od</w:t>
      </w:r>
      <w:r>
        <w:rPr>
          <w:szCs w:val="24"/>
        </w:rPr>
        <w:t>redbi članka 132. stavak</w:t>
      </w:r>
      <w:r w:rsidRPr="00B40A1C">
        <w:rPr>
          <w:szCs w:val="24"/>
        </w:rPr>
        <w:t xml:space="preserve"> 1. i 2. SZ-a, odlučeno je kao u izreci ovog rješenja. </w:t>
      </w:r>
    </w:p>
    <w:p w:rsidRDefault="006B2F06" w:rsidP="00853084" w:rsidR="006B2F06" w:rsidRPr="00B40A1C">
      <w:pPr>
        <w:jc w:val="both"/>
        <w:rPr>
          <w:szCs w:val="24"/>
        </w:rPr>
      </w:pPr>
    </w:p>
    <w:p w:rsidRDefault="0028268A" w:rsidP="0028268A" w:rsidR="0028268A" w:rsidRPr="00B40A1C">
      <w:pPr>
        <w:jc w:val="center"/>
        <w:rPr>
          <w:szCs w:val="24"/>
        </w:rPr>
      </w:pPr>
      <w:r w:rsidRPr="00B40A1C">
        <w:rPr>
          <w:szCs w:val="24"/>
        </w:rPr>
        <w:t>U Splitu,</w:t>
      </w:r>
      <w:r w:rsidR="00853084" w:rsidRPr="00B40A1C">
        <w:rPr>
          <w:szCs w:val="24"/>
        </w:rPr>
        <w:t xml:space="preserve"> </w:t>
      </w:r>
      <w:r w:rsidR="00206015">
        <w:rPr>
          <w:szCs w:val="24"/>
        </w:rPr>
        <w:t>5. studenog</w:t>
      </w:r>
      <w:r w:rsidR="007767EA" w:rsidRPr="00B40A1C">
        <w:rPr>
          <w:szCs w:val="24"/>
        </w:rPr>
        <w:t xml:space="preserve"> 2018.</w:t>
      </w:r>
    </w:p>
    <w:p w:rsidRDefault="0028268A" w:rsidP="0028268A" w:rsidR="0028268A" w:rsidRPr="00A92BFF">
      <w:pPr>
        <w:ind w:firstLine="708"/>
        <w:jc w:val="both"/>
        <w:rPr>
          <w:szCs w:val="24"/>
        </w:rPr>
      </w:pPr>
    </w:p>
    <w:p w:rsidRDefault="00A92BFF" w:rsidP="00F53C8F" w:rsidR="00A92BFF">
      <w:pPr>
        <w:ind w:left="4956"/>
        <w:jc w:val="center"/>
        <w:rPr>
          <w:szCs w:val="24"/>
        </w:rPr>
      </w:pPr>
      <w:r w:rsidRPr="00F049A9">
        <w:rPr>
          <w:szCs w:val="24"/>
        </w:rPr>
        <w:t>Sudac</w:t>
      </w:r>
    </w:p>
    <w:p w:rsidRDefault="00A92BFF" w:rsidP="00F53C8F" w:rsidR="00A92BFF" w:rsidRPr="00EF31D7">
      <w:pPr>
        <w:ind w:left="4956"/>
        <w:jc w:val="center"/>
        <w:rPr>
          <w:sz w:val="28"/>
          <w:szCs w:val="28"/>
        </w:rPr>
      </w:pPr>
    </w:p>
    <w:p w:rsidRDefault="00A92BFF" w:rsidP="00F53C8F" w:rsidR="00A92BFF" w:rsidRPr="00F049A9">
      <w:pPr>
        <w:ind w:left="4956"/>
        <w:jc w:val="center"/>
        <w:rPr>
          <w:szCs w:val="24"/>
        </w:rPr>
      </w:pPr>
      <w:r w:rsidRPr="00F049A9">
        <w:rPr>
          <w:szCs w:val="24"/>
        </w:rPr>
        <w:t>Paško Bačić</w:t>
      </w:r>
      <w:r>
        <w:t>, v.r.</w:t>
      </w:r>
    </w:p>
    <w:p w:rsidRDefault="00A92BFF" w:rsidP="00F53C8F" w:rsidR="00A92BFF" w:rsidRPr="00F049A9">
      <w:pPr>
        <w:ind w:left="4956"/>
        <w:jc w:val="center"/>
        <w:rPr>
          <w:szCs w:val="24"/>
        </w:rPr>
      </w:pPr>
      <w:r w:rsidRPr="00F049A9">
        <w:rPr>
          <w:szCs w:val="24"/>
        </w:rPr>
        <w:t>za točnost otpravka</w:t>
      </w:r>
      <w:r>
        <w:t>-</w:t>
      </w:r>
      <w:r w:rsidRPr="00F049A9">
        <w:rPr>
          <w:szCs w:val="24"/>
        </w:rPr>
        <w:t>ovlašteni službenik</w:t>
      </w:r>
    </w:p>
    <w:p w:rsidRDefault="00A92BFF" w:rsidP="00F53C8F" w:rsidR="00A92BFF">
      <w:pPr>
        <w:ind w:firstLine="708" w:left="5664"/>
      </w:pPr>
      <w:r>
        <w:rPr>
          <w:szCs w:val="24"/>
        </w:rPr>
        <w:t xml:space="preserve"> </w:t>
      </w:r>
      <w:r w:rsidRPr="00F049A9">
        <w:rPr>
          <w:szCs w:val="24"/>
        </w:rPr>
        <w:t>Katarina Raos</w:t>
      </w:r>
    </w:p>
    <w:p w:rsidRDefault="0028268A" w:rsidP="00254B18" w:rsidR="0028268A" w:rsidRPr="00B40A1C">
      <w:pPr>
        <w:ind w:firstLine="708" w:left="7080"/>
        <w:rPr>
          <w:szCs w:val="24"/>
        </w:rPr>
      </w:pPr>
    </w:p>
    <w:p w:rsidRDefault="00B40A1C" w:rsidP="005A49E7" w:rsidR="005A49E7" w:rsidRPr="00B40A1C">
      <w:pPr>
        <w:rPr>
          <w:szCs w:val="24"/>
        </w:rPr>
      </w:pPr>
      <w:r w:rsidRPr="00B40A1C">
        <w:rPr>
          <w:szCs w:val="24"/>
        </w:rPr>
        <w:t>Pouka o pravnom lijeku:</w:t>
      </w:r>
    </w:p>
    <w:p w:rsidRDefault="005A49E7" w:rsidP="005A49E7" w:rsidR="005A49E7" w:rsidRPr="00B40A1C">
      <w:pPr>
        <w:jc w:val="both"/>
        <w:rPr>
          <w:szCs w:val="24"/>
        </w:rPr>
      </w:pPr>
      <w:r w:rsidRPr="00B40A1C">
        <w:rPr>
          <w:szCs w:val="24"/>
        </w:rPr>
        <w:t xml:space="preserve">Protiv ovog rješenja dopuštena je žalba Visokom trgovačkom sudu Republike Hrvatske u Zagrebu. Žalba se podnosi putem ovog suda, pismeno u tri primjerka, u roku od </w:t>
      </w:r>
      <w:r w:rsidR="000E174A" w:rsidRPr="00B40A1C">
        <w:rPr>
          <w:szCs w:val="24"/>
        </w:rPr>
        <w:t>osam dana od dostave rješenja.</w:t>
      </w:r>
      <w:r w:rsidRPr="00B40A1C">
        <w:rPr>
          <w:szCs w:val="24"/>
        </w:rPr>
        <w:t xml:space="preserve"> </w:t>
      </w:r>
      <w:r w:rsidR="000E174A" w:rsidRPr="00B40A1C">
        <w:rPr>
          <w:szCs w:val="24"/>
        </w:rPr>
        <w:t xml:space="preserve">Dostava </w:t>
      </w:r>
      <w:r w:rsidRPr="00B40A1C">
        <w:rPr>
          <w:szCs w:val="24"/>
        </w:rPr>
        <w:t xml:space="preserve">ovog rješenja smatra se obavljenom istekom osmog dana od dana njegove objave na mrežnoj stranici e-Oglasna ploča sudova. </w:t>
      </w:r>
    </w:p>
    <w:p w:rsidRDefault="00FE5626" w:rsidP="00853084" w:rsidR="00FE5626" w:rsidRPr="00B40A1C">
      <w:pPr>
        <w:rPr>
          <w:szCs w:val="24"/>
        </w:rPr>
      </w:pPr>
    </w:p>
    <w:p w:rsidRDefault="0001635B" w:rsidP="00853084" w:rsidR="0001635B" w:rsidRPr="00B40A1C">
      <w:pPr>
        <w:rPr>
          <w:szCs w:val="24"/>
        </w:rPr>
      </w:pPr>
    </w:p>
    <w:sectPr w:rsidSect="000E174A" w:rsidR="0001635B" w:rsidRPr="00B40A1C">
      <w:headerReference w:type="default" r:id="rId10"/>
      <w:pgSz w:h="16838" w:w="11906"/>
      <w:pgMar w:gutter="0" w:footer="708" w:header="708" w:left="1417" w:bottom="1418"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3DD8" w:rsidP="0001635B" w:rsidR="00DB3DD8">
      <w:r>
        <w:separator/>
      </w:r>
    </w:p>
  </w:endnote>
  <w:endnote w:id="0" w:type="continuationSeparator">
    <w:p w:rsidRDefault="00DB3DD8" w:rsidP="0001635B" w:rsidR="00DB3DD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3DD8" w:rsidP="0001635B" w:rsidR="00DB3DD8">
      <w:r>
        <w:separator/>
      </w:r>
    </w:p>
  </w:footnote>
  <w:footnote w:id="0" w:type="continuationSeparator">
    <w:p w:rsidRDefault="00DB3DD8" w:rsidP="0001635B" w:rsidR="00DB3DD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r>
      <w:fldChar w:fldCharType="begin"/>
    </w:r>
    <w:r>
      <w:instrText>PAGE   \* MERGEFORMAT</w:instrText>
    </w:r>
    <w:r>
      <w:fldChar w:fldCharType="separate"/>
    </w:r>
    <w:r w:rsidR="00A92BFF">
      <w:rPr>
        <w:noProof/>
      </w:rPr>
      <w:t>4</w:t>
    </w:r>
    <w:r>
      <w:fldChar w:fldCharType="end"/>
    </w:r>
    <w:r>
      <w:t>-</w:t>
    </w:r>
    <w:r>
      <w:tab/>
      <w:t xml:space="preserve">   </w:t>
    </w:r>
    <w:r w:rsidR="00F71A1F" w:rsidRPr="00F71A1F">
      <w:t>Poslovni broj: 12. St-276/2017-30</w:t>
    </w:r>
  </w:p>
  <w:p w:rsidRDefault="0028268A" w:rsidP="0001635B" w:rsidR="0028268A">
    <w:pPr>
      <w:pStyle w:val="Zaglavlje"/>
      <w:jc w:val="center"/>
    </w:pPr>
  </w:p>
  <w:p w:rsidRDefault="0001635B" w:rsidR="0001635B" w:rsidRPr="0078753C">
    <w:pPr>
      <w:pStyle w:val="Zaglavlje"/>
      <w:rPr>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29E4"/>
    <w:rsid w:val="00015114"/>
    <w:rsid w:val="0001635B"/>
    <w:rsid w:val="00042F59"/>
    <w:rsid w:val="000A5B39"/>
    <w:rsid w:val="000B1AD9"/>
    <w:rsid w:val="000B6FAD"/>
    <w:rsid w:val="000C7281"/>
    <w:rsid w:val="000E174A"/>
    <w:rsid w:val="000F41F7"/>
    <w:rsid w:val="000F7DA6"/>
    <w:rsid w:val="001571B4"/>
    <w:rsid w:val="00172083"/>
    <w:rsid w:val="0017455A"/>
    <w:rsid w:val="00191535"/>
    <w:rsid w:val="001E71AE"/>
    <w:rsid w:val="00206015"/>
    <w:rsid w:val="00212AAF"/>
    <w:rsid w:val="00222A7D"/>
    <w:rsid w:val="002336AD"/>
    <w:rsid w:val="00254B18"/>
    <w:rsid w:val="0028268A"/>
    <w:rsid w:val="002972BD"/>
    <w:rsid w:val="002A70CF"/>
    <w:rsid w:val="00306EE8"/>
    <w:rsid w:val="00314528"/>
    <w:rsid w:val="003145B3"/>
    <w:rsid w:val="00315A10"/>
    <w:rsid w:val="003209D3"/>
    <w:rsid w:val="00335D92"/>
    <w:rsid w:val="003451A2"/>
    <w:rsid w:val="00372D43"/>
    <w:rsid w:val="00384DB1"/>
    <w:rsid w:val="003A2582"/>
    <w:rsid w:val="003B0062"/>
    <w:rsid w:val="00411F9D"/>
    <w:rsid w:val="00434CF5"/>
    <w:rsid w:val="00435C1A"/>
    <w:rsid w:val="00471A43"/>
    <w:rsid w:val="004731CA"/>
    <w:rsid w:val="004745EB"/>
    <w:rsid w:val="004907CC"/>
    <w:rsid w:val="004922BA"/>
    <w:rsid w:val="004A3BB9"/>
    <w:rsid w:val="004B1CEE"/>
    <w:rsid w:val="004D2E23"/>
    <w:rsid w:val="005242C8"/>
    <w:rsid w:val="00527E87"/>
    <w:rsid w:val="005527D0"/>
    <w:rsid w:val="00590B48"/>
    <w:rsid w:val="005A49E7"/>
    <w:rsid w:val="005F1BFA"/>
    <w:rsid w:val="005F7AF5"/>
    <w:rsid w:val="00600A0A"/>
    <w:rsid w:val="00647FB8"/>
    <w:rsid w:val="00694AB7"/>
    <w:rsid w:val="006B2F06"/>
    <w:rsid w:val="006E2E5B"/>
    <w:rsid w:val="006E38F4"/>
    <w:rsid w:val="006F4A44"/>
    <w:rsid w:val="007062C3"/>
    <w:rsid w:val="00724DFD"/>
    <w:rsid w:val="00757C72"/>
    <w:rsid w:val="0076359C"/>
    <w:rsid w:val="00765651"/>
    <w:rsid w:val="007767EA"/>
    <w:rsid w:val="0078753C"/>
    <w:rsid w:val="007A41B2"/>
    <w:rsid w:val="007F3617"/>
    <w:rsid w:val="00811D6D"/>
    <w:rsid w:val="00823C00"/>
    <w:rsid w:val="008519F8"/>
    <w:rsid w:val="00853084"/>
    <w:rsid w:val="0086354E"/>
    <w:rsid w:val="00865F73"/>
    <w:rsid w:val="00880622"/>
    <w:rsid w:val="008A2F5C"/>
    <w:rsid w:val="008E4A02"/>
    <w:rsid w:val="00916B3B"/>
    <w:rsid w:val="00921A2A"/>
    <w:rsid w:val="00934FB5"/>
    <w:rsid w:val="009C4FD6"/>
    <w:rsid w:val="009D1228"/>
    <w:rsid w:val="009D1496"/>
    <w:rsid w:val="009F4E01"/>
    <w:rsid w:val="00A14B7B"/>
    <w:rsid w:val="00A15E7C"/>
    <w:rsid w:val="00A160C7"/>
    <w:rsid w:val="00A26461"/>
    <w:rsid w:val="00A42CE8"/>
    <w:rsid w:val="00A42FC2"/>
    <w:rsid w:val="00A601C3"/>
    <w:rsid w:val="00A60608"/>
    <w:rsid w:val="00A65088"/>
    <w:rsid w:val="00A655B0"/>
    <w:rsid w:val="00A83DB1"/>
    <w:rsid w:val="00A86E8D"/>
    <w:rsid w:val="00A92BFF"/>
    <w:rsid w:val="00A9627C"/>
    <w:rsid w:val="00AC0514"/>
    <w:rsid w:val="00B17B3D"/>
    <w:rsid w:val="00B247C4"/>
    <w:rsid w:val="00B40A1C"/>
    <w:rsid w:val="00B45731"/>
    <w:rsid w:val="00B47D86"/>
    <w:rsid w:val="00BB0197"/>
    <w:rsid w:val="00BB0DDA"/>
    <w:rsid w:val="00BB765E"/>
    <w:rsid w:val="00BE546C"/>
    <w:rsid w:val="00C07794"/>
    <w:rsid w:val="00C21DEF"/>
    <w:rsid w:val="00C23A54"/>
    <w:rsid w:val="00C26361"/>
    <w:rsid w:val="00C505EB"/>
    <w:rsid w:val="00C7034E"/>
    <w:rsid w:val="00C735CE"/>
    <w:rsid w:val="00C82BA1"/>
    <w:rsid w:val="00CD4305"/>
    <w:rsid w:val="00CD43BF"/>
    <w:rsid w:val="00CE115B"/>
    <w:rsid w:val="00D50543"/>
    <w:rsid w:val="00D657AE"/>
    <w:rsid w:val="00D87EE9"/>
    <w:rsid w:val="00D95AF7"/>
    <w:rsid w:val="00DB3DD8"/>
    <w:rsid w:val="00DD581D"/>
    <w:rsid w:val="00E51D56"/>
    <w:rsid w:val="00EC1538"/>
    <w:rsid w:val="00F63621"/>
    <w:rsid w:val="00F71A1F"/>
    <w:rsid w:val="00F93BE4"/>
    <w:rsid w:val="00FA21CA"/>
    <w:rsid w:val="00FD0A2F"/>
    <w:rsid w:val="00FE562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A92BFF"/>
    <w:rPr>
      <w:color w:val="808080"/>
      <w:bdr w:space="0" w:sz="0" w:color="auto" w:val="none"/>
      <w:shd w:fill="auto" w:color="auto" w:val="clear"/>
    </w:rPr>
  </w:style>
  <w:style w:customStyle="true" w:styleId="eSPISCCParagraphDefaultFont" w:type="character">
    <w:name w:val="eSPIS_CC_Paragraph Default Font"/>
    <w:basedOn w:val="Zadanifontodlomka"/>
    <w:rsid w:val="00A92BF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92BFF"/>
    <w:rPr>
      <w:szCs w:val="24"/>
      <w:bdr w:space="0" w:sz="0" w:color="auto" w:val="none"/>
      <w:shd w:fill="FFFFCC" w:color="auto" w:val="clear"/>
      <w:lang w:val="hr-HR"/>
    </w:rPr>
  </w:style>
  <w:style w:customStyle="true" w:styleId="PozadinaSvijetloCrvena" w:type="character">
    <w:name w:val="Pozadina_SvijetloCrvena"/>
    <w:basedOn w:val="eSPISCCParagraphDefaultFont"/>
    <w:rsid w:val="00A92BF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92BF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Calibri"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A92BFF"/>
    <w:rPr>
      <w:color w:val="808080"/>
      <w:bdr w:color="auto" w:space="0" w:sz="0" w:val="none"/>
      <w:shd w:color="auto" w:fill="auto" w:val="clear"/>
    </w:rPr>
  </w:style>
  <w:style w:customStyle="1" w:styleId="eSPISCCParagraphDefaultFont" w:type="character">
    <w:name w:val="eSPIS_CC_Paragraph Default Font"/>
    <w:basedOn w:val="Zadanifontodlomka"/>
    <w:rsid w:val="00A92BF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92BFF"/>
    <w:rPr>
      <w:szCs w:val="24"/>
      <w:bdr w:color="auto" w:space="0" w:sz="0" w:val="none"/>
      <w:shd w:color="auto" w:fill="FFFFCC" w:val="clear"/>
      <w:lang w:val="hr-HR"/>
    </w:rPr>
  </w:style>
  <w:style w:customStyle="1" w:styleId="PozadinaSvijetloCrvena" w:type="character">
    <w:name w:val="Pozadina_SvijetloCrvena"/>
    <w:basedOn w:val="eSPISCCParagraphDefaultFont"/>
    <w:rsid w:val="00A92BF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92BF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studenog 2018.</izvorni_sadrzaj>
    <derivirana_varijabla naziv="DomainObject.DatumDonosenjaOdluke_1">5.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276</izvorni_sadrzaj>
    <derivirana_varijabla naziv="DomainObject.Predmet.Broj_1">276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2017.</izvorni_sadrzaj>
    <derivirana_varijabla naziv="DomainObject.Predmet.DatumOsnivanja_1">8.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St-276/2017</izvorni_sadrzaj>
    <derivirana_varijabla naziv="DomainObject.Predmet.OznakaBroj_1">St-276/2017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PLANC d.o.o. za tgovinu</izvorni_sadrzaj>
    <derivirana_varijabla naziv="DomainObject.Predmet.ProtustrankaFormated_1">  PLANC d.o.o. za tgovinu</derivirana_varijabla>
  </DomainObject.Predmet.ProtustrankaFormated>
  <DomainObject.Predmet.ProtustrankaFormatedOIB>
    <izvorni_sadrzaj>  PLANC d.o.o. za tgovinu, OIB 85172246236</izvorni_sadrzaj>
    <derivirana_varijabla naziv="DomainObject.Predmet.ProtustrankaFormatedOIB_1">  PLANC d.o.o. za tgovinu, OIB 85172246236</derivirana_varijabla>
  </DomainObject.Predmet.ProtustrankaFormatedOIB>
  <DomainObject.Predmet.ProtustrankaFormatedWithAdress>
    <izvorni_sadrzaj> PLANC d.o.o. za tgovinu, Ivana Gundulića 26-32, 21000 Split</izvorni_sadrzaj>
    <derivirana_varijabla naziv="DomainObject.Predmet.ProtustrankaFormatedWithAdress_1"> PLANC d.o.o. za tgovinu, Ivana Gundulića 26-32, 21000 Split</derivirana_varijabla>
  </DomainObject.Predmet.ProtustrankaFormatedWithAdress>
  <DomainObject.Predmet.ProtustrankaFormatedWithAdressOIB>
    <izvorni_sadrzaj> PLANC d.o.o. za tgovinu, OIB 85172246236, Ivana Gundulića 26-32, 21000 Split</izvorni_sadrzaj>
    <derivirana_varijabla naziv="DomainObject.Predmet.ProtustrankaFormatedWithAdressOIB_1"> PLANC d.o.o. za tgovinu, OIB 85172246236, Ivana Gundulića 26-32, 21000 Split</derivirana_varijabla>
  </DomainObject.Predmet.ProtustrankaFormatedWithAdressOIB>
  <DomainObject.Predmet.ProtustrankaWithAdress>
    <izvorni_sadrzaj>PLANC d.o.o. za tgovinu Ivana Gundulića 26-32, 21000 Split</izvorni_sadrzaj>
    <derivirana_varijabla naziv="DomainObject.Predmet.ProtustrankaWithAdress_1">PLANC d.o.o. za tgovinu Ivana Gundulića 26-32, 21000 Split</derivirana_varijabla>
  </DomainObject.Predmet.ProtustrankaWithAdress>
  <DomainObject.Predmet.ProtustrankaWithAdressOIB>
    <izvorni_sadrzaj>PLANC d.o.o. za tgovinu, OIB 85172246236, Ivana Gundulića 26-32, 21000 Split</izvorni_sadrzaj>
    <derivirana_varijabla naziv="DomainObject.Predmet.ProtustrankaWithAdressOIB_1">PLANC d.o.o. za tgovinu, OIB 85172246236, Ivana Gundulića 26-32, 21000 Split</derivirana_varijabla>
  </DomainObject.Predmet.ProtustrankaWithAdressOIB>
  <DomainObject.Predmet.ProtustrankaNazivFormated>
    <izvorni_sadrzaj>PLANC d.o.o. za tgovinu</izvorni_sadrzaj>
    <derivirana_varijabla naziv="DomainObject.Predmet.ProtustrankaNazivFormated_1">PLANC d.o.o. za tgovinu</derivirana_varijabla>
  </DomainObject.Predmet.ProtustrankaNazivFormated>
  <DomainObject.Predmet.ProtustrankaNazivFormatedOIB>
    <izvorni_sadrzaj>PLANC d.o.o. za tgovinu, OIB 85172246236</izvorni_sadrzaj>
    <derivirana_varijabla naziv="DomainObject.Predmet.ProtustrankaNazivFormatedOIB_1">PLANC d.o.o. za tgovinu, OIB 85172246236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PLANC d.o.o. za tgovinu</item>
    </izvorni_sadrzaj>
    <derivirana_varijabla naziv="DomainObject.Predmet.ProtuStrankaListFormated_1">
      <item>PLANC d.o.o. za tgovinu</item>
    </derivirana_varijabla>
  </DomainObject.Predmet.ProtuStrankaListFormated>
  <DomainObject.Predmet.ProtuStrankaListFormatedOIB>
    <izvorni_sadrzaj>
      <item>PLANC d.o.o. za tgovinu, OIB 85172246236</item>
    </izvorni_sadrzaj>
    <derivirana_varijabla naziv="DomainObject.Predmet.ProtuStrankaListFormatedOIB_1">
      <item>PLANC d.o.o. za tgovinu, OIB 85172246236</item>
    </derivirana_varijabla>
  </DomainObject.Predmet.ProtuStrankaListFormatedOIB>
  <DomainObject.Predmet.ProtuStrankaListFormatedWithAdress>
    <izvorni_sadrzaj>
      <item>PLANC d.o.o. za tgovinu, Ivana Gundulića 26-32, 21000 Split</item>
    </izvorni_sadrzaj>
    <derivirana_varijabla naziv="DomainObject.Predmet.ProtuStrankaListFormatedWithAdress_1">
      <item>PLANC d.o.o. za tgovinu, Ivana Gundulića 26-32, 21000 Split</item>
    </derivirana_varijabla>
  </DomainObject.Predmet.ProtuStrankaListFormatedWithAdress>
  <DomainObject.Predmet.ProtuStrankaListFormatedWithAdressOIB>
    <izvorni_sadrzaj>
      <item>PLANC d.o.o. za tgovinu, OIB 85172246236, Ivana Gundulića 26-32, 21000 Split</item>
    </izvorni_sadrzaj>
    <derivirana_varijabla naziv="DomainObject.Predmet.ProtuStrankaListFormatedWithAdressOIB_1">
      <item>PLANC d.o.o. za tgovinu, OIB 85172246236, Ivana Gundulića 26-32, 21000 Split</item>
    </derivirana_varijabla>
  </DomainObject.Predmet.ProtuStrankaListFormatedWithAdressOIB>
  <DomainObject.Predmet.ProtuStrankaListNazivFormated>
    <izvorni_sadrzaj>
      <item>PLANC d.o.o. za tgovinu</item>
    </izvorni_sadrzaj>
    <derivirana_varijabla naziv="DomainObject.Predmet.ProtuStrankaListNazivFormated_1">
      <item>PLANC d.o.o. za tgovinu</item>
    </derivirana_varijabla>
  </DomainObject.Predmet.ProtuStrankaListNazivFormated>
  <DomainObject.Predmet.ProtuStrankaListNazivFormatedOIB>
    <izvorni_sadrzaj>
      <item>PLANC d.o.o. za tgovinu, OIB 85172246236</item>
    </izvorni_sadrzaj>
    <derivirana_varijabla naziv="DomainObject.Predmet.ProtuStrankaListNazivFormatedOIB_1">
      <item>PLANC d.o.o. za tgovinu, OIB 85172246236</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Gundulićeva 29a, 21000 Split punomoćnik sudionika u postupku RH, Ministarstvo financija</item>
    </izvorni_sadrzaj>
    <derivirana_varijabla naziv="DomainObject.Predmet.OstaliListFormatedWithAdress_1">
      <item>Županijsko državno odvjetništvo, Gundulićeva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zvorni_sadrzaj>
    <derivirana_varijabla naziv="DomainObject.Predmet.OstaliListFormatedWithAdressOIB_1">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studenog 2018.</izvorni_sadrzaj>
    <derivirana_varijabla naziv="DomainObject.Datum_1">5. studenog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PLANC d.o.o. za tgovinu</izvorni_sadrzaj>
    <derivirana_varijabla naziv="DomainObject.Predmet.ProtustrankaIDrugi_1">PLANC d.o.o. za tgovinu</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PLANC d.o.o. za tgovinu, OIB 85172246236, Ivana Gundulića 26-32, 21000 Split</izvorni_sadrzaj>
    <derivirana_varijabla naziv="DomainObject.Predmet.ProtustrankaIDrugiAdressOIB_1">PLANC d.o.o. za tgovinu, OIB 85172246236, Ivana Gundulića 26-32,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PLANC d.o.o. za tgovinu</item>
      <item>RH, Ministarstvo financija</item>
      <item>Županijsko državno odvjetništvo</item>
    </izvorni_sadrzaj>
    <derivirana_varijabla naziv="DomainObject.Predmet.SudioniciListNaziv_1">
      <item>PLANC d.o.o. za tgovinu</item>
      <item>RH, Ministarstvo financija</item>
      <item>Županijsko državno odvjetništvo</item>
    </derivirana_varijabla>
  </DomainObject.Predmet.SudioniciListNaziv>
  <DomainObject.Predmet.SudioniciListAdressOIB>
    <izvorni_sadrzaj>
      <item>PLANC d.o.o. za tgovinu, OIB 85172246236, Ivana Gundulića 26-32,21000 Split</item>
      <item>RH, Ministarstvo financija, OIB 18683136487</item>
      <item>Županijsko državno odvjetništvo, OIB 70793241859, Gundulićeva 29a,21000 Split</item>
    </izvorni_sadrzaj>
    <derivirana_varijabla naziv="DomainObject.Predmet.SudioniciListAdressOIB_1">
      <item>PLANC d.o.o. za tgovinu, OIB 85172246236, Ivana Gundulića 26-32,21000 Split</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85172246236</item>
      <item>, OIB 18683136487</item>
      <item>, OIB 70793241859</item>
    </izvorni_sadrzaj>
    <derivirana_varijabla naziv="DomainObject.Predmet.SudioniciListNazivOIB_1">
      <item>, OIB 85172246236</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Bitanga, OIB 53393072664, Stjepana Radića 49, 21312 Podstrana</item>
    </izvorni_sadrzaj>
    <derivirana_varijabla naziv="DomainObject.Predmet.StecajniUpraviteljiListAddressOIB_1">
      <item>Marko Bitanga, OIB 53393072664, Stjepana Radića 49, 21312 Podstrana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listopada 2018.</izvorni_sadrzaj>
    <derivirana_varijabla naziv="DomainObject.Predmet.DatumZadnjeOdrzaneSudskeRadnje_1">4. listopada 2018.</derivirana_varijabla>
  </DomainObject.Predmet.DatumZadnjeOdrzaneSudskeRadnje>
  <DomainObject.PredzadnjaOdlukaIzPredmeta.DatumDonosenjaOdluke>
    <izvorni_sadrzaj>18. rujna 2018.</izvorni_sadrzaj>
    <derivirana_varijabla naziv="DomainObject.PredzadnjaOdlukaIzPredmeta.DatumDonosenjaOdluke_1">18. rujna 2018.</derivirana_varijabla>
  </DomainObject.PredzadnjaOdlukaIzPredmeta.DatumDonosenjaOdluke>
  <DomainObject.PredzadnjaOdlukaIzPredmeta.Oznaka>
    <izvorni_sadrzaj>St-276/2017-22</izvorni_sadrzaj>
    <derivirana_varijabla naziv="DomainObject.PredzadnjaOdlukaIzPredmeta.Oznaka_1">St-276/2017-22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1502</properties:Words>
  <properties:Characters>8277</properties:Characters>
  <properties:Lines>156</properties:Lines>
  <properties:Paragraphs>33</properties:Paragraphs>
  <properties:TotalTime>362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
      <vt:lpstr/>
    </vt:vector>
  </properties:TitlesOfParts>
  <properties:LinksUpToDate>false</properties:LinksUpToDate>
  <properties:CharactersWithSpaces>9779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2017-11-06T11:14:00Z</dcterms:created>
  <dc:creator>Paško Bačić</dc:creator>
  <cp:lastModifiedBy>Paško Bačić</cp:lastModifiedBy>
  <cp:lastPrinted>2018-11-05T09:24:00Z</cp:lastPrinted>
  <dcterms:modified xmlns:xsi="http://www.w3.org/2001/XMLSchema-instance" xsi:type="dcterms:W3CDTF">2018-11-05T09:24:00Z</dcterms:modified>
  <cp:revision>27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(13-Rješenje - čl. 132..docx)</vt:lpwstr>
  </prop:property>
  <prop:property name="CC_coloring" pid="4" fmtid="{D5CDD505-2E9C-101B-9397-08002B2CF9AE}">
    <vt:bool>false</vt:bool>
  </prop:property>
  <prop:property name="BrojStranica" pid="5" fmtid="{D5CDD505-2E9C-101B-9397-08002B2CF9AE}">
    <vt:i4>4</vt:i4>
  </prop:property>
</prop:Properties>
</file>