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50e" w14:paraId="81bd50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>1 St-234/2017-9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 xml:space="preserve">                                 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bookmarkStart w:name="_GoBack" w:id="0"/>
      <w:bookmarkEnd w:id="0"/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TRGOVAČKI SUD U BJELOVARU, po  sucu  Branki Pleskalt, u predmetu stečaja stečajna masa iza stečajnog dužnika MESAROV d.o.o. za proizvodnju i trgovinu Bjelovar, Ulica I. Gregurića 1, OIB: 23401688490,   dana 3. srpnja  2017. godine, donio je slijedeći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jc w:val="center"/>
        <w:rPr>
          <w:noProof/>
        </w:rPr>
      </w:pPr>
    </w:p>
    <w:p w:rsidRDefault="00913D51" w:rsidP="00913D51" w:rsidR="00913D51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Dozvoljava se stečajnom upravitelju Vinku Pečanić iz Lipika, Frankopanska 17, otvaranje bankovnog računa sukladno čl. 133. st. 4. Stečajnog zakona, a koji račun je potreba za provedbu postupka unovčenja imovine stečajnog dužnika.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Bjelovar, 3. srpnja  2017.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S U D A C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BRANKA PLESKALT  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Rj.</w:t>
      </w: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 xml:space="preserve">Dna: </w:t>
      </w: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 xml:space="preserve">         stečajnom upravitelju – putem e-oglasne ploče suda  </w:t>
      </w:r>
    </w:p>
    <w:p w:rsidRDefault="00913D51" w:rsidP="00913D51" w:rsidR="00913D51">
      <w:pPr>
        <w:pStyle w:val="Bezproreda"/>
        <w:rPr>
          <w:noProof/>
        </w:rPr>
      </w:pPr>
      <w:r>
        <w:rPr>
          <w:noProof/>
        </w:rPr>
        <w:t>Bjelovar, 3.  07.  2017.</w:t>
      </w:r>
    </w:p>
    <w:p w:rsidRDefault="00913D51" w:rsidP="00913D51" w:rsidR="00913D51">
      <w:pPr>
        <w:pStyle w:val="Bezproreda"/>
        <w:rPr>
          <w:noProof/>
        </w:rPr>
      </w:pPr>
    </w:p>
    <w:p w:rsidRDefault="00AE649C" w:rsidP="00913D5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D51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2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St-234/2017-9</izvorni_sadrzaj>
    <derivirana_varijabla naziv="DomainObject.Oznaka_1">St-234/2017-9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</izvorni_sadrzaj>
    <derivirana_varijabla naziv="DomainObject.Predmet.OstaliListFormated_1">
      <item>ŽDO U BJELOVARU</item>
      <item>Sudski registar - ovdje</item>
    </derivirana_varijabla>
  </DomainObject.Predmet.OstaliListFormated>
  <DomainObject.Predmet.OstaliListFormatedOIB>
    <izvorni_sadrzaj>
      <item>ŽDO U BJELOVARU</item>
      <item>Sudski registar - ovdje</item>
    </izvorni_sadrzaj>
    <derivirana_varijabla naziv="DomainObject.Predmet.OstaliListFormatedOIB_1">
      <item>ŽDO U BJELOVARU</item>
      <item>Sudski registar - ovdje</item>
    </derivirana_varijabla>
  </DomainObject.Predmet.OstaliListFormatedOIB>
  <DomainObject.Predmet.OstaliListFormatedWithAdress>
    <izvorni_sadrzaj>
      <item>ŽDO U BJELOVARU</item>
      <item>Sudski registar - ovdje</item>
    </izvorni_sadrzaj>
    <derivirana_varijabla naziv="DomainObject.Predmet.OstaliListFormatedWithAdress_1">
      <item>ŽDO U BJELOVARU</item>
      <item>Sudski registar - ovdje</item>
    </derivirana_varijabla>
  </DomainObject.Predmet.OstaliListFormatedWithAdress>
  <DomainObject.Predmet.OstaliListFormatedWithAdressOIB>
    <izvorni_sadrzaj>
      <item>ŽDO U BJELOVARU</item>
      <item>Sudski registar - ovdje</item>
    </izvorni_sadrzaj>
    <derivirana_varijabla naziv="DomainObject.Predmet.OstaliListFormatedWithAdressOIB_1">
      <item>ŽDO U BJELOVARU</item>
      <item>Sudski registar - ovdje</item>
    </derivirana_varijabla>
  </DomainObject.Predmet.OstaliListFormatedWithAdressOIB>
  <DomainObject.Predmet.OstaliListNazivFormated>
    <izvorni_sadrzaj>
      <item>ŽDO U BJELOVARU</item>
      <item>Sudski registar - ovdje</item>
    </izvorni_sadrzaj>
    <derivirana_varijabla naziv="DomainObject.Predmet.OstaliListNazivFormated_1">
      <item>ŽDO U BJELOVARU</item>
      <item>Sudski registar - ovdje</item>
    </derivirana_varijabla>
  </DomainObject.Predmet.OstaliListNazivFormated>
  <DomainObject.Predmet.OstaliListNazivFormatedOIB>
    <izvorni_sadrzaj>
      <item>ŽDO U BJELOVARU</item>
      <item>Sudski registar - ovdje</item>
    </izvorni_sadrzaj>
    <derivirana_varijabla naziv="DomainObject.Predmet.OstaliListNazivFormatedOIB_1">
      <item>ŽDO U BJELOVARU</item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St-234/2017-9</izvorni_sadrzaj>
    <derivirana_varijabla naziv="DomainObject.PoslovniBrojDokumenta_1">St-234/2017-9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</item>
      <item>Sudski registar - ovdje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DE5A7-D5F3-4271-8361-42E3D3470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626</properties:Characters>
  <properties:Lines>42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2017-07-03T12:43:00Z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